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23128296" w:displacedByCustomXml="next"/>
    <w:bookmarkEnd w:id="0" w:displacedByCustomXml="next"/>
    <w:bookmarkStart w:id="1" w:name="_Hlk97546929" w:displacedByCustomXml="next"/>
    <w:sdt>
      <w:sdtPr>
        <w:rPr>
          <w:rFonts w:cs="Segoe UI"/>
          <w:sz w:val="24"/>
          <w:szCs w:val="24"/>
        </w:rPr>
        <w:id w:val="324395693"/>
        <w:docPartObj>
          <w:docPartGallery w:val="Cover Pages"/>
          <w:docPartUnique/>
        </w:docPartObj>
      </w:sdtPr>
      <w:sdtEndPr/>
      <w:sdtContent>
        <w:p w14:paraId="779E04AD" w14:textId="4E0CA383" w:rsidR="003F16B3" w:rsidRPr="00DC0E3F" w:rsidRDefault="0085151D" w:rsidP="003F16B3">
          <w:pPr>
            <w:ind w:left="90" w:hanging="90"/>
            <w:rPr>
              <w:rFonts w:cs="Segoe UI"/>
              <w:sz w:val="24"/>
              <w:szCs w:val="24"/>
            </w:rPr>
          </w:pPr>
          <w:r w:rsidRPr="00DC0E3F">
            <w:rPr>
              <w:rFonts w:cs="Segoe UI"/>
              <w:noProof/>
              <w:sz w:val="24"/>
              <w:szCs w:val="24"/>
            </w:rPr>
            <w:drawing>
              <wp:anchor distT="0" distB="0" distL="114300" distR="114300" simplePos="0" relativeHeight="251637248" behindDoc="0" locked="0" layoutInCell="1" allowOverlap="1" wp14:anchorId="2AD0DD59" wp14:editId="20E9F390">
                <wp:simplePos x="0" y="0"/>
                <wp:positionH relativeFrom="column">
                  <wp:posOffset>359595</wp:posOffset>
                </wp:positionH>
                <wp:positionV relativeFrom="paragraph">
                  <wp:posOffset>539</wp:posOffset>
                </wp:positionV>
                <wp:extent cx="5288224" cy="4918161"/>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 cstate="print">
                          <a:extLst>
                            <a:ext uri="{28A0092B-C50C-407E-A947-70E740481C1C}">
                              <a14:useLocalDpi xmlns:a14="http://schemas.microsoft.com/office/drawing/2010/main" val="0"/>
                            </a:ext>
                          </a:extLst>
                        </a:blip>
                        <a:stretch>
                          <a:fillRect/>
                        </a:stretch>
                      </pic:blipFill>
                      <pic:spPr>
                        <a:xfrm>
                          <a:off x="0" y="0"/>
                          <a:ext cx="5288224" cy="4918161"/>
                        </a:xfrm>
                        <a:prstGeom prst="rect">
                          <a:avLst/>
                        </a:prstGeom>
                      </pic:spPr>
                    </pic:pic>
                  </a:graphicData>
                </a:graphic>
                <wp14:sizeRelH relativeFrom="margin">
                  <wp14:pctWidth>0</wp14:pctWidth>
                </wp14:sizeRelH>
                <wp14:sizeRelV relativeFrom="margin">
                  <wp14:pctHeight>0</wp14:pctHeight>
                </wp14:sizeRelV>
              </wp:anchor>
            </w:drawing>
          </w:r>
          <w:r w:rsidR="008858AE">
            <w:rPr>
              <w:rFonts w:cs="Segoe UI"/>
              <w:noProof/>
              <w:sz w:val="24"/>
              <w:szCs w:val="24"/>
            </w:rPr>
            <mc:AlternateContent>
              <mc:Choice Requires="wps">
                <w:drawing>
                  <wp:anchor distT="0" distB="0" distL="114300" distR="114300" simplePos="0" relativeHeight="251663360" behindDoc="0" locked="0" layoutInCell="1" allowOverlap="1" wp14:anchorId="5C0D971E" wp14:editId="4B7B2379">
                    <wp:simplePos x="0" y="0"/>
                    <wp:positionH relativeFrom="column">
                      <wp:posOffset>-904875</wp:posOffset>
                    </wp:positionH>
                    <wp:positionV relativeFrom="paragraph">
                      <wp:posOffset>-1433195</wp:posOffset>
                    </wp:positionV>
                    <wp:extent cx="7791450" cy="8963025"/>
                    <wp:effectExtent l="0" t="0" r="0" b="9525"/>
                    <wp:wrapNone/>
                    <wp:docPr id="34" name="Rectangle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1450" cy="8963025"/>
                            </a:xfrm>
                            <a:prstGeom prst="rect">
                              <a:avLst/>
                            </a:prstGeom>
                            <a:solidFill>
                              <a:srgbClr val="0F4366"/>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2B33D" id="Rectangle 34" o:spid="_x0000_s1026" style="position:absolute;margin-left:-71.25pt;margin-top:-112.85pt;width:613.5pt;height:705.7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" fillcolor="#0f4366" strokecolor="#1f3763 [1604]" strokeweight="1pt">
                    <v:path arrowok="t"/>
                  </v:rect>
                </w:pict>
              </mc:Fallback>
            </mc:AlternateContent>
          </w:r>
        </w:p>
        <w:p w14:paraId="3E14C4B7" w14:textId="4289C063" w:rsidR="00F450DA" w:rsidRPr="00DC0E3F" w:rsidRDefault="00564133">
          <w:pPr>
            <w:rPr>
              <w:rFonts w:eastAsiaTheme="majorEastAsia" w:cs="Segoe UI"/>
              <w:b/>
              <w:color w:val="113E59"/>
              <w:sz w:val="24"/>
              <w:szCs w:val="24"/>
              <w:u w:val="thick"/>
            </w:rPr>
          </w:pPr>
          <w:r w:rsidRPr="00DC0E3F">
            <w:rPr>
              <w:rFonts w:cs="Segoe UI"/>
              <w:noProof/>
              <w:sz w:val="24"/>
              <w:szCs w:val="24"/>
            </w:rPr>
            <w:drawing>
              <wp:anchor distT="0" distB="0" distL="114300" distR="114300" simplePos="0" relativeHeight="251677184" behindDoc="0" locked="0" layoutInCell="1" allowOverlap="1" wp14:anchorId="6956F36E" wp14:editId="3309E9A5">
                <wp:simplePos x="0" y="0"/>
                <wp:positionH relativeFrom="column">
                  <wp:posOffset>3933190</wp:posOffset>
                </wp:positionH>
                <wp:positionV relativeFrom="paragraph">
                  <wp:posOffset>283210</wp:posOffset>
                </wp:positionV>
                <wp:extent cx="2162810" cy="4037161"/>
                <wp:effectExtent l="0" t="0" r="0" b="0"/>
                <wp:wrapNone/>
                <wp:docPr id="12" name="Picture 12" descr="A picture containing tree, grass,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ee, grass, outdoor, pla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62810" cy="4037161"/>
                        </a:xfrm>
                        <a:prstGeom prst="rect">
                          <a:avLst/>
                        </a:prstGeom>
                      </pic:spPr>
                    </pic:pic>
                  </a:graphicData>
                </a:graphic>
                <wp14:sizeRelH relativeFrom="margin">
                  <wp14:pctWidth>0</wp14:pctWidth>
                </wp14:sizeRelH>
                <wp14:sizeRelV relativeFrom="margin">
                  <wp14:pctHeight>0</wp14:pctHeight>
                </wp14:sizeRelV>
              </wp:anchor>
            </w:drawing>
          </w:r>
          <w:r w:rsidRPr="00DC0E3F">
            <w:rPr>
              <w:rFonts w:cs="Segoe UI"/>
              <w:noProof/>
              <w:sz w:val="24"/>
              <w:szCs w:val="24"/>
            </w:rPr>
            <w:drawing>
              <wp:anchor distT="0" distB="0" distL="114300" distR="114300" simplePos="0" relativeHeight="251679232" behindDoc="0" locked="0" layoutInCell="1" allowOverlap="1" wp14:anchorId="07C060BD" wp14:editId="1E553BC8">
                <wp:simplePos x="0" y="0"/>
                <wp:positionH relativeFrom="column">
                  <wp:posOffset>742949</wp:posOffset>
                </wp:positionH>
                <wp:positionV relativeFrom="paragraph">
                  <wp:posOffset>164465</wp:posOffset>
                </wp:positionV>
                <wp:extent cx="2733675" cy="2542376"/>
                <wp:effectExtent l="0" t="0" r="0" b="0"/>
                <wp:wrapNone/>
                <wp:docPr id="52" name="Picture 52" descr="A sign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ign in front of a building&#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740784" cy="2548987"/>
                        </a:xfrm>
                        <a:prstGeom prst="rect">
                          <a:avLst/>
                        </a:prstGeom>
                      </pic:spPr>
                    </pic:pic>
                  </a:graphicData>
                </a:graphic>
                <wp14:sizeRelH relativeFrom="margin">
                  <wp14:pctWidth>0</wp14:pctWidth>
                </wp14:sizeRelH>
                <wp14:sizeRelV relativeFrom="margin">
                  <wp14:pctHeight>0</wp14:pctHeight>
                </wp14:sizeRelV>
              </wp:anchor>
            </w:drawing>
          </w:r>
          <w:r w:rsidRPr="00DC0E3F">
            <w:rPr>
              <w:rFonts w:cs="Segoe UI"/>
              <w:noProof/>
              <w:sz w:val="24"/>
              <w:szCs w:val="24"/>
            </w:rPr>
            <w:drawing>
              <wp:anchor distT="0" distB="0" distL="114300" distR="114300" simplePos="0" relativeHeight="251645440" behindDoc="0" locked="0" layoutInCell="1" allowOverlap="1" wp14:anchorId="587B3F74" wp14:editId="3A6EBC56">
                <wp:simplePos x="0" y="0"/>
                <wp:positionH relativeFrom="margin">
                  <wp:posOffset>110778</wp:posOffset>
                </wp:positionH>
                <wp:positionV relativeFrom="paragraph">
                  <wp:posOffset>3377912</wp:posOffset>
                </wp:positionV>
                <wp:extent cx="3618423" cy="2713219"/>
                <wp:effectExtent l="0" t="457200" r="0" b="430530"/>
                <wp:wrapNone/>
                <wp:docPr id="43" name="Picture 43" descr="A picture containing tree, outdoor,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ree, outdoor, building, ol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3624384" cy="2717689"/>
                        </a:xfrm>
                        <a:prstGeom prst="rect">
                          <a:avLst/>
                        </a:prstGeom>
                      </pic:spPr>
                    </pic:pic>
                  </a:graphicData>
                </a:graphic>
                <wp14:sizeRelH relativeFrom="margin">
                  <wp14:pctWidth>0</wp14:pctWidth>
                </wp14:sizeRelH>
                <wp14:sizeRelV relativeFrom="margin">
                  <wp14:pctHeight>0</wp14:pctHeight>
                </wp14:sizeRelV>
              </wp:anchor>
            </w:drawing>
          </w:r>
          <w:r w:rsidR="00864439" w:rsidRPr="00DC0E3F">
            <w:rPr>
              <w:rFonts w:cs="Segoe UI"/>
              <w:noProof/>
              <w:sz w:val="24"/>
              <w:szCs w:val="24"/>
            </w:rPr>
            <w:drawing>
              <wp:anchor distT="0" distB="0" distL="114300" distR="114300" simplePos="0" relativeHeight="251649536" behindDoc="0" locked="0" layoutInCell="1" allowOverlap="1" wp14:anchorId="2CF8693E" wp14:editId="28C1FDCA">
                <wp:simplePos x="0" y="0"/>
                <wp:positionH relativeFrom="margin">
                  <wp:posOffset>2009812</wp:posOffset>
                </wp:positionH>
                <wp:positionV relativeFrom="paragraph">
                  <wp:posOffset>2927107</wp:posOffset>
                </wp:positionV>
                <wp:extent cx="1924446" cy="1443335"/>
                <wp:effectExtent l="0" t="247650" r="0" b="214630"/>
                <wp:wrapNone/>
                <wp:docPr id="2" name="Picture 2" descr="A picture containing tree, outdoor,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tree, outdoor, building, old&#10;&#10;Description automatically generated"/>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1924446" cy="1443335"/>
                        </a:xfrm>
                        <a:prstGeom prst="rect">
                          <a:avLst/>
                        </a:prstGeom>
                      </pic:spPr>
                    </pic:pic>
                  </a:graphicData>
                </a:graphic>
                <wp14:sizeRelH relativeFrom="margin">
                  <wp14:pctWidth>0</wp14:pctWidth>
                </wp14:sizeRelH>
                <wp14:sizeRelV relativeFrom="margin">
                  <wp14:pctHeight>0</wp14:pctHeight>
                </wp14:sizeRelV>
              </wp:anchor>
            </w:drawing>
          </w:r>
          <w:r w:rsidR="00864439" w:rsidRPr="00DC0E3F">
            <w:rPr>
              <w:rFonts w:cs="Segoe UI"/>
              <w:noProof/>
              <w:sz w:val="24"/>
              <w:szCs w:val="24"/>
            </w:rPr>
            <w:drawing>
              <wp:anchor distT="0" distB="0" distL="114300" distR="114300" simplePos="0" relativeHeight="251659776" behindDoc="0" locked="0" layoutInCell="1" allowOverlap="1" wp14:anchorId="448F232B" wp14:editId="2C015E96">
                <wp:simplePos x="0" y="0"/>
                <wp:positionH relativeFrom="column">
                  <wp:posOffset>449798</wp:posOffset>
                </wp:positionH>
                <wp:positionV relativeFrom="paragraph">
                  <wp:posOffset>337668</wp:posOffset>
                </wp:positionV>
                <wp:extent cx="2421322" cy="2251881"/>
                <wp:effectExtent l="0" t="0" r="0" b="0"/>
                <wp:wrapNone/>
                <wp:docPr id="3" name="Picture 3" descr="A sign in front of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descr="A sign in front of a building&#10;&#10;Description automatically generated with low confidenc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421322" cy="2251881"/>
                        </a:xfrm>
                        <a:prstGeom prst="rect">
                          <a:avLst/>
                        </a:prstGeom>
                      </pic:spPr>
                    </pic:pic>
                  </a:graphicData>
                </a:graphic>
                <wp14:sizeRelH relativeFrom="margin">
                  <wp14:pctWidth>0</wp14:pctWidth>
                </wp14:sizeRelH>
                <wp14:sizeRelV relativeFrom="margin">
                  <wp14:pctHeight>0</wp14:pctHeight>
                </wp14:sizeRelV>
              </wp:anchor>
            </w:drawing>
          </w:r>
          <w:r w:rsidR="00864439" w:rsidRPr="00DC0E3F">
            <w:rPr>
              <w:rFonts w:cs="Segoe UI"/>
              <w:noProof/>
              <w:sz w:val="24"/>
              <w:szCs w:val="24"/>
            </w:rPr>
            <w:drawing>
              <wp:anchor distT="0" distB="0" distL="114300" distR="114300" simplePos="0" relativeHeight="251647488" behindDoc="0" locked="0" layoutInCell="1" allowOverlap="1" wp14:anchorId="6B8AC566" wp14:editId="16AB4B9A">
                <wp:simplePos x="0" y="0"/>
                <wp:positionH relativeFrom="margin">
                  <wp:posOffset>2224405</wp:posOffset>
                </wp:positionH>
                <wp:positionV relativeFrom="paragraph">
                  <wp:posOffset>2672715</wp:posOffset>
                </wp:positionV>
                <wp:extent cx="2585085" cy="1938655"/>
                <wp:effectExtent l="0" t="0" r="0" b="0"/>
                <wp:wrapNone/>
                <wp:docPr id="4" name="Picture 4" descr="A picture containing tree, grass, outdoor, pa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A picture containing tree, grass, outdoor, park&#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85085" cy="1938655"/>
                        </a:xfrm>
                        <a:prstGeom prst="rect">
                          <a:avLst/>
                        </a:prstGeom>
                      </pic:spPr>
                    </pic:pic>
                  </a:graphicData>
                </a:graphic>
                <wp14:sizeRelH relativeFrom="margin">
                  <wp14:pctWidth>0</wp14:pctWidth>
                </wp14:sizeRelH>
                <wp14:sizeRelV relativeFrom="margin">
                  <wp14:pctHeight>0</wp14:pctHeight>
                </wp14:sizeRelV>
              </wp:anchor>
            </w:drawing>
          </w:r>
          <w:r w:rsidR="00191C7C" w:rsidRPr="00DC0E3F">
            <w:rPr>
              <w:rFonts w:cs="Segoe UI"/>
              <w:noProof/>
              <w:sz w:val="24"/>
              <w:szCs w:val="24"/>
            </w:rPr>
            <w:drawing>
              <wp:anchor distT="0" distB="0" distL="114300" distR="114300" simplePos="0" relativeHeight="251654656" behindDoc="0" locked="0" layoutInCell="1" allowOverlap="1" wp14:anchorId="05AA26F4" wp14:editId="453C0E67">
                <wp:simplePos x="0" y="0"/>
                <wp:positionH relativeFrom="column">
                  <wp:posOffset>450376</wp:posOffset>
                </wp:positionH>
                <wp:positionV relativeFrom="paragraph">
                  <wp:posOffset>2659030</wp:posOffset>
                </wp:positionV>
                <wp:extent cx="1696257" cy="3166280"/>
                <wp:effectExtent l="0" t="0" r="0" b="0"/>
                <wp:wrapNone/>
                <wp:docPr id="5" name="Picture 5" descr="A picture containing tree, grass,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ree, grass, outdoor, plant&#10;&#10;Description automatically generated"/>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96257" cy="3166280"/>
                        </a:xfrm>
                        <a:prstGeom prst="rect">
                          <a:avLst/>
                        </a:prstGeom>
                      </pic:spPr>
                    </pic:pic>
                  </a:graphicData>
                </a:graphic>
                <wp14:sizeRelH relativeFrom="margin">
                  <wp14:pctWidth>0</wp14:pctWidth>
                </wp14:sizeRelH>
                <wp14:sizeRelV relativeFrom="margin">
                  <wp14:pctHeight>0</wp14:pctHeight>
                </wp14:sizeRelV>
              </wp:anchor>
            </w:drawing>
          </w:r>
          <w:r w:rsidR="008858AE">
            <w:rPr>
              <w:rFonts w:cs="Segoe UI"/>
              <w:noProof/>
              <w:sz w:val="24"/>
              <w:szCs w:val="24"/>
            </w:rPr>
            <mc:AlternateContent>
              <mc:Choice Requires="wps">
                <w:drawing>
                  <wp:anchor distT="0" distB="0" distL="114300" distR="114300" simplePos="0" relativeHeight="251666432" behindDoc="0" locked="0" layoutInCell="1" allowOverlap="1" wp14:anchorId="08C52BB9" wp14:editId="789335F4">
                    <wp:simplePos x="0" y="0"/>
                    <wp:positionH relativeFrom="column">
                      <wp:posOffset>3928745</wp:posOffset>
                    </wp:positionH>
                    <wp:positionV relativeFrom="paragraph">
                      <wp:posOffset>6560185</wp:posOffset>
                    </wp:positionV>
                    <wp:extent cx="2505075" cy="590550"/>
                    <wp:effectExtent l="0" t="0" r="0" b="0"/>
                    <wp:wrapNone/>
                    <wp:docPr id="33"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05075" cy="590550"/>
                            </a:xfrm>
                            <a:prstGeom prst="rect">
                              <a:avLst/>
                            </a:prstGeom>
                            <a:noFill/>
                            <a:ln w="6350">
                              <a:noFill/>
                            </a:ln>
                          </wps:spPr>
                          <wps:txbx>
                            <w:txbxContent>
                              <w:p w14:paraId="0F6111F3" w14:textId="77777777" w:rsidR="009D4CB0" w:rsidRDefault="009D4CB0" w:rsidP="003F16B3">
                                <w:pPr>
                                  <w:jc w:val="right"/>
                                </w:pPr>
                                <w:r>
                                  <w:rPr>
                                    <w:noProof/>
                                  </w:rPr>
                                  <w:drawing>
                                    <wp:inline distT="0" distB="0" distL="0" distR="0" wp14:anchorId="19FA5638" wp14:editId="33CA6C00">
                                      <wp:extent cx="1430916" cy="3854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verse- Horizontal-RGB.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44488" cy="38910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8C52BB9" id="_x0000_t202" coordsize="21600,21600" o:spt="202" path="m,l,21600r21600,l21600,xe">
                    <v:stroke joinstyle="miter"/>
                    <v:path gradientshapeok="t" o:connecttype="rect"/>
                  </v:shapetype>
                  <v:shape id="Text Box 33" o:spid="_x0000_s1026" type="#_x0000_t202" style="position:absolute;margin-left:309.35pt;margin-top:516.55pt;width:197.25pt;height:4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" filled="f" stroked="f" strokeweight=".5pt">
                    <v:textbox>
                      <w:txbxContent>
                        <w:p w14:paraId="0F6111F3" w14:textId="77777777" w:rsidR="009D4CB0" w:rsidRDefault="009D4CB0" w:rsidP="003F16B3">
                          <w:pPr>
                            <w:jc w:val="right"/>
                          </w:pPr>
                          <w:r>
                            <w:rPr>
                              <w:noProof/>
                            </w:rPr>
                            <w:drawing>
                              <wp:inline distT="0" distB="0" distL="0" distR="0" wp14:anchorId="19FA5638" wp14:editId="33CA6C00">
                                <wp:extent cx="1430916" cy="385446"/>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verse- Horizontal-RGB.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444488" cy="389102"/>
                                        </a:xfrm>
                                        <a:prstGeom prst="rect">
                                          <a:avLst/>
                                        </a:prstGeom>
                                      </pic:spPr>
                                    </pic:pic>
                                  </a:graphicData>
                                </a:graphic>
                              </wp:inline>
                            </w:drawing>
                          </w:r>
                        </w:p>
                      </w:txbxContent>
                    </v:textbox>
                  </v:shape>
                </w:pict>
              </mc:Fallback>
            </mc:AlternateContent>
          </w:r>
          <w:r w:rsidR="008858AE">
            <w:rPr>
              <w:rFonts w:cs="Segoe UI"/>
              <w:noProof/>
              <w:sz w:val="24"/>
              <w:szCs w:val="24"/>
            </w:rPr>
            <mc:AlternateContent>
              <mc:Choice Requires="wps">
                <w:drawing>
                  <wp:anchor distT="0" distB="0" distL="114300" distR="114300" simplePos="0" relativeHeight="251667456" behindDoc="0" locked="0" layoutInCell="1" allowOverlap="1" wp14:anchorId="5723F176" wp14:editId="47F3CCE0">
                    <wp:simplePos x="0" y="0"/>
                    <wp:positionH relativeFrom="column">
                      <wp:posOffset>2252980</wp:posOffset>
                    </wp:positionH>
                    <wp:positionV relativeFrom="paragraph">
                      <wp:posOffset>4740910</wp:posOffset>
                    </wp:positionV>
                    <wp:extent cx="4206240" cy="1554480"/>
                    <wp:effectExtent l="0" t="0" r="0" b="0"/>
                    <wp:wrapNone/>
                    <wp:docPr id="32" name="Rectangle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06240" cy="155448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27D20A" w14:textId="6FB181FB" w:rsidR="009D4CB0" w:rsidRPr="00AA42D8" w:rsidRDefault="000106BF" w:rsidP="003F16B3">
                                <w:pPr>
                                  <w:jc w:val="right"/>
                                  <w:rPr>
                                    <w:color w:val="595959" w:themeColor="text1" w:themeTint="A6"/>
                                    <w:sz w:val="32"/>
                                  </w:rPr>
                                </w:pPr>
                                <w:r>
                                  <w:rPr>
                                    <w:color w:val="595959" w:themeColor="text1" w:themeTint="A6"/>
                                    <w:sz w:val="32"/>
                                  </w:rPr>
                                  <w:t>Corinne</w:t>
                                </w:r>
                                <w:r w:rsidR="009D4CB0">
                                  <w:rPr>
                                    <w:color w:val="595959" w:themeColor="text1" w:themeTint="A6"/>
                                    <w:sz w:val="32"/>
                                  </w:rPr>
                                  <w:t xml:space="preserve"> General Plan</w:t>
                                </w:r>
                              </w:p>
                              <w:p w14:paraId="17B1AFC3" w14:textId="21B9572F" w:rsidR="009D4CB0" w:rsidRPr="00AA42D8" w:rsidRDefault="0061370F" w:rsidP="003F16B3">
                                <w:pPr>
                                  <w:jc w:val="right"/>
                                  <w:rPr>
                                    <w:color w:val="595959" w:themeColor="text1" w:themeTint="A6"/>
                                    <w:sz w:val="24"/>
                                  </w:rPr>
                                </w:pPr>
                                <w:r>
                                  <w:rPr>
                                    <w:color w:val="595959" w:themeColor="text1" w:themeTint="A6"/>
                                    <w:sz w:val="24"/>
                                  </w:rPr>
                                  <w:t>December</w:t>
                                </w:r>
                                <w:r w:rsidR="004A4AAF">
                                  <w:rPr>
                                    <w:color w:val="595959" w:themeColor="text1" w:themeTint="A6"/>
                                    <w:sz w:val="24"/>
                                  </w:rPr>
                                  <w:t xml:space="preserve"> 22,</w:t>
                                </w:r>
                                <w:r w:rsidR="006B7AC8">
                                  <w:rPr>
                                    <w:color w:val="595959" w:themeColor="text1" w:themeTint="A6"/>
                                    <w:sz w:val="24"/>
                                  </w:rPr>
                                  <w:t xml:space="preserve"> </w:t>
                                </w:r>
                                <w:r w:rsidR="009D4CB0">
                                  <w:rPr>
                                    <w:color w:val="595959" w:themeColor="text1" w:themeTint="A6"/>
                                    <w:sz w:val="24"/>
                                  </w:rPr>
                                  <w:t>2022</w:t>
                                </w:r>
                              </w:p>
                              <w:p w14:paraId="16B0956C" w14:textId="77777777" w:rsidR="009D4CB0" w:rsidRDefault="009D4CB0" w:rsidP="003F16B3">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23F176" id="Rectangle 32" o:spid="_x0000_s1027" style="position:absolute;margin-left:177.4pt;margin-top:373.3pt;width:331.2pt;height:122.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" fillcolor="#f2f2f2 [3052]" stroked="f" strokeweight="1pt">
                    <v:textbox>
                      <w:txbxContent>
                        <w:p w14:paraId="4927D20A" w14:textId="6FB181FB" w:rsidR="009D4CB0" w:rsidRPr="00AA42D8" w:rsidRDefault="000106BF" w:rsidP="003F16B3">
                          <w:pPr>
                            <w:jc w:val="right"/>
                            <w:rPr>
                              <w:color w:val="595959" w:themeColor="text1" w:themeTint="A6"/>
                              <w:sz w:val="32"/>
                            </w:rPr>
                          </w:pPr>
                          <w:r>
                            <w:rPr>
                              <w:color w:val="595959" w:themeColor="text1" w:themeTint="A6"/>
                              <w:sz w:val="32"/>
                            </w:rPr>
                            <w:t>Corinne</w:t>
                          </w:r>
                          <w:r w:rsidR="009D4CB0">
                            <w:rPr>
                              <w:color w:val="595959" w:themeColor="text1" w:themeTint="A6"/>
                              <w:sz w:val="32"/>
                            </w:rPr>
                            <w:t xml:space="preserve"> General Plan</w:t>
                          </w:r>
                        </w:p>
                        <w:p w14:paraId="17B1AFC3" w14:textId="21B9572F" w:rsidR="009D4CB0" w:rsidRPr="00AA42D8" w:rsidRDefault="0061370F" w:rsidP="003F16B3">
                          <w:pPr>
                            <w:jc w:val="right"/>
                            <w:rPr>
                              <w:color w:val="595959" w:themeColor="text1" w:themeTint="A6"/>
                              <w:sz w:val="24"/>
                            </w:rPr>
                          </w:pPr>
                          <w:r>
                            <w:rPr>
                              <w:color w:val="595959" w:themeColor="text1" w:themeTint="A6"/>
                              <w:sz w:val="24"/>
                            </w:rPr>
                            <w:t>December</w:t>
                          </w:r>
                          <w:r w:rsidR="004A4AAF">
                            <w:rPr>
                              <w:color w:val="595959" w:themeColor="text1" w:themeTint="A6"/>
                              <w:sz w:val="24"/>
                            </w:rPr>
                            <w:t xml:space="preserve"> 22,</w:t>
                          </w:r>
                          <w:r w:rsidR="006B7AC8">
                            <w:rPr>
                              <w:color w:val="595959" w:themeColor="text1" w:themeTint="A6"/>
                              <w:sz w:val="24"/>
                            </w:rPr>
                            <w:t xml:space="preserve"> </w:t>
                          </w:r>
                          <w:r w:rsidR="009D4CB0">
                            <w:rPr>
                              <w:color w:val="595959" w:themeColor="text1" w:themeTint="A6"/>
                              <w:sz w:val="24"/>
                            </w:rPr>
                            <w:t>2022</w:t>
                          </w:r>
                        </w:p>
                        <w:p w14:paraId="16B0956C" w14:textId="77777777" w:rsidR="009D4CB0" w:rsidRDefault="009D4CB0" w:rsidP="003F16B3">
                          <w:pPr>
                            <w:jc w:val="center"/>
                          </w:pPr>
                        </w:p>
                      </w:txbxContent>
                    </v:textbox>
                  </v:rect>
                </w:pict>
              </mc:Fallback>
            </mc:AlternateContent>
          </w:r>
          <w:r w:rsidR="008858AE">
            <w:rPr>
              <w:rFonts w:cs="Segoe UI"/>
              <w:noProof/>
              <w:sz w:val="24"/>
              <w:szCs w:val="24"/>
            </w:rPr>
            <mc:AlternateContent>
              <mc:Choice Requires="wps">
                <w:drawing>
                  <wp:anchor distT="4294967295" distB="4294967295" distL="114300" distR="114300" simplePos="0" relativeHeight="251665408" behindDoc="0" locked="0" layoutInCell="1" allowOverlap="1" wp14:anchorId="4AEF10A1" wp14:editId="7F062FEA">
                    <wp:simplePos x="0" y="0"/>
                    <wp:positionH relativeFrom="page">
                      <wp:align>left</wp:align>
                    </wp:positionH>
                    <wp:positionV relativeFrom="paragraph">
                      <wp:posOffset>7877174</wp:posOffset>
                    </wp:positionV>
                    <wp:extent cx="7791450" cy="0"/>
                    <wp:effectExtent l="0" t="19050" r="0" b="0"/>
                    <wp:wrapNone/>
                    <wp:docPr id="30"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79145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FF246F7" id="Straight Connector 30" o:spid="_x0000_s1026" style="position:absolute;z-index:251665408;visibility:visible;mso-wrap-style:square;mso-width-percent:0;mso-height-percent:0;mso-wrap-distance-left:9pt;mso-wrap-distance-top:-3e-5mm;mso-wrap-distance-right:9pt;mso-wrap-distance-bottom:-3e-5mm;mso-position-horizontal:left;mso-position-horizontal-relative:page;mso-position-vertical:absolute;mso-position-vertical-relative:text;mso-width-percent:0;mso-height-percent:0;mso-width-relative:margin;mso-height-relative:page" from="0,620.25pt" to="613.5pt,62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" strokecolor="#aeaaaa [2414]" strokeweight="2.25pt">
                    <v:stroke joinstyle="miter"/>
                    <o:lock v:ext="edit" shapetype="f"/>
                    <w10:wrap anchorx="page"/>
                  </v:line>
                </w:pict>
              </mc:Fallback>
            </mc:AlternateContent>
          </w:r>
          <w:r w:rsidR="008858AE">
            <w:rPr>
              <w:rFonts w:cs="Segoe UI"/>
              <w:noProof/>
              <w:sz w:val="24"/>
              <w:szCs w:val="24"/>
            </w:rPr>
            <mc:AlternateContent>
              <mc:Choice Requires="wps">
                <w:drawing>
                  <wp:anchor distT="0" distB="0" distL="114300" distR="114300" simplePos="0" relativeHeight="251668480" behindDoc="0" locked="0" layoutInCell="1" allowOverlap="1" wp14:anchorId="1B7C399F" wp14:editId="66DED4F6">
                    <wp:simplePos x="0" y="0"/>
                    <wp:positionH relativeFrom="column">
                      <wp:posOffset>-742315</wp:posOffset>
                    </wp:positionH>
                    <wp:positionV relativeFrom="paragraph">
                      <wp:posOffset>8232140</wp:posOffset>
                    </wp:positionV>
                    <wp:extent cx="5305425" cy="371475"/>
                    <wp:effectExtent l="0" t="0" r="0" b="0"/>
                    <wp:wrapNone/>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305425" cy="371475"/>
                            </a:xfrm>
                            <a:prstGeom prst="rect">
                              <a:avLst/>
                            </a:prstGeom>
                            <a:noFill/>
                            <a:ln w="6350">
                              <a:noFill/>
                            </a:ln>
                          </wps:spPr>
                          <wps:txbx>
                            <w:txbxContent>
                              <w:p w14:paraId="72768DB8" w14:textId="77777777" w:rsidR="009D4CB0" w:rsidRPr="009C7EE6" w:rsidRDefault="009D4CB0" w:rsidP="003F16B3">
                                <w:pPr>
                                  <w:rPr>
                                    <w:color w:val="FFFFFF" w:themeColor="background1"/>
                                    <w:sz w:val="20"/>
                                  </w:rPr>
                                </w:pPr>
                                <w:bookmarkStart w:id="2" w:name="_Hlk99959070"/>
                                <w:bookmarkEnd w:id="2"/>
                                <w:r w:rsidRPr="009C7EE6">
                                  <w:rPr>
                                    <w:color w:val="FFFFFF" w:themeColor="background1"/>
                                    <w:sz w:val="20"/>
                                  </w:rPr>
                                  <w:t>Creating solutions that work and relationships that last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B7C399F" id="Text Box 29" o:spid="_x0000_s1028" type="#_x0000_t202" style="position:absolute;margin-left:-58.45pt;margin-top:648.2pt;width:417.75pt;height:29.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" filled="f" stroked="f" strokeweight=".5pt">
                    <v:textbox>
                      <w:txbxContent>
                        <w:p w14:paraId="72768DB8" w14:textId="77777777" w:rsidR="009D4CB0" w:rsidRPr="009C7EE6" w:rsidRDefault="009D4CB0" w:rsidP="003F16B3">
                          <w:pPr>
                            <w:rPr>
                              <w:color w:val="FFFFFF" w:themeColor="background1"/>
                              <w:sz w:val="20"/>
                            </w:rPr>
                          </w:pPr>
                          <w:bookmarkStart w:id="3" w:name="_Hlk99959070"/>
                          <w:bookmarkEnd w:id="3"/>
                          <w:r w:rsidRPr="009C7EE6">
                            <w:rPr>
                              <w:color w:val="FFFFFF" w:themeColor="background1"/>
                              <w:sz w:val="20"/>
                            </w:rPr>
                            <w:t>Creating solutions that work and relationships that last</w:t>
                          </w:r>
                        </w:p>
                      </w:txbxContent>
                    </v:textbox>
                  </v:shape>
                </w:pict>
              </mc:Fallback>
            </mc:AlternateContent>
          </w:r>
          <w:r w:rsidR="008858AE">
            <w:rPr>
              <w:rFonts w:cs="Segoe UI"/>
              <w:noProof/>
              <w:sz w:val="24"/>
              <w:szCs w:val="24"/>
            </w:rPr>
            <mc:AlternateContent>
              <mc:Choice Requires="wps">
                <w:drawing>
                  <wp:anchor distT="0" distB="0" distL="114300" distR="114300" simplePos="0" relativeHeight="251664384" behindDoc="0" locked="0" layoutInCell="1" allowOverlap="1" wp14:anchorId="0A1F18D6" wp14:editId="3E440CFC">
                    <wp:simplePos x="0" y="0"/>
                    <wp:positionH relativeFrom="page">
                      <wp:align>left</wp:align>
                    </wp:positionH>
                    <wp:positionV relativeFrom="paragraph">
                      <wp:posOffset>7960360</wp:posOffset>
                    </wp:positionV>
                    <wp:extent cx="7791450" cy="1005840"/>
                    <wp:effectExtent l="0" t="0" r="0" b="0"/>
                    <wp:wrapNone/>
                    <wp:docPr id="23"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91450" cy="1005840"/>
                            </a:xfrm>
                            <a:prstGeom prst="rect">
                              <a:avLst/>
                            </a:prstGeom>
                            <a:solidFill>
                              <a:schemeClr val="bg2">
                                <a:lumMod val="9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1B4C5B" id="Rectangle 23" o:spid="_x0000_s1026" style="position:absolute;margin-left:0;margin-top:626.8pt;width:613.5pt;height:79.2pt;z-index:25166438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" fillcolor="#cfcdcd [2894]" stroked="f" strokeweight="1pt">
                    <w10:wrap anchorx="page"/>
                  </v:rect>
                </w:pict>
              </mc:Fallback>
            </mc:AlternateContent>
          </w:r>
          <w:r w:rsidR="00F450DA" w:rsidRPr="00DC0E3F">
            <w:rPr>
              <w:rFonts w:cs="Segoe UI"/>
              <w:sz w:val="24"/>
              <w:szCs w:val="24"/>
            </w:rPr>
            <w:br w:type="page"/>
          </w:r>
        </w:p>
      </w:sdtContent>
    </w:sdt>
    <w:p w14:paraId="119FC071" w14:textId="77777777" w:rsidR="00337407" w:rsidRPr="00DC0E3F" w:rsidRDefault="00337407" w:rsidP="00286F58">
      <w:pPr>
        <w:pStyle w:val="Heading1"/>
        <w:spacing w:before="0"/>
        <w:rPr>
          <w:rFonts w:cs="Segoe UI"/>
          <w:sz w:val="24"/>
          <w:szCs w:val="24"/>
        </w:rPr>
        <w:sectPr w:rsidR="00337407" w:rsidRPr="00DC0E3F" w:rsidSect="00F450DA">
          <w:headerReference w:type="default" r:id="rId15"/>
          <w:footerReference w:type="default" r:id="rId16"/>
          <w:pgSz w:w="12240" w:h="15840"/>
          <w:pgMar w:top="1440" w:right="1440" w:bottom="1440" w:left="1440" w:header="720" w:footer="720" w:gutter="0"/>
          <w:pgNumType w:start="0"/>
          <w:cols w:space="720"/>
          <w:titlePg/>
          <w:docGrid w:linePitch="360"/>
        </w:sectPr>
      </w:pPr>
    </w:p>
    <w:sdt>
      <w:sdtPr>
        <w:rPr>
          <w:rFonts w:eastAsiaTheme="minorHAnsi" w:cs="Segoe UI"/>
          <w:color w:val="282829"/>
          <w:sz w:val="24"/>
          <w:szCs w:val="24"/>
        </w:rPr>
        <w:id w:val="1835800604"/>
        <w:docPartObj>
          <w:docPartGallery w:val="Table of Contents"/>
          <w:docPartUnique/>
        </w:docPartObj>
      </w:sdtPr>
      <w:sdtEndPr>
        <w:rPr>
          <w:b/>
          <w:bCs/>
          <w:noProof/>
        </w:rPr>
      </w:sdtEndPr>
      <w:sdtContent>
        <w:p w14:paraId="2F7282C8" w14:textId="4A4F68A4" w:rsidR="00042BBF" w:rsidRPr="00DC0E3F" w:rsidRDefault="00042BBF" w:rsidP="00375E3C">
          <w:pPr>
            <w:pStyle w:val="TOCHeading"/>
            <w:numPr>
              <w:ilvl w:val="0"/>
              <w:numId w:val="0"/>
            </w:numPr>
            <w:rPr>
              <w:rFonts w:cs="Segoe UI"/>
              <w:sz w:val="24"/>
              <w:szCs w:val="24"/>
            </w:rPr>
          </w:pPr>
          <w:r w:rsidRPr="00DC0E3F">
            <w:rPr>
              <w:rFonts w:cs="Segoe UI"/>
              <w:sz w:val="24"/>
              <w:szCs w:val="24"/>
            </w:rPr>
            <w:t>Table of Contents</w:t>
          </w:r>
        </w:p>
        <w:p w14:paraId="6136228C" w14:textId="218B6085" w:rsidR="00AE03EA" w:rsidRPr="00DC0E3F" w:rsidRDefault="00042BBF">
          <w:pPr>
            <w:pStyle w:val="TOC1"/>
            <w:tabs>
              <w:tab w:val="left" w:pos="440"/>
              <w:tab w:val="right" w:leader="dot" w:pos="9350"/>
            </w:tabs>
            <w:rPr>
              <w:rFonts w:eastAsiaTheme="minorEastAsia" w:cs="Segoe UI"/>
              <w:noProof/>
              <w:color w:val="auto"/>
              <w:sz w:val="24"/>
              <w:szCs w:val="24"/>
            </w:rPr>
          </w:pPr>
          <w:r w:rsidRPr="00DC0E3F">
            <w:rPr>
              <w:rStyle w:val="Hyperlink"/>
              <w:sz w:val="24"/>
            </w:rPr>
            <w:fldChar w:fldCharType="begin"/>
          </w:r>
          <w:r w:rsidRPr="00DC0E3F">
            <w:rPr>
              <w:rStyle w:val="Hyperlink"/>
              <w:rFonts w:cs="Segoe UI"/>
              <w:sz w:val="24"/>
              <w:szCs w:val="24"/>
            </w:rPr>
            <w:instrText xml:space="preserve"> TOC \o "1-3" \h \z \u </w:instrText>
          </w:r>
          <w:r w:rsidRPr="00DC0E3F">
            <w:rPr>
              <w:rStyle w:val="Hyperlink"/>
              <w:sz w:val="24"/>
            </w:rPr>
            <w:fldChar w:fldCharType="separate"/>
          </w:r>
          <w:hyperlink w:anchor="_Toc101534085" w:history="1">
            <w:r w:rsidR="00AE03EA" w:rsidRPr="00DC0E3F">
              <w:rPr>
                <w:rStyle w:val="Hyperlink"/>
                <w:rFonts w:cs="Segoe UI"/>
                <w:noProof/>
                <w:sz w:val="24"/>
                <w:szCs w:val="24"/>
              </w:rPr>
              <w:t>1</w:t>
            </w:r>
            <w:r w:rsidR="00AE03EA" w:rsidRPr="00DC0E3F">
              <w:rPr>
                <w:rFonts w:eastAsiaTheme="minorEastAsia" w:cs="Segoe UI"/>
                <w:noProof/>
                <w:color w:val="auto"/>
                <w:sz w:val="24"/>
                <w:szCs w:val="24"/>
              </w:rPr>
              <w:tab/>
            </w:r>
            <w:r w:rsidR="00AE03EA" w:rsidRPr="00DC0E3F">
              <w:rPr>
                <w:rStyle w:val="Hyperlink"/>
                <w:rFonts w:cs="Segoe UI"/>
                <w:noProof/>
                <w:sz w:val="24"/>
                <w:szCs w:val="24"/>
              </w:rPr>
              <w:t>Introduction – Location and Setting</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_Toc101534085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5</w:t>
            </w:r>
            <w:r w:rsidR="00AE03EA" w:rsidRPr="00DC0E3F">
              <w:rPr>
                <w:rFonts w:cs="Segoe UI"/>
                <w:noProof/>
                <w:webHidden/>
                <w:sz w:val="24"/>
                <w:szCs w:val="24"/>
              </w:rPr>
              <w:fldChar w:fldCharType="end"/>
            </w:r>
          </w:hyperlink>
        </w:p>
        <w:p w14:paraId="74D8452D" w14:textId="4E20C459"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86" w:history="1">
            <w:r w:rsidR="00AE03EA" w:rsidRPr="00DC0E3F">
              <w:rPr>
                <w:rStyle w:val="Hyperlink"/>
                <w:rFonts w:cs="Segoe UI"/>
                <w:noProof/>
                <w:sz w:val="24"/>
                <w:szCs w:val="24"/>
              </w:rPr>
              <w:t>1.1</w:t>
            </w:r>
            <w:r w:rsidR="00AE03EA" w:rsidRPr="00DC0E3F">
              <w:rPr>
                <w:rFonts w:eastAsiaTheme="minorEastAsia" w:cs="Segoe UI"/>
                <w:noProof/>
                <w:color w:val="auto"/>
                <w:sz w:val="24"/>
                <w:szCs w:val="24"/>
              </w:rPr>
              <w:tab/>
            </w:r>
            <w:r w:rsidR="00AE03EA" w:rsidRPr="00DC0E3F">
              <w:rPr>
                <w:rStyle w:val="Hyperlink"/>
                <w:rFonts w:cs="Segoe UI"/>
                <w:noProof/>
                <w:sz w:val="24"/>
                <w:szCs w:val="24"/>
              </w:rPr>
              <w:t>Scope and Purpose of General Plan</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_Toc101534086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5</w:t>
            </w:r>
            <w:r w:rsidR="00AE03EA" w:rsidRPr="00DC0E3F">
              <w:rPr>
                <w:rFonts w:cs="Segoe UI"/>
                <w:noProof/>
                <w:webHidden/>
                <w:sz w:val="24"/>
                <w:szCs w:val="24"/>
              </w:rPr>
              <w:fldChar w:fldCharType="end"/>
            </w:r>
          </w:hyperlink>
        </w:p>
        <w:p w14:paraId="27E2B3E7" w14:textId="1B52C70E"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87" w:history="1">
            <w:r w:rsidR="00AE03EA" w:rsidRPr="00DC0E3F">
              <w:rPr>
                <w:rStyle w:val="Hyperlink"/>
                <w:rFonts w:cs="Segoe UI"/>
                <w:noProof/>
                <w:sz w:val="24"/>
                <w:szCs w:val="24"/>
              </w:rPr>
              <w:t>1.2</w:t>
            </w:r>
            <w:r w:rsidR="00AE03EA" w:rsidRPr="00DC0E3F">
              <w:rPr>
                <w:rFonts w:eastAsiaTheme="minorEastAsia" w:cs="Segoe UI"/>
                <w:noProof/>
                <w:color w:val="auto"/>
                <w:sz w:val="24"/>
                <w:szCs w:val="24"/>
              </w:rPr>
              <w:tab/>
            </w:r>
            <w:r w:rsidR="00AE03EA" w:rsidRPr="00DC0E3F">
              <w:rPr>
                <w:rStyle w:val="Hyperlink"/>
                <w:rFonts w:cs="Segoe UI"/>
                <w:noProof/>
                <w:sz w:val="24"/>
                <w:szCs w:val="24"/>
              </w:rPr>
              <w:t>Authority</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_Toc101534087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6</w:t>
            </w:r>
            <w:r w:rsidR="00AE03EA" w:rsidRPr="00DC0E3F">
              <w:rPr>
                <w:rFonts w:cs="Segoe UI"/>
                <w:noProof/>
                <w:webHidden/>
                <w:sz w:val="24"/>
                <w:szCs w:val="24"/>
              </w:rPr>
              <w:fldChar w:fldCharType="end"/>
            </w:r>
          </w:hyperlink>
        </w:p>
        <w:p w14:paraId="3F1C75C4" w14:textId="2C0CDCFA"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88" w:history="1">
            <w:r w:rsidR="00AE03EA" w:rsidRPr="00DC0E3F">
              <w:rPr>
                <w:rStyle w:val="Hyperlink"/>
                <w:rFonts w:cs="Segoe UI"/>
                <w:noProof/>
                <w:sz w:val="24"/>
                <w:szCs w:val="24"/>
              </w:rPr>
              <w:t>1.3</w:t>
            </w:r>
            <w:r w:rsidR="00AE03EA" w:rsidRPr="00DC0E3F">
              <w:rPr>
                <w:rFonts w:eastAsiaTheme="minorEastAsia" w:cs="Segoe UI"/>
                <w:noProof/>
                <w:color w:val="auto"/>
                <w:sz w:val="24"/>
                <w:szCs w:val="24"/>
              </w:rPr>
              <w:tab/>
            </w:r>
            <w:r w:rsidR="00AE03EA" w:rsidRPr="00DC0E3F">
              <w:rPr>
                <w:rStyle w:val="Hyperlink"/>
                <w:rFonts w:cs="Segoe UI"/>
                <w:noProof/>
                <w:sz w:val="24"/>
                <w:szCs w:val="24"/>
              </w:rPr>
              <w:t>General Plan Update – Public Process Summary</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_Toc101534088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6</w:t>
            </w:r>
            <w:r w:rsidR="00AE03EA" w:rsidRPr="00DC0E3F">
              <w:rPr>
                <w:rFonts w:cs="Segoe UI"/>
                <w:noProof/>
                <w:webHidden/>
                <w:sz w:val="24"/>
                <w:szCs w:val="24"/>
              </w:rPr>
              <w:fldChar w:fldCharType="end"/>
            </w:r>
          </w:hyperlink>
        </w:p>
        <w:p w14:paraId="41DEB9AB" w14:textId="2ADAE7B3"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89" w:history="1">
            <w:r w:rsidR="00AE03EA" w:rsidRPr="00DC0E3F">
              <w:rPr>
                <w:rStyle w:val="Hyperlink"/>
                <w:rFonts w:cs="Segoe UI"/>
                <w:noProof/>
                <w:sz w:val="24"/>
                <w:szCs w:val="24"/>
              </w:rPr>
              <w:t>1.4</w:t>
            </w:r>
            <w:r w:rsidR="00AE03EA" w:rsidRPr="00DC0E3F">
              <w:rPr>
                <w:rFonts w:eastAsiaTheme="minorEastAsia" w:cs="Segoe UI"/>
                <w:noProof/>
                <w:color w:val="auto"/>
                <w:sz w:val="24"/>
                <w:szCs w:val="24"/>
              </w:rPr>
              <w:tab/>
            </w:r>
            <w:r w:rsidR="00AE03EA" w:rsidRPr="00DC0E3F">
              <w:rPr>
                <w:rStyle w:val="Hyperlink"/>
                <w:rFonts w:cs="Segoe UI"/>
                <w:noProof/>
                <w:sz w:val="24"/>
                <w:szCs w:val="24"/>
              </w:rPr>
              <w:t xml:space="preserve">Major </w:t>
            </w:r>
            <w:r w:rsidR="00BD02E9" w:rsidRPr="00DC0E3F">
              <w:rPr>
                <w:rStyle w:val="Hyperlink"/>
                <w:rFonts w:cs="Segoe UI"/>
                <w:noProof/>
                <w:sz w:val="24"/>
                <w:szCs w:val="24"/>
              </w:rPr>
              <w:t>City</w:t>
            </w:r>
            <w:r w:rsidR="00AE03EA" w:rsidRPr="00DC0E3F">
              <w:rPr>
                <w:rStyle w:val="Hyperlink"/>
                <w:rFonts w:cs="Segoe UI"/>
                <w:noProof/>
                <w:sz w:val="24"/>
                <w:szCs w:val="24"/>
              </w:rPr>
              <w:t xml:space="preserve"> General Plan Themes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_Toc101534089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7</w:t>
            </w:r>
            <w:r w:rsidR="00AE03EA" w:rsidRPr="00DC0E3F">
              <w:rPr>
                <w:rFonts w:cs="Segoe UI"/>
                <w:noProof/>
                <w:webHidden/>
                <w:sz w:val="24"/>
                <w:szCs w:val="24"/>
              </w:rPr>
              <w:fldChar w:fldCharType="end"/>
            </w:r>
          </w:hyperlink>
        </w:p>
        <w:p w14:paraId="1885AA51" w14:textId="76509F6A"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0" w:history="1">
            <w:r w:rsidR="00AE03EA" w:rsidRPr="00DC0E3F">
              <w:rPr>
                <w:rStyle w:val="Hyperlink"/>
                <w:rFonts w:cs="Segoe UI"/>
                <w:noProof/>
                <w:sz w:val="24"/>
                <w:szCs w:val="24"/>
              </w:rPr>
              <w:t>1.5</w:t>
            </w:r>
            <w:r w:rsidR="00AE03EA" w:rsidRPr="00DC0E3F">
              <w:rPr>
                <w:rFonts w:eastAsiaTheme="minorEastAsia" w:cs="Segoe UI"/>
                <w:noProof/>
                <w:color w:val="auto"/>
                <w:sz w:val="24"/>
                <w:szCs w:val="24"/>
              </w:rPr>
              <w:tab/>
            </w:r>
            <w:r w:rsidR="00AE03EA" w:rsidRPr="00DC0E3F">
              <w:rPr>
                <w:rStyle w:val="Hyperlink"/>
                <w:rFonts w:cs="Segoe UI"/>
                <w:noProof/>
                <w:sz w:val="24"/>
                <w:szCs w:val="24"/>
              </w:rPr>
              <w:t>Demographic Data</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_Toc101534090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8</w:t>
            </w:r>
            <w:r w:rsidR="00AE03EA" w:rsidRPr="00DC0E3F">
              <w:rPr>
                <w:rFonts w:cs="Segoe UI"/>
                <w:noProof/>
                <w:webHidden/>
                <w:sz w:val="24"/>
                <w:szCs w:val="24"/>
              </w:rPr>
              <w:fldChar w:fldCharType="end"/>
            </w:r>
          </w:hyperlink>
        </w:p>
        <w:p w14:paraId="5AE3AD0E" w14:textId="48247CD6"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1" w:history="1">
            <w:r w:rsidR="00AE03EA" w:rsidRPr="00DC0E3F">
              <w:rPr>
                <w:rStyle w:val="Hyperlink"/>
                <w:rFonts w:cs="Segoe UI"/>
                <w:noProof/>
                <w:sz w:val="24"/>
                <w:szCs w:val="24"/>
              </w:rPr>
              <w:t>1.6</w:t>
            </w:r>
            <w:r w:rsidR="00AE03EA" w:rsidRPr="00DC0E3F">
              <w:rPr>
                <w:rFonts w:eastAsiaTheme="minorEastAsia" w:cs="Segoe UI"/>
                <w:noProof/>
                <w:color w:val="auto"/>
                <w:sz w:val="24"/>
                <w:szCs w:val="24"/>
              </w:rPr>
              <w:tab/>
            </w:r>
            <w:r w:rsidR="00AE03EA" w:rsidRPr="00DC0E3F">
              <w:rPr>
                <w:rStyle w:val="Hyperlink"/>
                <w:rFonts w:cs="Segoe UI"/>
                <w:noProof/>
                <w:sz w:val="24"/>
                <w:szCs w:val="24"/>
              </w:rPr>
              <w:t>Annexations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_Toc101534091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9</w:t>
            </w:r>
            <w:r w:rsidR="00AE03EA" w:rsidRPr="00DC0E3F">
              <w:rPr>
                <w:rFonts w:cs="Segoe UI"/>
                <w:noProof/>
                <w:webHidden/>
                <w:sz w:val="24"/>
                <w:szCs w:val="24"/>
              </w:rPr>
              <w:fldChar w:fldCharType="end"/>
            </w:r>
          </w:hyperlink>
        </w:p>
        <w:p w14:paraId="6B72E4CC" w14:textId="3B7418BA"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092" w:history="1">
            <w:r w:rsidR="00AE03EA" w:rsidRPr="00DC0E3F">
              <w:rPr>
                <w:rStyle w:val="Hyperlink"/>
                <w:rFonts w:cs="Segoe UI"/>
                <w:noProof/>
                <w:sz w:val="24"/>
                <w:szCs w:val="24"/>
              </w:rPr>
              <w:t>2</w:t>
            </w:r>
            <w:r w:rsidR="00AE03EA" w:rsidRPr="00DC0E3F">
              <w:rPr>
                <w:rFonts w:eastAsiaTheme="minorEastAsia" w:cs="Segoe UI"/>
                <w:noProof/>
                <w:color w:val="auto"/>
                <w:sz w:val="24"/>
                <w:szCs w:val="24"/>
              </w:rPr>
              <w:tab/>
            </w:r>
            <w:r w:rsidR="00AE03EA" w:rsidRPr="00DC0E3F">
              <w:rPr>
                <w:rStyle w:val="Hyperlink"/>
                <w:rFonts w:cs="Segoe UI"/>
                <w:noProof/>
                <w:sz w:val="24"/>
                <w:szCs w:val="24"/>
              </w:rPr>
              <w:t>Land Use</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_Toc101534092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11</w:t>
            </w:r>
            <w:r w:rsidR="00AE03EA" w:rsidRPr="00DC0E3F">
              <w:rPr>
                <w:rFonts w:cs="Segoe UI"/>
                <w:noProof/>
                <w:webHidden/>
                <w:sz w:val="24"/>
                <w:szCs w:val="24"/>
              </w:rPr>
              <w:fldChar w:fldCharType="end"/>
            </w:r>
          </w:hyperlink>
        </w:p>
        <w:p w14:paraId="31C069D6" w14:textId="4F7083FF"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3" w:history="1">
            <w:r w:rsidR="00AE03EA" w:rsidRPr="00DC0E3F">
              <w:rPr>
                <w:rStyle w:val="Hyperlink"/>
                <w:rFonts w:cs="Segoe UI"/>
                <w:noProof/>
                <w:sz w:val="24"/>
                <w:szCs w:val="24"/>
              </w:rPr>
              <w:t>2.1</w:t>
            </w:r>
            <w:r w:rsidR="00AE03EA" w:rsidRPr="00DC0E3F">
              <w:rPr>
                <w:rFonts w:eastAsiaTheme="minorEastAsia" w:cs="Segoe UI"/>
                <w:noProof/>
                <w:color w:val="auto"/>
                <w:sz w:val="24"/>
                <w:szCs w:val="24"/>
              </w:rPr>
              <w:tab/>
            </w:r>
            <w:r w:rsidR="00AE03EA" w:rsidRPr="00DC0E3F">
              <w:rPr>
                <w:rStyle w:val="Hyperlink"/>
                <w:rFonts w:cs="Segoe UI"/>
                <w:noProof/>
                <w:sz w:val="24"/>
                <w:szCs w:val="24"/>
              </w:rPr>
              <w:t>Purpose</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_Toc101534093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11</w:t>
            </w:r>
            <w:r w:rsidR="00AE03EA" w:rsidRPr="00DC0E3F">
              <w:rPr>
                <w:rFonts w:cs="Segoe UI"/>
                <w:noProof/>
                <w:webHidden/>
                <w:sz w:val="24"/>
                <w:szCs w:val="24"/>
              </w:rPr>
              <w:fldChar w:fldCharType="end"/>
            </w:r>
          </w:hyperlink>
        </w:p>
        <w:p w14:paraId="3DA8F6CE" w14:textId="41A61C20"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4" w:history="1">
            <w:r w:rsidR="00AE03EA" w:rsidRPr="00DC0E3F">
              <w:rPr>
                <w:rStyle w:val="Hyperlink"/>
                <w:rFonts w:cs="Segoe UI"/>
                <w:noProof/>
                <w:sz w:val="24"/>
                <w:szCs w:val="24"/>
              </w:rPr>
              <w:t>2.2</w:t>
            </w:r>
            <w:r w:rsidR="00AE03EA" w:rsidRPr="00DC0E3F">
              <w:rPr>
                <w:rFonts w:eastAsiaTheme="minorEastAsia" w:cs="Segoe UI"/>
                <w:noProof/>
                <w:color w:val="auto"/>
                <w:sz w:val="24"/>
                <w:szCs w:val="24"/>
              </w:rPr>
              <w:tab/>
            </w:r>
            <w:r w:rsidR="00AE03EA" w:rsidRPr="00DC0E3F">
              <w:rPr>
                <w:rStyle w:val="Hyperlink"/>
                <w:rFonts w:cs="Segoe UI"/>
                <w:noProof/>
                <w:sz w:val="24"/>
                <w:szCs w:val="24"/>
              </w:rPr>
              <w:t>Existing Conditions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_Toc101534094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11</w:t>
            </w:r>
            <w:r w:rsidR="00AE03EA" w:rsidRPr="00DC0E3F">
              <w:rPr>
                <w:rFonts w:cs="Segoe UI"/>
                <w:noProof/>
                <w:webHidden/>
                <w:sz w:val="24"/>
                <w:szCs w:val="24"/>
              </w:rPr>
              <w:fldChar w:fldCharType="end"/>
            </w:r>
          </w:hyperlink>
        </w:p>
        <w:p w14:paraId="1611224B" w14:textId="215CD10F"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095" w:history="1">
            <w:r w:rsidR="00AE03EA" w:rsidRPr="00DC0E3F">
              <w:rPr>
                <w:rStyle w:val="Hyperlink"/>
                <w:rFonts w:cs="Segoe UI"/>
                <w:noProof/>
                <w:sz w:val="24"/>
                <w:szCs w:val="24"/>
              </w:rPr>
              <w:t>2.2.1</w:t>
            </w:r>
            <w:r w:rsidR="00AE03EA" w:rsidRPr="00DC0E3F">
              <w:rPr>
                <w:rFonts w:eastAsiaTheme="minorEastAsia" w:cs="Segoe UI"/>
                <w:noProof/>
                <w:color w:val="auto"/>
                <w:sz w:val="24"/>
                <w:szCs w:val="24"/>
              </w:rPr>
              <w:tab/>
            </w:r>
            <w:r w:rsidR="00AE03EA" w:rsidRPr="00DC0E3F">
              <w:rPr>
                <w:rStyle w:val="Hyperlink"/>
                <w:rFonts w:cs="Segoe UI"/>
                <w:noProof/>
                <w:sz w:val="24"/>
                <w:szCs w:val="24"/>
              </w:rPr>
              <w:t>Current Land Use Classifications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_Toc101534095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11</w:t>
            </w:r>
            <w:r w:rsidR="00AE03EA" w:rsidRPr="00DC0E3F">
              <w:rPr>
                <w:rFonts w:cs="Segoe UI"/>
                <w:noProof/>
                <w:webHidden/>
                <w:sz w:val="24"/>
                <w:szCs w:val="24"/>
              </w:rPr>
              <w:fldChar w:fldCharType="end"/>
            </w:r>
          </w:hyperlink>
        </w:p>
        <w:p w14:paraId="2A5D487A" w14:textId="524F2F62"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6" w:history="1">
            <w:r w:rsidR="00AE03EA" w:rsidRPr="00DC0E3F">
              <w:rPr>
                <w:rStyle w:val="Hyperlink"/>
                <w:rFonts w:cs="Segoe UI"/>
                <w:noProof/>
                <w:sz w:val="24"/>
                <w:szCs w:val="24"/>
              </w:rPr>
              <w:t>2.3</w:t>
            </w:r>
            <w:r w:rsidR="00AE03EA" w:rsidRPr="00DC0E3F">
              <w:rPr>
                <w:rFonts w:eastAsiaTheme="minorEastAsia" w:cs="Segoe UI"/>
                <w:noProof/>
                <w:color w:val="auto"/>
                <w:sz w:val="24"/>
                <w:szCs w:val="24"/>
              </w:rPr>
              <w:tab/>
            </w:r>
            <w:r w:rsidR="00AE03EA" w:rsidRPr="00DC0E3F">
              <w:rPr>
                <w:rStyle w:val="Hyperlink"/>
                <w:rFonts w:cs="Segoe UI"/>
                <w:noProof/>
                <w:sz w:val="24"/>
                <w:szCs w:val="24"/>
              </w:rPr>
              <w:t>Major Land Use Themes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_Toc101534096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14</w:t>
            </w:r>
            <w:r w:rsidR="00AE03EA" w:rsidRPr="00DC0E3F">
              <w:rPr>
                <w:rFonts w:cs="Segoe UI"/>
                <w:noProof/>
                <w:webHidden/>
                <w:sz w:val="24"/>
                <w:szCs w:val="24"/>
              </w:rPr>
              <w:fldChar w:fldCharType="end"/>
            </w:r>
          </w:hyperlink>
        </w:p>
        <w:p w14:paraId="57B230C2" w14:textId="34DA0F94"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7" w:history="1">
            <w:r w:rsidR="00AE03EA" w:rsidRPr="00DC0E3F">
              <w:rPr>
                <w:rStyle w:val="Hyperlink"/>
                <w:rFonts w:cs="Segoe UI"/>
                <w:noProof/>
                <w:sz w:val="24"/>
                <w:szCs w:val="24"/>
              </w:rPr>
              <w:t>2.4</w:t>
            </w:r>
            <w:r w:rsidR="00AE03EA" w:rsidRPr="00DC0E3F">
              <w:rPr>
                <w:rFonts w:eastAsiaTheme="minorEastAsia" w:cs="Segoe UI"/>
                <w:noProof/>
                <w:color w:val="auto"/>
                <w:sz w:val="24"/>
                <w:szCs w:val="24"/>
              </w:rPr>
              <w:tab/>
            </w:r>
            <w:r w:rsidR="00AE03EA" w:rsidRPr="00DC0E3F">
              <w:rPr>
                <w:rStyle w:val="Hyperlink"/>
                <w:rFonts w:cs="Segoe UI"/>
                <w:noProof/>
                <w:sz w:val="24"/>
                <w:szCs w:val="24"/>
              </w:rPr>
              <w:t>Land Use Goals and Policies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_Toc101534097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15</w:t>
            </w:r>
            <w:r w:rsidR="00AE03EA" w:rsidRPr="00DC0E3F">
              <w:rPr>
                <w:rFonts w:cs="Segoe UI"/>
                <w:noProof/>
                <w:webHidden/>
                <w:sz w:val="24"/>
                <w:szCs w:val="24"/>
              </w:rPr>
              <w:fldChar w:fldCharType="end"/>
            </w:r>
          </w:hyperlink>
        </w:p>
        <w:p w14:paraId="6A056468" w14:textId="57783ABF"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098" w:history="1">
            <w:r w:rsidR="00AE03EA" w:rsidRPr="00DC0E3F">
              <w:rPr>
                <w:rStyle w:val="Hyperlink"/>
                <w:rFonts w:cs="Segoe UI"/>
                <w:noProof/>
                <w:sz w:val="24"/>
                <w:szCs w:val="24"/>
              </w:rPr>
              <w:t>3</w:t>
            </w:r>
            <w:r w:rsidR="00AE03EA" w:rsidRPr="00DC0E3F">
              <w:rPr>
                <w:rFonts w:eastAsiaTheme="minorEastAsia" w:cs="Segoe UI"/>
                <w:noProof/>
                <w:color w:val="auto"/>
                <w:sz w:val="24"/>
                <w:szCs w:val="24"/>
              </w:rPr>
              <w:tab/>
            </w:r>
            <w:r w:rsidR="00AE03EA" w:rsidRPr="00DC0E3F">
              <w:rPr>
                <w:rStyle w:val="Hyperlink"/>
                <w:rFonts w:cs="Segoe UI"/>
                <w:noProof/>
                <w:sz w:val="24"/>
                <w:szCs w:val="24"/>
              </w:rPr>
              <w:t>Historic Preservation</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_Toc101534098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18</w:t>
            </w:r>
            <w:r w:rsidR="00AE03EA" w:rsidRPr="00DC0E3F">
              <w:rPr>
                <w:rFonts w:cs="Segoe UI"/>
                <w:noProof/>
                <w:webHidden/>
                <w:sz w:val="24"/>
                <w:szCs w:val="24"/>
              </w:rPr>
              <w:fldChar w:fldCharType="end"/>
            </w:r>
          </w:hyperlink>
        </w:p>
        <w:p w14:paraId="6BE9D321" w14:textId="59118DB2"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099" w:history="1">
            <w:r w:rsidR="00AE03EA" w:rsidRPr="00DC0E3F">
              <w:rPr>
                <w:rStyle w:val="Hyperlink"/>
                <w:rFonts w:cs="Segoe UI"/>
                <w:noProof/>
                <w:sz w:val="24"/>
                <w:szCs w:val="24"/>
              </w:rPr>
              <w:t>3.1</w:t>
            </w:r>
            <w:r w:rsidR="00AE03EA" w:rsidRPr="00DC0E3F">
              <w:rPr>
                <w:rFonts w:eastAsiaTheme="minorEastAsia" w:cs="Segoe UI"/>
                <w:noProof/>
                <w:color w:val="auto"/>
                <w:sz w:val="24"/>
                <w:szCs w:val="24"/>
              </w:rPr>
              <w:tab/>
            </w:r>
            <w:r w:rsidR="00AE03EA" w:rsidRPr="00DC0E3F">
              <w:rPr>
                <w:rStyle w:val="Hyperlink"/>
                <w:rFonts w:cs="Segoe UI"/>
                <w:noProof/>
                <w:sz w:val="24"/>
                <w:szCs w:val="24"/>
              </w:rPr>
              <w:t>Purpose</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_Toc101534099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18</w:t>
            </w:r>
            <w:r w:rsidR="00AE03EA" w:rsidRPr="00DC0E3F">
              <w:rPr>
                <w:rFonts w:cs="Segoe UI"/>
                <w:noProof/>
                <w:webHidden/>
                <w:sz w:val="24"/>
                <w:szCs w:val="24"/>
              </w:rPr>
              <w:fldChar w:fldCharType="end"/>
            </w:r>
          </w:hyperlink>
        </w:p>
        <w:p w14:paraId="045581AB" w14:textId="6F31D329"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100" w:history="1">
            <w:r w:rsidR="00AE03EA" w:rsidRPr="00DC0E3F">
              <w:rPr>
                <w:rStyle w:val="Hyperlink"/>
                <w:rFonts w:cs="Segoe UI"/>
                <w:noProof/>
                <w:sz w:val="24"/>
                <w:szCs w:val="24"/>
              </w:rPr>
              <w:t>3.1.1</w:t>
            </w:r>
            <w:r w:rsidR="00AE03EA" w:rsidRPr="00DC0E3F">
              <w:rPr>
                <w:rFonts w:eastAsiaTheme="minorEastAsia" w:cs="Segoe UI"/>
                <w:noProof/>
                <w:color w:val="auto"/>
                <w:sz w:val="24"/>
                <w:szCs w:val="24"/>
              </w:rPr>
              <w:tab/>
            </w:r>
            <w:r w:rsidR="00AE03EA" w:rsidRPr="00DC0E3F">
              <w:rPr>
                <w:rStyle w:val="Hyperlink"/>
                <w:rFonts w:cs="Segoe UI"/>
                <w:noProof/>
                <w:sz w:val="24"/>
                <w:szCs w:val="24"/>
              </w:rPr>
              <w:t>List of Historic Sites and Structures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_Toc101534100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18</w:t>
            </w:r>
            <w:r w:rsidR="00AE03EA" w:rsidRPr="00DC0E3F">
              <w:rPr>
                <w:rFonts w:cs="Segoe UI"/>
                <w:noProof/>
                <w:webHidden/>
                <w:sz w:val="24"/>
                <w:szCs w:val="24"/>
              </w:rPr>
              <w:fldChar w:fldCharType="end"/>
            </w:r>
          </w:hyperlink>
        </w:p>
        <w:p w14:paraId="5F5C2727" w14:textId="48FBF459"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01" w:history="1">
            <w:r w:rsidR="00AE03EA" w:rsidRPr="00DC0E3F">
              <w:rPr>
                <w:rStyle w:val="Hyperlink"/>
                <w:rFonts w:cs="Segoe UI"/>
                <w:noProof/>
                <w:sz w:val="24"/>
                <w:szCs w:val="24"/>
              </w:rPr>
              <w:t>3.2</w:t>
            </w:r>
            <w:r w:rsidR="00AE03EA" w:rsidRPr="00DC0E3F">
              <w:rPr>
                <w:rFonts w:eastAsiaTheme="minorEastAsia" w:cs="Segoe UI"/>
                <w:noProof/>
                <w:color w:val="auto"/>
                <w:sz w:val="24"/>
                <w:szCs w:val="24"/>
              </w:rPr>
              <w:tab/>
            </w:r>
            <w:r w:rsidR="00AE03EA" w:rsidRPr="00DC0E3F">
              <w:rPr>
                <w:rStyle w:val="Hyperlink"/>
                <w:rFonts w:cs="Segoe UI"/>
                <w:noProof/>
                <w:sz w:val="24"/>
                <w:szCs w:val="24"/>
              </w:rPr>
              <w:t>Historic Preservation Goals, Strategies, and</w:t>
            </w:r>
            <w:r w:rsidR="00FB677B" w:rsidRPr="00DC0E3F">
              <w:rPr>
                <w:rStyle w:val="Hyperlink"/>
                <w:rFonts w:cs="Segoe UI"/>
                <w:noProof/>
                <w:sz w:val="24"/>
                <w:szCs w:val="24"/>
              </w:rPr>
              <w:t xml:space="preserve"> </w:t>
            </w:r>
            <w:r w:rsidR="00AE03EA" w:rsidRPr="00DC0E3F">
              <w:rPr>
                <w:rStyle w:val="Hyperlink"/>
                <w:rFonts w:cs="Segoe UI"/>
                <w:noProof/>
                <w:sz w:val="24"/>
                <w:szCs w:val="24"/>
              </w:rPr>
              <w:t>Actions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_Toc101534101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18</w:t>
            </w:r>
            <w:r w:rsidR="00AE03EA" w:rsidRPr="00DC0E3F">
              <w:rPr>
                <w:rFonts w:cs="Segoe UI"/>
                <w:noProof/>
                <w:webHidden/>
                <w:sz w:val="24"/>
                <w:szCs w:val="24"/>
              </w:rPr>
              <w:fldChar w:fldCharType="end"/>
            </w:r>
          </w:hyperlink>
        </w:p>
        <w:p w14:paraId="6D56FF8C" w14:textId="34570607"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102" w:history="1">
            <w:r w:rsidR="00AE03EA" w:rsidRPr="00DC0E3F">
              <w:rPr>
                <w:rStyle w:val="Hyperlink"/>
                <w:rFonts w:cs="Segoe UI"/>
                <w:noProof/>
                <w:sz w:val="24"/>
                <w:szCs w:val="24"/>
              </w:rPr>
              <w:t>4</w:t>
            </w:r>
            <w:r w:rsidR="00AE03EA" w:rsidRPr="00DC0E3F">
              <w:rPr>
                <w:rFonts w:eastAsiaTheme="minorEastAsia" w:cs="Segoe UI"/>
                <w:noProof/>
                <w:color w:val="auto"/>
                <w:sz w:val="24"/>
                <w:szCs w:val="24"/>
              </w:rPr>
              <w:tab/>
            </w:r>
            <w:r w:rsidR="00AE03EA" w:rsidRPr="00DC0E3F">
              <w:rPr>
                <w:rStyle w:val="Hyperlink"/>
                <w:rFonts w:cs="Segoe UI"/>
                <w:noProof/>
                <w:sz w:val="24"/>
                <w:szCs w:val="24"/>
              </w:rPr>
              <w:t>Transportation</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_Toc101534102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20</w:t>
            </w:r>
            <w:r w:rsidR="00AE03EA" w:rsidRPr="00DC0E3F">
              <w:rPr>
                <w:rFonts w:cs="Segoe UI"/>
                <w:noProof/>
                <w:webHidden/>
                <w:sz w:val="24"/>
                <w:szCs w:val="24"/>
              </w:rPr>
              <w:fldChar w:fldCharType="end"/>
            </w:r>
          </w:hyperlink>
        </w:p>
        <w:p w14:paraId="3D968BC8" w14:textId="4F0B3C6C"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07" w:history="1">
            <w:r w:rsidR="00AE03EA" w:rsidRPr="00DC0E3F">
              <w:rPr>
                <w:rStyle w:val="Hyperlink"/>
                <w:rFonts w:cs="Segoe UI"/>
                <w:noProof/>
                <w:sz w:val="24"/>
                <w:szCs w:val="24"/>
              </w:rPr>
              <w:t>4.1</w:t>
            </w:r>
            <w:r w:rsidR="00AE03EA" w:rsidRPr="00DC0E3F">
              <w:rPr>
                <w:rFonts w:eastAsiaTheme="minorEastAsia" w:cs="Segoe UI"/>
                <w:noProof/>
                <w:color w:val="auto"/>
                <w:sz w:val="24"/>
                <w:szCs w:val="24"/>
              </w:rPr>
              <w:tab/>
            </w:r>
            <w:r w:rsidR="00AE03EA" w:rsidRPr="00DC0E3F">
              <w:rPr>
                <w:rStyle w:val="Hyperlink"/>
                <w:rFonts w:cs="Segoe UI"/>
                <w:noProof/>
                <w:sz w:val="24"/>
                <w:szCs w:val="24"/>
              </w:rPr>
              <w:t>Existing Conditions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_Toc101534107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21</w:t>
            </w:r>
            <w:r w:rsidR="00AE03EA" w:rsidRPr="00DC0E3F">
              <w:rPr>
                <w:rFonts w:cs="Segoe UI"/>
                <w:noProof/>
                <w:webHidden/>
                <w:sz w:val="24"/>
                <w:szCs w:val="24"/>
              </w:rPr>
              <w:fldChar w:fldCharType="end"/>
            </w:r>
          </w:hyperlink>
        </w:p>
        <w:p w14:paraId="537D3D1D" w14:textId="644F1D38"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09" w:history="1">
            <w:r w:rsidR="00AE03EA" w:rsidRPr="00DC0E3F">
              <w:rPr>
                <w:rStyle w:val="Hyperlink"/>
                <w:rFonts w:cs="Segoe UI"/>
                <w:noProof/>
                <w:sz w:val="24"/>
                <w:szCs w:val="24"/>
              </w:rPr>
              <w:t>4.2</w:t>
            </w:r>
            <w:r w:rsidR="00AE03EA" w:rsidRPr="00DC0E3F">
              <w:rPr>
                <w:rFonts w:eastAsiaTheme="minorEastAsia" w:cs="Segoe UI"/>
                <w:noProof/>
                <w:color w:val="auto"/>
                <w:sz w:val="24"/>
                <w:szCs w:val="24"/>
              </w:rPr>
              <w:tab/>
            </w:r>
            <w:r w:rsidR="00AE03EA" w:rsidRPr="00DC0E3F">
              <w:rPr>
                <w:rStyle w:val="Hyperlink"/>
                <w:rFonts w:cs="Segoe UI"/>
                <w:noProof/>
                <w:sz w:val="24"/>
                <w:szCs w:val="24"/>
              </w:rPr>
              <w:t>Future Transportation Issues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_Toc101534109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21</w:t>
            </w:r>
            <w:r w:rsidR="00AE03EA" w:rsidRPr="00DC0E3F">
              <w:rPr>
                <w:rFonts w:cs="Segoe UI"/>
                <w:noProof/>
                <w:webHidden/>
                <w:sz w:val="24"/>
                <w:szCs w:val="24"/>
              </w:rPr>
              <w:fldChar w:fldCharType="end"/>
            </w:r>
          </w:hyperlink>
        </w:p>
        <w:p w14:paraId="069E69FD" w14:textId="66E7E359"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10" w:history="1">
            <w:r w:rsidR="00AE03EA" w:rsidRPr="00DC0E3F">
              <w:rPr>
                <w:rStyle w:val="Hyperlink"/>
                <w:rFonts w:cs="Segoe UI"/>
                <w:noProof/>
                <w:sz w:val="24"/>
                <w:szCs w:val="24"/>
              </w:rPr>
              <w:t>4.3</w:t>
            </w:r>
            <w:r w:rsidR="00AE03EA" w:rsidRPr="00DC0E3F">
              <w:rPr>
                <w:rFonts w:eastAsiaTheme="minorEastAsia" w:cs="Segoe UI"/>
                <w:noProof/>
                <w:color w:val="auto"/>
                <w:sz w:val="24"/>
                <w:szCs w:val="24"/>
              </w:rPr>
              <w:tab/>
            </w:r>
            <w:r w:rsidR="00AE03EA" w:rsidRPr="00DC0E3F">
              <w:rPr>
                <w:rStyle w:val="Hyperlink"/>
                <w:rFonts w:cs="Segoe UI"/>
                <w:noProof/>
                <w:sz w:val="24"/>
                <w:szCs w:val="24"/>
              </w:rPr>
              <w:t>Roadway Design</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_Toc101534110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21</w:t>
            </w:r>
            <w:r w:rsidR="00AE03EA" w:rsidRPr="00DC0E3F">
              <w:rPr>
                <w:rFonts w:cs="Segoe UI"/>
                <w:noProof/>
                <w:webHidden/>
                <w:sz w:val="24"/>
                <w:szCs w:val="24"/>
              </w:rPr>
              <w:fldChar w:fldCharType="end"/>
            </w:r>
          </w:hyperlink>
        </w:p>
        <w:p w14:paraId="0654CA55" w14:textId="344D7E6A"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11" w:history="1">
            <w:r w:rsidR="00AE03EA" w:rsidRPr="00DC0E3F">
              <w:rPr>
                <w:rStyle w:val="Hyperlink"/>
                <w:rFonts w:cs="Segoe UI"/>
                <w:noProof/>
                <w:sz w:val="24"/>
                <w:szCs w:val="24"/>
              </w:rPr>
              <w:t>4.4</w:t>
            </w:r>
            <w:r w:rsidR="00AE03EA" w:rsidRPr="00DC0E3F">
              <w:rPr>
                <w:rFonts w:eastAsiaTheme="minorEastAsia" w:cs="Segoe UI"/>
                <w:noProof/>
                <w:color w:val="auto"/>
                <w:sz w:val="24"/>
                <w:szCs w:val="24"/>
              </w:rPr>
              <w:tab/>
            </w:r>
            <w:r w:rsidR="00AE03EA" w:rsidRPr="00DC0E3F">
              <w:rPr>
                <w:rStyle w:val="Hyperlink"/>
                <w:rFonts w:cs="Segoe UI"/>
                <w:noProof/>
                <w:sz w:val="24"/>
                <w:szCs w:val="24"/>
              </w:rPr>
              <w:t>Parking</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_Toc101534111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22</w:t>
            </w:r>
            <w:r w:rsidR="00AE03EA" w:rsidRPr="00DC0E3F">
              <w:rPr>
                <w:rFonts w:cs="Segoe UI"/>
                <w:noProof/>
                <w:webHidden/>
                <w:sz w:val="24"/>
                <w:szCs w:val="24"/>
              </w:rPr>
              <w:fldChar w:fldCharType="end"/>
            </w:r>
          </w:hyperlink>
        </w:p>
        <w:p w14:paraId="7DE2D3ED" w14:textId="7E81C255"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12" w:history="1">
            <w:r w:rsidR="00AE03EA" w:rsidRPr="00DC0E3F">
              <w:rPr>
                <w:rStyle w:val="Hyperlink"/>
                <w:rFonts w:cs="Segoe UI"/>
                <w:noProof/>
                <w:sz w:val="24"/>
                <w:szCs w:val="24"/>
              </w:rPr>
              <w:t>4.5</w:t>
            </w:r>
            <w:r w:rsidR="00AE03EA" w:rsidRPr="00DC0E3F">
              <w:rPr>
                <w:rFonts w:eastAsiaTheme="minorEastAsia" w:cs="Segoe UI"/>
                <w:noProof/>
                <w:color w:val="auto"/>
                <w:sz w:val="24"/>
                <w:szCs w:val="24"/>
              </w:rPr>
              <w:tab/>
            </w:r>
            <w:r w:rsidR="00AE03EA" w:rsidRPr="00DC0E3F">
              <w:rPr>
                <w:rStyle w:val="Hyperlink"/>
                <w:rFonts w:cs="Segoe UI"/>
                <w:noProof/>
                <w:sz w:val="24"/>
                <w:szCs w:val="24"/>
              </w:rPr>
              <w:t>Transportation Goals and Policies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_Toc101534112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22</w:t>
            </w:r>
            <w:r w:rsidR="00AE03EA" w:rsidRPr="00DC0E3F">
              <w:rPr>
                <w:rFonts w:cs="Segoe UI"/>
                <w:noProof/>
                <w:webHidden/>
                <w:sz w:val="24"/>
                <w:szCs w:val="24"/>
              </w:rPr>
              <w:fldChar w:fldCharType="end"/>
            </w:r>
          </w:hyperlink>
        </w:p>
        <w:p w14:paraId="01E91C05" w14:textId="22ACFCB9"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113" w:history="1">
            <w:r w:rsidR="00AE03EA" w:rsidRPr="00DC0E3F">
              <w:rPr>
                <w:rStyle w:val="Hyperlink"/>
                <w:rFonts w:cs="Segoe UI"/>
                <w:noProof/>
                <w:sz w:val="24"/>
                <w:szCs w:val="24"/>
              </w:rPr>
              <w:t>5</w:t>
            </w:r>
            <w:r w:rsidR="00AE03EA" w:rsidRPr="00DC0E3F">
              <w:rPr>
                <w:rFonts w:eastAsiaTheme="minorEastAsia" w:cs="Segoe UI"/>
                <w:noProof/>
                <w:color w:val="auto"/>
                <w:sz w:val="24"/>
                <w:szCs w:val="24"/>
              </w:rPr>
              <w:tab/>
            </w:r>
            <w:r w:rsidR="00AE03EA" w:rsidRPr="00DC0E3F">
              <w:rPr>
                <w:rStyle w:val="Hyperlink"/>
                <w:rFonts w:cs="Segoe UI"/>
                <w:noProof/>
                <w:sz w:val="24"/>
                <w:szCs w:val="24"/>
              </w:rPr>
              <w:t>Public Services, Facilities and Recreation</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_Toc101534113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24</w:t>
            </w:r>
            <w:r w:rsidR="00AE03EA" w:rsidRPr="00DC0E3F">
              <w:rPr>
                <w:rFonts w:cs="Segoe UI"/>
                <w:noProof/>
                <w:webHidden/>
                <w:sz w:val="24"/>
                <w:szCs w:val="24"/>
              </w:rPr>
              <w:fldChar w:fldCharType="end"/>
            </w:r>
          </w:hyperlink>
        </w:p>
        <w:p w14:paraId="66E4951A" w14:textId="712010AD"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14" w:history="1">
            <w:r w:rsidR="00AE03EA" w:rsidRPr="00DC0E3F">
              <w:rPr>
                <w:rStyle w:val="Hyperlink"/>
                <w:rFonts w:cs="Segoe UI"/>
                <w:noProof/>
                <w:sz w:val="24"/>
                <w:szCs w:val="24"/>
              </w:rPr>
              <w:t>5.1</w:t>
            </w:r>
            <w:r w:rsidR="00AE03EA" w:rsidRPr="00DC0E3F">
              <w:rPr>
                <w:rFonts w:eastAsiaTheme="minorEastAsia" w:cs="Segoe UI"/>
                <w:noProof/>
                <w:color w:val="auto"/>
                <w:sz w:val="24"/>
                <w:szCs w:val="24"/>
              </w:rPr>
              <w:tab/>
            </w:r>
            <w:r w:rsidR="00AE03EA" w:rsidRPr="00DC0E3F">
              <w:rPr>
                <w:rStyle w:val="Hyperlink"/>
                <w:rFonts w:cs="Segoe UI"/>
                <w:noProof/>
                <w:sz w:val="24"/>
                <w:szCs w:val="24"/>
              </w:rPr>
              <w:t>Location, Services and Existing Conditions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_Toc101534114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24</w:t>
            </w:r>
            <w:r w:rsidR="00AE03EA" w:rsidRPr="00DC0E3F">
              <w:rPr>
                <w:rFonts w:cs="Segoe UI"/>
                <w:noProof/>
                <w:webHidden/>
                <w:sz w:val="24"/>
                <w:szCs w:val="24"/>
              </w:rPr>
              <w:fldChar w:fldCharType="end"/>
            </w:r>
          </w:hyperlink>
        </w:p>
        <w:p w14:paraId="6A38E382" w14:textId="2D494E4D"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15" w:history="1">
            <w:r w:rsidR="00AE03EA" w:rsidRPr="00DC0E3F">
              <w:rPr>
                <w:rStyle w:val="Hyperlink"/>
                <w:rFonts w:cs="Segoe UI"/>
                <w:noProof/>
                <w:sz w:val="24"/>
                <w:szCs w:val="24"/>
              </w:rPr>
              <w:t>5.2</w:t>
            </w:r>
            <w:r w:rsidR="00AE03EA" w:rsidRPr="00DC0E3F">
              <w:rPr>
                <w:rFonts w:eastAsiaTheme="minorEastAsia" w:cs="Segoe UI"/>
                <w:noProof/>
                <w:color w:val="auto"/>
                <w:sz w:val="24"/>
                <w:szCs w:val="24"/>
              </w:rPr>
              <w:tab/>
            </w:r>
            <w:r w:rsidR="00AE03EA" w:rsidRPr="00DC0E3F">
              <w:rPr>
                <w:rStyle w:val="Hyperlink"/>
                <w:rFonts w:cs="Segoe UI"/>
                <w:noProof/>
                <w:sz w:val="24"/>
                <w:szCs w:val="24"/>
              </w:rPr>
              <w:t>Recreation</w:t>
            </w:r>
            <w:r w:rsidR="00AE03EA" w:rsidRPr="00DC0E3F">
              <w:rPr>
                <w:rFonts w:cs="Segoe UI"/>
                <w:noProof/>
                <w:webHidden/>
                <w:sz w:val="24"/>
                <w:szCs w:val="24"/>
              </w:rPr>
              <w:tab/>
            </w:r>
          </w:hyperlink>
          <w:r w:rsidR="00413AFA" w:rsidRPr="00DC0E3F">
            <w:rPr>
              <w:rFonts w:cs="Segoe UI"/>
              <w:noProof/>
              <w:webHidden/>
              <w:sz w:val="24"/>
              <w:szCs w:val="24"/>
            </w:rPr>
            <w:fldChar w:fldCharType="begin"/>
          </w:r>
          <w:r w:rsidR="00413AFA" w:rsidRPr="00DC0E3F">
            <w:rPr>
              <w:rFonts w:cs="Segoe UI"/>
              <w:noProof/>
              <w:webHidden/>
              <w:sz w:val="24"/>
              <w:szCs w:val="24"/>
            </w:rPr>
            <w:instrText xml:space="preserve"> PAGEREF _Toc101534114 \h </w:instrText>
          </w:r>
          <w:r w:rsidR="00413AFA" w:rsidRPr="00DC0E3F">
            <w:rPr>
              <w:rFonts w:cs="Segoe UI"/>
              <w:noProof/>
              <w:webHidden/>
              <w:sz w:val="24"/>
              <w:szCs w:val="24"/>
            </w:rPr>
          </w:r>
          <w:r w:rsidR="00413AFA" w:rsidRPr="00DC0E3F">
            <w:rPr>
              <w:rFonts w:cs="Segoe UI"/>
              <w:noProof/>
              <w:webHidden/>
              <w:sz w:val="24"/>
              <w:szCs w:val="24"/>
            </w:rPr>
            <w:fldChar w:fldCharType="separate"/>
          </w:r>
          <w:r w:rsidR="008B7DA3">
            <w:rPr>
              <w:rFonts w:cs="Segoe UI"/>
              <w:noProof/>
              <w:webHidden/>
              <w:sz w:val="24"/>
              <w:szCs w:val="24"/>
            </w:rPr>
            <w:t>24</w:t>
          </w:r>
          <w:r w:rsidR="00413AFA" w:rsidRPr="00DC0E3F">
            <w:rPr>
              <w:rFonts w:cs="Segoe UI"/>
              <w:noProof/>
              <w:webHidden/>
              <w:sz w:val="24"/>
              <w:szCs w:val="24"/>
            </w:rPr>
            <w:fldChar w:fldCharType="end"/>
          </w:r>
        </w:p>
        <w:p w14:paraId="237CD3A3" w14:textId="6F62C34E"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16" w:history="1">
            <w:r w:rsidR="00AE03EA" w:rsidRPr="00DC0E3F">
              <w:rPr>
                <w:rStyle w:val="Hyperlink"/>
                <w:rFonts w:cs="Segoe UI"/>
                <w:noProof/>
                <w:sz w:val="24"/>
                <w:szCs w:val="24"/>
              </w:rPr>
              <w:t>5.3</w:t>
            </w:r>
            <w:r w:rsidR="00AE03EA" w:rsidRPr="00DC0E3F">
              <w:rPr>
                <w:rFonts w:eastAsiaTheme="minorEastAsia" w:cs="Segoe UI"/>
                <w:noProof/>
                <w:color w:val="auto"/>
                <w:sz w:val="24"/>
                <w:szCs w:val="24"/>
              </w:rPr>
              <w:tab/>
            </w:r>
            <w:r w:rsidR="00AE03EA" w:rsidRPr="00DC0E3F">
              <w:rPr>
                <w:rStyle w:val="Hyperlink"/>
                <w:rFonts w:cs="Segoe UI"/>
                <w:noProof/>
                <w:sz w:val="24"/>
                <w:szCs w:val="24"/>
              </w:rPr>
              <w:t>Utilities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_Toc101534116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24</w:t>
            </w:r>
            <w:r w:rsidR="00AE03EA" w:rsidRPr="00DC0E3F">
              <w:rPr>
                <w:rFonts w:cs="Segoe UI"/>
                <w:noProof/>
                <w:webHidden/>
                <w:sz w:val="24"/>
                <w:szCs w:val="24"/>
              </w:rPr>
              <w:fldChar w:fldCharType="end"/>
            </w:r>
          </w:hyperlink>
        </w:p>
        <w:p w14:paraId="06CFCCCA" w14:textId="73F8C1B6"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117" w:history="1">
            <w:r w:rsidR="00AE03EA" w:rsidRPr="00DC0E3F">
              <w:rPr>
                <w:rStyle w:val="Hyperlink"/>
                <w:rFonts w:cs="Segoe UI"/>
                <w:noProof/>
                <w:sz w:val="24"/>
                <w:szCs w:val="24"/>
              </w:rPr>
              <w:t>5.3.1</w:t>
            </w:r>
            <w:r w:rsidR="00AE03EA" w:rsidRPr="00DC0E3F">
              <w:rPr>
                <w:rFonts w:eastAsiaTheme="minorEastAsia" w:cs="Segoe UI"/>
                <w:noProof/>
                <w:color w:val="auto"/>
                <w:sz w:val="24"/>
                <w:szCs w:val="24"/>
              </w:rPr>
              <w:tab/>
            </w:r>
            <w:r w:rsidR="00AE03EA" w:rsidRPr="00DC0E3F">
              <w:rPr>
                <w:rStyle w:val="Hyperlink"/>
                <w:rFonts w:cs="Segoe UI"/>
                <w:noProof/>
                <w:sz w:val="24"/>
                <w:szCs w:val="24"/>
              </w:rPr>
              <w:t>Water</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_Toc101534117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24</w:t>
            </w:r>
            <w:r w:rsidR="00AE03EA" w:rsidRPr="00DC0E3F">
              <w:rPr>
                <w:rFonts w:cs="Segoe UI"/>
                <w:noProof/>
                <w:webHidden/>
                <w:sz w:val="24"/>
                <w:szCs w:val="24"/>
              </w:rPr>
              <w:fldChar w:fldCharType="end"/>
            </w:r>
          </w:hyperlink>
        </w:p>
        <w:p w14:paraId="6CF01A2D" w14:textId="254A455D"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118" w:history="1">
            <w:r w:rsidR="00AE03EA" w:rsidRPr="00DC0E3F">
              <w:rPr>
                <w:rStyle w:val="Hyperlink"/>
                <w:rFonts w:cs="Segoe UI"/>
                <w:noProof/>
                <w:sz w:val="24"/>
                <w:szCs w:val="24"/>
              </w:rPr>
              <w:t>5.3.2</w:t>
            </w:r>
            <w:r w:rsidR="00AE03EA" w:rsidRPr="00DC0E3F">
              <w:rPr>
                <w:rFonts w:eastAsiaTheme="minorEastAsia" w:cs="Segoe UI"/>
                <w:noProof/>
                <w:color w:val="auto"/>
                <w:sz w:val="24"/>
                <w:szCs w:val="24"/>
              </w:rPr>
              <w:tab/>
            </w:r>
            <w:r w:rsidR="00AE03EA" w:rsidRPr="00DC0E3F">
              <w:rPr>
                <w:rStyle w:val="Hyperlink"/>
                <w:rFonts w:cs="Segoe UI"/>
                <w:noProof/>
                <w:sz w:val="24"/>
                <w:szCs w:val="24"/>
              </w:rPr>
              <w:t>Wastewater</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_Toc101534118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25</w:t>
            </w:r>
            <w:r w:rsidR="00AE03EA" w:rsidRPr="00DC0E3F">
              <w:rPr>
                <w:rFonts w:cs="Segoe UI"/>
                <w:noProof/>
                <w:webHidden/>
                <w:sz w:val="24"/>
                <w:szCs w:val="24"/>
              </w:rPr>
              <w:fldChar w:fldCharType="end"/>
            </w:r>
          </w:hyperlink>
        </w:p>
        <w:p w14:paraId="0F66B7EC" w14:textId="048CA296"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120" w:history="1">
            <w:r w:rsidR="00AE03EA" w:rsidRPr="00DC0E3F">
              <w:rPr>
                <w:rStyle w:val="Hyperlink"/>
                <w:rFonts w:cs="Segoe UI"/>
                <w:noProof/>
                <w:sz w:val="24"/>
                <w:szCs w:val="24"/>
              </w:rPr>
              <w:t>5.3.3</w:t>
            </w:r>
            <w:r w:rsidR="00AE03EA" w:rsidRPr="00DC0E3F">
              <w:rPr>
                <w:rFonts w:eastAsiaTheme="minorEastAsia" w:cs="Segoe UI"/>
                <w:noProof/>
                <w:color w:val="auto"/>
                <w:sz w:val="24"/>
                <w:szCs w:val="24"/>
              </w:rPr>
              <w:tab/>
            </w:r>
            <w:r w:rsidR="00AE03EA" w:rsidRPr="00DC0E3F">
              <w:rPr>
                <w:rStyle w:val="Hyperlink"/>
                <w:rFonts w:cs="Segoe UI"/>
                <w:noProof/>
                <w:sz w:val="24"/>
                <w:szCs w:val="24"/>
              </w:rPr>
              <w:t>Electricity, Gas, Solid Waste</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_Toc101534120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25</w:t>
            </w:r>
            <w:r w:rsidR="00AE03EA" w:rsidRPr="00DC0E3F">
              <w:rPr>
                <w:rFonts w:cs="Segoe UI"/>
                <w:noProof/>
                <w:webHidden/>
                <w:sz w:val="24"/>
                <w:szCs w:val="24"/>
              </w:rPr>
              <w:fldChar w:fldCharType="end"/>
            </w:r>
          </w:hyperlink>
        </w:p>
        <w:p w14:paraId="171BFF66" w14:textId="7375E938"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122" w:history="1">
            <w:r w:rsidR="00AE03EA" w:rsidRPr="00DC0E3F">
              <w:rPr>
                <w:rStyle w:val="Hyperlink"/>
                <w:rFonts w:cs="Segoe UI"/>
                <w:noProof/>
                <w:sz w:val="24"/>
                <w:szCs w:val="24"/>
              </w:rPr>
              <w:t>5.3.4</w:t>
            </w:r>
            <w:r w:rsidR="00AE03EA" w:rsidRPr="00DC0E3F">
              <w:rPr>
                <w:rFonts w:eastAsiaTheme="minorEastAsia" w:cs="Segoe UI"/>
                <w:noProof/>
                <w:color w:val="auto"/>
                <w:sz w:val="24"/>
                <w:szCs w:val="24"/>
              </w:rPr>
              <w:tab/>
            </w:r>
            <w:r w:rsidR="00AE03EA" w:rsidRPr="00DC0E3F">
              <w:rPr>
                <w:rStyle w:val="Hyperlink"/>
                <w:rFonts w:cs="Segoe UI"/>
                <w:noProof/>
                <w:sz w:val="24"/>
                <w:szCs w:val="24"/>
              </w:rPr>
              <w:t>Drainage</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_Toc101534122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25</w:t>
            </w:r>
            <w:r w:rsidR="00AE03EA" w:rsidRPr="00DC0E3F">
              <w:rPr>
                <w:rFonts w:cs="Segoe UI"/>
                <w:noProof/>
                <w:webHidden/>
                <w:sz w:val="24"/>
                <w:szCs w:val="24"/>
              </w:rPr>
              <w:fldChar w:fldCharType="end"/>
            </w:r>
          </w:hyperlink>
        </w:p>
        <w:p w14:paraId="2821B350" w14:textId="2A832FBE" w:rsidR="00AE03EA" w:rsidRPr="00DC0E3F" w:rsidRDefault="007D2B53">
          <w:pPr>
            <w:pStyle w:val="TOC3"/>
            <w:tabs>
              <w:tab w:val="left" w:pos="1320"/>
              <w:tab w:val="right" w:leader="dot" w:pos="9350"/>
            </w:tabs>
            <w:rPr>
              <w:rFonts w:eastAsiaTheme="minorEastAsia" w:cs="Segoe UI"/>
              <w:noProof/>
              <w:color w:val="auto"/>
              <w:sz w:val="24"/>
              <w:szCs w:val="24"/>
            </w:rPr>
          </w:pPr>
          <w:hyperlink w:anchor="_Toc101534123" w:history="1">
            <w:r w:rsidR="00AE03EA" w:rsidRPr="00DC0E3F">
              <w:rPr>
                <w:rStyle w:val="Hyperlink"/>
                <w:rFonts w:cs="Segoe UI"/>
                <w:noProof/>
                <w:sz w:val="24"/>
                <w:szCs w:val="24"/>
              </w:rPr>
              <w:t>5.3.5</w:t>
            </w:r>
            <w:r w:rsidR="00AE03EA" w:rsidRPr="00DC0E3F">
              <w:rPr>
                <w:rFonts w:eastAsiaTheme="minorEastAsia" w:cs="Segoe UI"/>
                <w:noProof/>
                <w:color w:val="auto"/>
                <w:sz w:val="24"/>
                <w:szCs w:val="24"/>
              </w:rPr>
              <w:tab/>
            </w:r>
            <w:r w:rsidR="00AE03EA" w:rsidRPr="00DC0E3F">
              <w:rPr>
                <w:rStyle w:val="Hyperlink"/>
                <w:rFonts w:cs="Segoe UI"/>
                <w:noProof/>
                <w:sz w:val="24"/>
                <w:szCs w:val="24"/>
              </w:rPr>
              <w:t>Trails</w:t>
            </w:r>
            <w:r w:rsidR="00AE03EA" w:rsidRPr="00DC0E3F">
              <w:rPr>
                <w:rFonts w:cs="Segoe UI"/>
                <w:noProof/>
                <w:webHidden/>
                <w:sz w:val="24"/>
                <w:szCs w:val="24"/>
              </w:rPr>
              <w:tab/>
            </w:r>
          </w:hyperlink>
          <w:r w:rsidR="00413AFA" w:rsidRPr="00DC0E3F">
            <w:rPr>
              <w:rFonts w:cs="Segoe UI"/>
              <w:noProof/>
              <w:webHidden/>
              <w:sz w:val="24"/>
              <w:szCs w:val="24"/>
            </w:rPr>
            <w:fldChar w:fldCharType="begin"/>
          </w:r>
          <w:r w:rsidR="00413AFA" w:rsidRPr="00DC0E3F">
            <w:rPr>
              <w:rFonts w:cs="Segoe UI"/>
              <w:noProof/>
              <w:webHidden/>
              <w:sz w:val="24"/>
              <w:szCs w:val="24"/>
            </w:rPr>
            <w:instrText xml:space="preserve"> PAGEREF _Toc101534122 \h </w:instrText>
          </w:r>
          <w:r w:rsidR="00413AFA" w:rsidRPr="00DC0E3F">
            <w:rPr>
              <w:rFonts w:cs="Segoe UI"/>
              <w:noProof/>
              <w:webHidden/>
              <w:sz w:val="24"/>
              <w:szCs w:val="24"/>
            </w:rPr>
          </w:r>
          <w:r w:rsidR="00413AFA" w:rsidRPr="00DC0E3F">
            <w:rPr>
              <w:rFonts w:cs="Segoe UI"/>
              <w:noProof/>
              <w:webHidden/>
              <w:sz w:val="24"/>
              <w:szCs w:val="24"/>
            </w:rPr>
            <w:fldChar w:fldCharType="separate"/>
          </w:r>
          <w:r w:rsidR="008B7DA3">
            <w:rPr>
              <w:rFonts w:cs="Segoe UI"/>
              <w:noProof/>
              <w:webHidden/>
              <w:sz w:val="24"/>
              <w:szCs w:val="24"/>
            </w:rPr>
            <w:t>25</w:t>
          </w:r>
          <w:r w:rsidR="00413AFA" w:rsidRPr="00DC0E3F">
            <w:rPr>
              <w:rFonts w:cs="Segoe UI"/>
              <w:noProof/>
              <w:webHidden/>
              <w:sz w:val="24"/>
              <w:szCs w:val="24"/>
            </w:rPr>
            <w:fldChar w:fldCharType="end"/>
          </w:r>
        </w:p>
        <w:p w14:paraId="2FE8D3F0" w14:textId="65915228"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24" w:history="1">
            <w:r w:rsidR="00AE03EA" w:rsidRPr="00DC0E3F">
              <w:rPr>
                <w:rStyle w:val="Hyperlink"/>
                <w:rFonts w:cs="Segoe UI"/>
                <w:noProof/>
                <w:sz w:val="24"/>
                <w:szCs w:val="24"/>
              </w:rPr>
              <w:t>5.4</w:t>
            </w:r>
            <w:r w:rsidR="00AE03EA" w:rsidRPr="00DC0E3F">
              <w:rPr>
                <w:rFonts w:eastAsiaTheme="minorEastAsia" w:cs="Segoe UI"/>
                <w:noProof/>
                <w:color w:val="auto"/>
                <w:sz w:val="24"/>
                <w:szCs w:val="24"/>
              </w:rPr>
              <w:tab/>
            </w:r>
            <w:r w:rsidR="00AE03EA" w:rsidRPr="00DC0E3F">
              <w:rPr>
                <w:rStyle w:val="Hyperlink"/>
                <w:rFonts w:cs="Segoe UI"/>
                <w:noProof/>
                <w:sz w:val="24"/>
                <w:szCs w:val="24"/>
              </w:rPr>
              <w:t>Public Services, Facilities and Recreation Goals,</w:t>
            </w:r>
            <w:r w:rsidR="00FB677B" w:rsidRPr="00DC0E3F">
              <w:rPr>
                <w:rStyle w:val="Hyperlink"/>
                <w:rFonts w:cs="Segoe UI"/>
                <w:noProof/>
                <w:sz w:val="24"/>
                <w:szCs w:val="24"/>
              </w:rPr>
              <w:t xml:space="preserve"> </w:t>
            </w:r>
            <w:r w:rsidR="00AE03EA" w:rsidRPr="00DC0E3F">
              <w:rPr>
                <w:rStyle w:val="Hyperlink"/>
                <w:rFonts w:cs="Segoe UI"/>
                <w:noProof/>
                <w:sz w:val="24"/>
                <w:szCs w:val="24"/>
              </w:rPr>
              <w:t>Strategies and Actions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_Toc101534124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26</w:t>
            </w:r>
            <w:r w:rsidR="00AE03EA" w:rsidRPr="00DC0E3F">
              <w:rPr>
                <w:rFonts w:cs="Segoe UI"/>
                <w:noProof/>
                <w:webHidden/>
                <w:sz w:val="24"/>
                <w:szCs w:val="24"/>
              </w:rPr>
              <w:fldChar w:fldCharType="end"/>
            </w:r>
          </w:hyperlink>
        </w:p>
        <w:p w14:paraId="121769CB" w14:textId="753C35F2"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125" w:history="1">
            <w:r w:rsidR="00AE03EA" w:rsidRPr="00DC0E3F">
              <w:rPr>
                <w:rStyle w:val="Hyperlink"/>
                <w:rFonts w:cs="Segoe UI"/>
                <w:noProof/>
                <w:sz w:val="24"/>
                <w:szCs w:val="24"/>
              </w:rPr>
              <w:t>6</w:t>
            </w:r>
            <w:r w:rsidR="00AE03EA" w:rsidRPr="00DC0E3F">
              <w:rPr>
                <w:rFonts w:eastAsiaTheme="minorEastAsia" w:cs="Segoe UI"/>
                <w:noProof/>
                <w:color w:val="auto"/>
                <w:sz w:val="24"/>
                <w:szCs w:val="24"/>
              </w:rPr>
              <w:tab/>
            </w:r>
            <w:r w:rsidR="00AE03EA" w:rsidRPr="00DC0E3F">
              <w:rPr>
                <w:rStyle w:val="Hyperlink"/>
                <w:rFonts w:cs="Segoe UI"/>
                <w:noProof/>
                <w:sz w:val="24"/>
                <w:szCs w:val="24"/>
              </w:rPr>
              <w:t>Environment and Conservation</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_Toc101534125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28</w:t>
            </w:r>
            <w:r w:rsidR="00AE03EA" w:rsidRPr="00DC0E3F">
              <w:rPr>
                <w:rFonts w:cs="Segoe UI"/>
                <w:noProof/>
                <w:webHidden/>
                <w:sz w:val="24"/>
                <w:szCs w:val="24"/>
              </w:rPr>
              <w:fldChar w:fldCharType="end"/>
            </w:r>
          </w:hyperlink>
        </w:p>
        <w:p w14:paraId="27424ECA" w14:textId="558CCC32"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26" w:history="1">
            <w:r w:rsidR="00AE03EA" w:rsidRPr="00DC0E3F">
              <w:rPr>
                <w:rStyle w:val="Hyperlink"/>
                <w:rFonts w:cs="Segoe UI"/>
                <w:noProof/>
                <w:sz w:val="24"/>
                <w:szCs w:val="24"/>
              </w:rPr>
              <w:t>6.1</w:t>
            </w:r>
            <w:r w:rsidR="00AE03EA" w:rsidRPr="00DC0E3F">
              <w:rPr>
                <w:rFonts w:eastAsiaTheme="minorEastAsia" w:cs="Segoe UI"/>
                <w:noProof/>
                <w:color w:val="auto"/>
                <w:sz w:val="24"/>
                <w:szCs w:val="24"/>
              </w:rPr>
              <w:tab/>
            </w:r>
            <w:r w:rsidR="00AE03EA" w:rsidRPr="00DC0E3F">
              <w:rPr>
                <w:rStyle w:val="Hyperlink"/>
                <w:rFonts w:cs="Segoe UI"/>
                <w:noProof/>
                <w:sz w:val="24"/>
                <w:szCs w:val="24"/>
              </w:rPr>
              <w:t>Existing Condition and Key Findings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_Toc101534126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28</w:t>
            </w:r>
            <w:r w:rsidR="00AE03EA" w:rsidRPr="00DC0E3F">
              <w:rPr>
                <w:rFonts w:cs="Segoe UI"/>
                <w:noProof/>
                <w:webHidden/>
                <w:sz w:val="24"/>
                <w:szCs w:val="24"/>
              </w:rPr>
              <w:fldChar w:fldCharType="end"/>
            </w:r>
          </w:hyperlink>
        </w:p>
        <w:p w14:paraId="35D55E25" w14:textId="48F6B88B"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27" w:history="1">
            <w:r w:rsidR="00AE03EA" w:rsidRPr="00DC0E3F">
              <w:rPr>
                <w:rStyle w:val="Hyperlink"/>
                <w:rFonts w:cs="Segoe UI"/>
                <w:noProof/>
                <w:sz w:val="24"/>
                <w:szCs w:val="24"/>
              </w:rPr>
              <w:t>6.2</w:t>
            </w:r>
            <w:r w:rsidR="00AE03EA" w:rsidRPr="00DC0E3F">
              <w:rPr>
                <w:rFonts w:eastAsiaTheme="minorEastAsia" w:cs="Segoe UI"/>
                <w:noProof/>
                <w:color w:val="auto"/>
                <w:sz w:val="24"/>
                <w:szCs w:val="24"/>
              </w:rPr>
              <w:tab/>
            </w:r>
            <w:r w:rsidR="00A75673" w:rsidRPr="00DC0E3F">
              <w:rPr>
                <w:rStyle w:val="Hyperlink"/>
                <w:rFonts w:cs="Segoe UI"/>
                <w:noProof/>
                <w:sz w:val="24"/>
                <w:szCs w:val="24"/>
              </w:rPr>
              <w:t>The City of Corinne</w:t>
            </w:r>
            <w:r w:rsidR="00AE03EA" w:rsidRPr="00DC0E3F">
              <w:rPr>
                <w:rStyle w:val="Hyperlink"/>
                <w:rFonts w:cs="Segoe UI"/>
                <w:noProof/>
                <w:sz w:val="24"/>
                <w:szCs w:val="24"/>
              </w:rPr>
              <w:t xml:space="preserve"> – Environment and Public Lands</w:t>
            </w:r>
            <w:r w:rsidR="00AE03EA" w:rsidRPr="00DC0E3F">
              <w:rPr>
                <w:rFonts w:cs="Segoe UI"/>
                <w:noProof/>
                <w:webHidden/>
                <w:sz w:val="24"/>
                <w:szCs w:val="24"/>
              </w:rPr>
              <w:tab/>
            </w:r>
          </w:hyperlink>
          <w:r w:rsidR="00413AFA" w:rsidRPr="00DC0E3F">
            <w:rPr>
              <w:rFonts w:cs="Segoe UI"/>
              <w:noProof/>
              <w:webHidden/>
              <w:sz w:val="24"/>
              <w:szCs w:val="24"/>
            </w:rPr>
            <w:fldChar w:fldCharType="begin"/>
          </w:r>
          <w:r w:rsidR="00413AFA" w:rsidRPr="00DC0E3F">
            <w:rPr>
              <w:rFonts w:cs="Segoe UI"/>
              <w:noProof/>
              <w:webHidden/>
              <w:sz w:val="24"/>
              <w:szCs w:val="24"/>
            </w:rPr>
            <w:instrText xml:space="preserve"> PAGEREF _Toc101534126 \h </w:instrText>
          </w:r>
          <w:r w:rsidR="00413AFA" w:rsidRPr="00DC0E3F">
            <w:rPr>
              <w:rFonts w:cs="Segoe UI"/>
              <w:noProof/>
              <w:webHidden/>
              <w:sz w:val="24"/>
              <w:szCs w:val="24"/>
            </w:rPr>
          </w:r>
          <w:r w:rsidR="00413AFA" w:rsidRPr="00DC0E3F">
            <w:rPr>
              <w:rFonts w:cs="Segoe UI"/>
              <w:noProof/>
              <w:webHidden/>
              <w:sz w:val="24"/>
              <w:szCs w:val="24"/>
            </w:rPr>
            <w:fldChar w:fldCharType="separate"/>
          </w:r>
          <w:r w:rsidR="008B7DA3">
            <w:rPr>
              <w:rFonts w:cs="Segoe UI"/>
              <w:noProof/>
              <w:webHidden/>
              <w:sz w:val="24"/>
              <w:szCs w:val="24"/>
            </w:rPr>
            <w:t>28</w:t>
          </w:r>
          <w:r w:rsidR="00413AFA" w:rsidRPr="00DC0E3F">
            <w:rPr>
              <w:rFonts w:cs="Segoe UI"/>
              <w:noProof/>
              <w:webHidden/>
              <w:sz w:val="24"/>
              <w:szCs w:val="24"/>
            </w:rPr>
            <w:fldChar w:fldCharType="end"/>
          </w:r>
        </w:p>
        <w:p w14:paraId="55898536" w14:textId="2E39BD19"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28" w:history="1">
            <w:r w:rsidR="00AE03EA" w:rsidRPr="00DC0E3F">
              <w:rPr>
                <w:rStyle w:val="Hyperlink"/>
                <w:rFonts w:cs="Segoe UI"/>
                <w:noProof/>
                <w:sz w:val="24"/>
                <w:szCs w:val="24"/>
              </w:rPr>
              <w:t>6.3</w:t>
            </w:r>
            <w:r w:rsidR="00AE03EA" w:rsidRPr="00DC0E3F">
              <w:rPr>
                <w:rFonts w:eastAsiaTheme="minorEastAsia" w:cs="Segoe UI"/>
                <w:noProof/>
                <w:color w:val="auto"/>
                <w:sz w:val="24"/>
                <w:szCs w:val="24"/>
              </w:rPr>
              <w:tab/>
            </w:r>
            <w:r w:rsidR="00AE03EA" w:rsidRPr="00DC0E3F">
              <w:rPr>
                <w:rStyle w:val="Hyperlink"/>
                <w:rFonts w:cs="Segoe UI"/>
                <w:noProof/>
                <w:sz w:val="24"/>
                <w:szCs w:val="24"/>
              </w:rPr>
              <w:t>Environment and Conservation Goals and Policies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_Toc101534128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29</w:t>
            </w:r>
            <w:r w:rsidR="00AE03EA" w:rsidRPr="00DC0E3F">
              <w:rPr>
                <w:rFonts w:cs="Segoe UI"/>
                <w:noProof/>
                <w:webHidden/>
                <w:sz w:val="24"/>
                <w:szCs w:val="24"/>
              </w:rPr>
              <w:fldChar w:fldCharType="end"/>
            </w:r>
          </w:hyperlink>
        </w:p>
        <w:p w14:paraId="17C8454E" w14:textId="50C92467"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129" w:history="1">
            <w:r w:rsidR="00AE03EA" w:rsidRPr="00DC0E3F">
              <w:rPr>
                <w:rStyle w:val="Hyperlink"/>
                <w:rFonts w:cs="Segoe UI"/>
                <w:noProof/>
                <w:sz w:val="24"/>
                <w:szCs w:val="24"/>
              </w:rPr>
              <w:t>7</w:t>
            </w:r>
            <w:r w:rsidR="00AE03EA" w:rsidRPr="00DC0E3F">
              <w:rPr>
                <w:rFonts w:eastAsiaTheme="minorEastAsia" w:cs="Segoe UI"/>
                <w:noProof/>
                <w:color w:val="auto"/>
                <w:sz w:val="24"/>
                <w:szCs w:val="24"/>
              </w:rPr>
              <w:tab/>
            </w:r>
            <w:r w:rsidR="00AE03EA" w:rsidRPr="00DC0E3F">
              <w:rPr>
                <w:rStyle w:val="Hyperlink"/>
                <w:rFonts w:cs="Segoe UI"/>
                <w:noProof/>
                <w:sz w:val="24"/>
                <w:szCs w:val="24"/>
              </w:rPr>
              <w:t>Economic Development</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_Toc101534129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30</w:t>
            </w:r>
            <w:r w:rsidR="00AE03EA" w:rsidRPr="00DC0E3F">
              <w:rPr>
                <w:rFonts w:cs="Segoe UI"/>
                <w:noProof/>
                <w:webHidden/>
                <w:sz w:val="24"/>
                <w:szCs w:val="24"/>
              </w:rPr>
              <w:fldChar w:fldCharType="end"/>
            </w:r>
          </w:hyperlink>
        </w:p>
        <w:p w14:paraId="79178F42" w14:textId="739A1D48"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30" w:history="1">
            <w:r w:rsidR="00AE03EA" w:rsidRPr="00DC0E3F">
              <w:rPr>
                <w:rStyle w:val="Hyperlink"/>
                <w:rFonts w:cs="Segoe UI"/>
                <w:noProof/>
                <w:sz w:val="24"/>
                <w:szCs w:val="24"/>
              </w:rPr>
              <w:t>7.1</w:t>
            </w:r>
            <w:r w:rsidR="00AE03EA" w:rsidRPr="00DC0E3F">
              <w:rPr>
                <w:rFonts w:eastAsiaTheme="minorEastAsia" w:cs="Segoe UI"/>
                <w:noProof/>
                <w:color w:val="auto"/>
                <w:sz w:val="24"/>
                <w:szCs w:val="24"/>
              </w:rPr>
              <w:tab/>
            </w:r>
            <w:r w:rsidR="00AE03EA" w:rsidRPr="00DC0E3F">
              <w:rPr>
                <w:rStyle w:val="Hyperlink"/>
                <w:rFonts w:cs="Segoe UI"/>
                <w:noProof/>
                <w:sz w:val="24"/>
                <w:szCs w:val="24"/>
              </w:rPr>
              <w:t>Existing Conditions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_Toc101534130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30</w:t>
            </w:r>
            <w:r w:rsidR="00AE03EA" w:rsidRPr="00DC0E3F">
              <w:rPr>
                <w:rFonts w:cs="Segoe UI"/>
                <w:noProof/>
                <w:webHidden/>
                <w:sz w:val="24"/>
                <w:szCs w:val="24"/>
              </w:rPr>
              <w:fldChar w:fldCharType="end"/>
            </w:r>
          </w:hyperlink>
        </w:p>
        <w:p w14:paraId="17DFD396" w14:textId="24F77248"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31" w:history="1">
            <w:r w:rsidR="00AE03EA" w:rsidRPr="00DC0E3F">
              <w:rPr>
                <w:rStyle w:val="Hyperlink"/>
                <w:rFonts w:cs="Segoe UI"/>
                <w:noProof/>
                <w:sz w:val="24"/>
                <w:szCs w:val="24"/>
              </w:rPr>
              <w:t>7.2</w:t>
            </w:r>
            <w:r w:rsidR="00AE03EA" w:rsidRPr="00DC0E3F">
              <w:rPr>
                <w:rFonts w:eastAsiaTheme="minorEastAsia" w:cs="Segoe UI"/>
                <w:noProof/>
                <w:color w:val="auto"/>
                <w:sz w:val="24"/>
                <w:szCs w:val="24"/>
              </w:rPr>
              <w:tab/>
            </w:r>
            <w:r w:rsidR="00AE03EA" w:rsidRPr="00DC0E3F">
              <w:rPr>
                <w:rStyle w:val="Hyperlink"/>
                <w:rFonts w:cs="Segoe UI"/>
                <w:noProof/>
                <w:sz w:val="24"/>
                <w:szCs w:val="24"/>
              </w:rPr>
              <w:t>Economic Development Goals and Policies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_Toc101534131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31</w:t>
            </w:r>
            <w:r w:rsidR="00AE03EA" w:rsidRPr="00DC0E3F">
              <w:rPr>
                <w:rFonts w:cs="Segoe UI"/>
                <w:noProof/>
                <w:webHidden/>
                <w:sz w:val="24"/>
                <w:szCs w:val="24"/>
              </w:rPr>
              <w:fldChar w:fldCharType="end"/>
            </w:r>
          </w:hyperlink>
        </w:p>
        <w:p w14:paraId="00C4D7AB" w14:textId="33717ABB" w:rsidR="00AE03EA" w:rsidRPr="00DC0E3F" w:rsidRDefault="007D2B53">
          <w:pPr>
            <w:pStyle w:val="TOC1"/>
            <w:tabs>
              <w:tab w:val="left" w:pos="440"/>
              <w:tab w:val="right" w:leader="dot" w:pos="9350"/>
            </w:tabs>
            <w:rPr>
              <w:rFonts w:eastAsiaTheme="minorEastAsia" w:cs="Segoe UI"/>
              <w:noProof/>
              <w:color w:val="auto"/>
              <w:sz w:val="24"/>
              <w:szCs w:val="24"/>
            </w:rPr>
          </w:pPr>
          <w:hyperlink w:anchor="_Toc101534132" w:history="1">
            <w:r w:rsidR="00AE03EA" w:rsidRPr="00DC0E3F">
              <w:rPr>
                <w:rStyle w:val="Hyperlink"/>
                <w:rFonts w:cs="Segoe UI"/>
                <w:noProof/>
                <w:sz w:val="24"/>
                <w:szCs w:val="24"/>
              </w:rPr>
              <w:t>8</w:t>
            </w:r>
            <w:r w:rsidR="00AE03EA" w:rsidRPr="00DC0E3F">
              <w:rPr>
                <w:rFonts w:eastAsiaTheme="minorEastAsia" w:cs="Segoe UI"/>
                <w:noProof/>
                <w:color w:val="auto"/>
                <w:sz w:val="24"/>
                <w:szCs w:val="24"/>
              </w:rPr>
              <w:tab/>
            </w:r>
            <w:r w:rsidR="00AE03EA" w:rsidRPr="00DC0E3F">
              <w:rPr>
                <w:rStyle w:val="Hyperlink"/>
                <w:rFonts w:cs="Segoe UI"/>
                <w:noProof/>
                <w:sz w:val="24"/>
                <w:szCs w:val="24"/>
              </w:rPr>
              <w:t>Housing</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_Toc101534132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32</w:t>
            </w:r>
            <w:r w:rsidR="00AE03EA" w:rsidRPr="00DC0E3F">
              <w:rPr>
                <w:rFonts w:cs="Segoe UI"/>
                <w:noProof/>
                <w:webHidden/>
                <w:sz w:val="24"/>
                <w:szCs w:val="24"/>
              </w:rPr>
              <w:fldChar w:fldCharType="end"/>
            </w:r>
          </w:hyperlink>
        </w:p>
        <w:p w14:paraId="1A927B1D" w14:textId="39769F8E"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33" w:history="1">
            <w:r w:rsidR="00AE03EA" w:rsidRPr="00DC0E3F">
              <w:rPr>
                <w:rStyle w:val="Hyperlink"/>
                <w:rFonts w:cs="Segoe UI"/>
                <w:noProof/>
                <w:sz w:val="24"/>
                <w:szCs w:val="24"/>
              </w:rPr>
              <w:t>8.1</w:t>
            </w:r>
            <w:r w:rsidR="00AE03EA" w:rsidRPr="00DC0E3F">
              <w:rPr>
                <w:rFonts w:eastAsiaTheme="minorEastAsia" w:cs="Segoe UI"/>
                <w:noProof/>
                <w:color w:val="auto"/>
                <w:sz w:val="24"/>
                <w:szCs w:val="24"/>
              </w:rPr>
              <w:tab/>
            </w:r>
            <w:r w:rsidR="00AE03EA" w:rsidRPr="00DC0E3F">
              <w:rPr>
                <w:rStyle w:val="Hyperlink"/>
                <w:rFonts w:cs="Segoe UI"/>
                <w:noProof/>
                <w:sz w:val="24"/>
                <w:szCs w:val="24"/>
              </w:rPr>
              <w:t>Existing Conditions and Key Housing Issues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_Toc101534133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32</w:t>
            </w:r>
            <w:r w:rsidR="00AE03EA" w:rsidRPr="00DC0E3F">
              <w:rPr>
                <w:rFonts w:cs="Segoe UI"/>
                <w:noProof/>
                <w:webHidden/>
                <w:sz w:val="24"/>
                <w:szCs w:val="24"/>
              </w:rPr>
              <w:fldChar w:fldCharType="end"/>
            </w:r>
          </w:hyperlink>
        </w:p>
        <w:p w14:paraId="0089BFA9" w14:textId="566E239E" w:rsidR="00AE03EA" w:rsidRPr="00DC0E3F" w:rsidRDefault="007D2B53">
          <w:pPr>
            <w:pStyle w:val="TOC2"/>
            <w:tabs>
              <w:tab w:val="left" w:pos="880"/>
              <w:tab w:val="right" w:leader="dot" w:pos="9350"/>
            </w:tabs>
            <w:rPr>
              <w:rFonts w:eastAsiaTheme="minorEastAsia" w:cs="Segoe UI"/>
              <w:noProof/>
              <w:color w:val="auto"/>
              <w:sz w:val="24"/>
              <w:szCs w:val="24"/>
            </w:rPr>
          </w:pPr>
          <w:hyperlink w:anchor="_Toc101534134" w:history="1">
            <w:r w:rsidR="00AE03EA" w:rsidRPr="00DC0E3F">
              <w:rPr>
                <w:rStyle w:val="Hyperlink"/>
                <w:rFonts w:cs="Segoe UI"/>
                <w:noProof/>
                <w:sz w:val="24"/>
                <w:szCs w:val="24"/>
              </w:rPr>
              <w:t>8.2</w:t>
            </w:r>
            <w:r w:rsidR="00AE03EA" w:rsidRPr="00DC0E3F">
              <w:rPr>
                <w:rFonts w:eastAsiaTheme="minorEastAsia" w:cs="Segoe UI"/>
                <w:noProof/>
                <w:color w:val="auto"/>
                <w:sz w:val="24"/>
                <w:szCs w:val="24"/>
              </w:rPr>
              <w:tab/>
            </w:r>
            <w:r w:rsidR="00AE03EA" w:rsidRPr="00DC0E3F">
              <w:rPr>
                <w:rStyle w:val="Hyperlink"/>
                <w:rFonts w:cs="Segoe UI"/>
                <w:noProof/>
                <w:sz w:val="24"/>
                <w:szCs w:val="24"/>
              </w:rPr>
              <w:t>Housing Goals and Policies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_Toc101534134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32</w:t>
            </w:r>
            <w:r w:rsidR="00AE03EA" w:rsidRPr="00DC0E3F">
              <w:rPr>
                <w:rFonts w:cs="Segoe UI"/>
                <w:noProof/>
                <w:webHidden/>
                <w:sz w:val="24"/>
                <w:szCs w:val="24"/>
              </w:rPr>
              <w:fldChar w:fldCharType="end"/>
            </w:r>
          </w:hyperlink>
        </w:p>
        <w:p w14:paraId="3F8A773F" w14:textId="2F9B1A78" w:rsidR="00AE03EA" w:rsidRPr="00DC0E3F" w:rsidRDefault="007D2B53">
          <w:pPr>
            <w:pStyle w:val="TOC1"/>
            <w:tabs>
              <w:tab w:val="right" w:leader="dot" w:pos="9350"/>
            </w:tabs>
            <w:rPr>
              <w:rFonts w:eastAsiaTheme="minorEastAsia" w:cs="Segoe UI"/>
              <w:noProof/>
              <w:color w:val="auto"/>
              <w:sz w:val="24"/>
              <w:szCs w:val="24"/>
            </w:rPr>
          </w:pPr>
          <w:hyperlink w:anchor="_Toc101534135" w:history="1">
            <w:r w:rsidR="00AE03EA" w:rsidRPr="00DC0E3F">
              <w:rPr>
                <w:rStyle w:val="Hyperlink"/>
                <w:rFonts w:cs="Segoe UI"/>
                <w:noProof/>
                <w:sz w:val="24"/>
                <w:szCs w:val="24"/>
              </w:rPr>
              <w:t xml:space="preserve">Appendix A – </w:t>
            </w:r>
            <w:r w:rsidR="000106BF" w:rsidRPr="00DC0E3F">
              <w:rPr>
                <w:rStyle w:val="Hyperlink"/>
                <w:rFonts w:cs="Segoe UI"/>
                <w:noProof/>
                <w:sz w:val="24"/>
                <w:szCs w:val="24"/>
              </w:rPr>
              <w:t>Corinne</w:t>
            </w:r>
            <w:r w:rsidR="00AE03EA" w:rsidRPr="00DC0E3F">
              <w:rPr>
                <w:rStyle w:val="Hyperlink"/>
                <w:rFonts w:cs="Segoe UI"/>
                <w:noProof/>
                <w:sz w:val="24"/>
                <w:szCs w:val="24"/>
              </w:rPr>
              <w:t xml:space="preserve"> Census and Demographic Data</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_Toc101534135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33</w:t>
            </w:r>
            <w:r w:rsidR="00AE03EA" w:rsidRPr="00DC0E3F">
              <w:rPr>
                <w:rFonts w:cs="Segoe UI"/>
                <w:noProof/>
                <w:webHidden/>
                <w:sz w:val="24"/>
                <w:szCs w:val="24"/>
              </w:rPr>
              <w:fldChar w:fldCharType="end"/>
            </w:r>
          </w:hyperlink>
        </w:p>
        <w:p w14:paraId="3E0D7A9A" w14:textId="4DBAEF1B" w:rsidR="00AE03EA" w:rsidRPr="00DC0E3F" w:rsidRDefault="007D2B53">
          <w:pPr>
            <w:pStyle w:val="TOC1"/>
            <w:tabs>
              <w:tab w:val="right" w:leader="dot" w:pos="9350"/>
            </w:tabs>
            <w:rPr>
              <w:rFonts w:eastAsiaTheme="minorEastAsia" w:cs="Segoe UI"/>
              <w:noProof/>
              <w:color w:val="auto"/>
              <w:sz w:val="24"/>
              <w:szCs w:val="24"/>
            </w:rPr>
          </w:pPr>
          <w:hyperlink w:anchor="_Toc101534136" w:history="1">
            <w:r w:rsidR="00AE03EA" w:rsidRPr="00DC0E3F">
              <w:rPr>
                <w:rStyle w:val="Hyperlink"/>
                <w:rFonts w:cs="Segoe UI"/>
                <w:noProof/>
                <w:sz w:val="24"/>
                <w:szCs w:val="24"/>
              </w:rPr>
              <w:t xml:space="preserve">Appendix B – </w:t>
            </w:r>
            <w:r w:rsidR="00D14623" w:rsidRPr="00DC0E3F">
              <w:rPr>
                <w:rStyle w:val="Hyperlink"/>
                <w:rFonts w:cs="Segoe UI"/>
                <w:noProof/>
                <w:sz w:val="24"/>
                <w:szCs w:val="24"/>
              </w:rPr>
              <w:t>Box Elder</w:t>
            </w:r>
            <w:r w:rsidR="00AE03EA" w:rsidRPr="00DC0E3F">
              <w:rPr>
                <w:rStyle w:val="Hyperlink"/>
                <w:rFonts w:cs="Segoe UI"/>
                <w:noProof/>
                <w:sz w:val="24"/>
                <w:szCs w:val="24"/>
              </w:rPr>
              <w:t xml:space="preserve"> County Growth Projections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_Toc101534136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33</w:t>
            </w:r>
            <w:r w:rsidR="00AE03EA" w:rsidRPr="00DC0E3F">
              <w:rPr>
                <w:rFonts w:cs="Segoe UI"/>
                <w:noProof/>
                <w:webHidden/>
                <w:sz w:val="24"/>
                <w:szCs w:val="24"/>
              </w:rPr>
              <w:fldChar w:fldCharType="end"/>
            </w:r>
          </w:hyperlink>
        </w:p>
        <w:p w14:paraId="262530F3" w14:textId="4D3A8D14" w:rsidR="00AE03EA" w:rsidRPr="00DC0E3F" w:rsidRDefault="007D2B53">
          <w:pPr>
            <w:pStyle w:val="TOC1"/>
            <w:tabs>
              <w:tab w:val="right" w:leader="dot" w:pos="9350"/>
            </w:tabs>
            <w:rPr>
              <w:rFonts w:eastAsiaTheme="minorEastAsia" w:cs="Segoe UI"/>
              <w:noProof/>
              <w:color w:val="auto"/>
              <w:sz w:val="24"/>
              <w:szCs w:val="24"/>
            </w:rPr>
          </w:pPr>
          <w:hyperlink w:anchor="_Toc101534137" w:history="1">
            <w:r w:rsidR="00AE03EA" w:rsidRPr="00DC0E3F">
              <w:rPr>
                <w:rStyle w:val="Hyperlink"/>
                <w:rFonts w:cs="Segoe UI"/>
                <w:noProof/>
                <w:sz w:val="24"/>
                <w:szCs w:val="24"/>
              </w:rPr>
              <w:t xml:space="preserve">Appendix C – </w:t>
            </w:r>
            <w:r w:rsidR="000106BF" w:rsidRPr="00DC0E3F">
              <w:rPr>
                <w:rStyle w:val="Hyperlink"/>
                <w:rFonts w:cs="Segoe UI"/>
                <w:noProof/>
                <w:sz w:val="24"/>
                <w:szCs w:val="24"/>
              </w:rPr>
              <w:t>Corinne</w:t>
            </w:r>
            <w:r w:rsidR="00AE03EA" w:rsidRPr="00DC0E3F">
              <w:rPr>
                <w:rStyle w:val="Hyperlink"/>
                <w:rFonts w:cs="Segoe UI"/>
                <w:noProof/>
                <w:sz w:val="24"/>
                <w:szCs w:val="24"/>
              </w:rPr>
              <w:t xml:space="preserve"> Zoning Map</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_Toc101534137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35</w:t>
            </w:r>
            <w:r w:rsidR="00AE03EA" w:rsidRPr="00DC0E3F">
              <w:rPr>
                <w:rFonts w:cs="Segoe UI"/>
                <w:noProof/>
                <w:webHidden/>
                <w:sz w:val="24"/>
                <w:szCs w:val="24"/>
              </w:rPr>
              <w:fldChar w:fldCharType="end"/>
            </w:r>
          </w:hyperlink>
        </w:p>
        <w:p w14:paraId="7BD3AD4B" w14:textId="5D5C01F9" w:rsidR="00AE03EA" w:rsidRPr="00DC0E3F" w:rsidRDefault="007D2B53">
          <w:pPr>
            <w:pStyle w:val="TOC1"/>
            <w:tabs>
              <w:tab w:val="right" w:leader="dot" w:pos="9350"/>
            </w:tabs>
            <w:rPr>
              <w:rFonts w:eastAsiaTheme="minorEastAsia" w:cs="Segoe UI"/>
              <w:noProof/>
              <w:color w:val="auto"/>
              <w:sz w:val="24"/>
              <w:szCs w:val="24"/>
            </w:rPr>
          </w:pPr>
          <w:hyperlink w:anchor="_Toc101534138" w:history="1">
            <w:r w:rsidR="00AE03EA" w:rsidRPr="00DC0E3F">
              <w:rPr>
                <w:rStyle w:val="Hyperlink"/>
                <w:rFonts w:cs="Segoe UI"/>
                <w:noProof/>
                <w:sz w:val="24"/>
                <w:szCs w:val="24"/>
              </w:rPr>
              <w:t>Appendix D – Summary of Survey Results</w:t>
            </w:r>
            <w:r w:rsidR="00AE03EA" w:rsidRPr="00DC0E3F">
              <w:rPr>
                <w:rFonts w:cs="Segoe UI"/>
                <w:noProof/>
                <w:webHidden/>
                <w:sz w:val="24"/>
                <w:szCs w:val="24"/>
              </w:rPr>
              <w:tab/>
            </w:r>
            <w:r w:rsidR="00AE03EA" w:rsidRPr="00DC0E3F">
              <w:rPr>
                <w:rFonts w:cs="Segoe UI"/>
                <w:noProof/>
                <w:webHidden/>
                <w:sz w:val="24"/>
                <w:szCs w:val="24"/>
              </w:rPr>
              <w:fldChar w:fldCharType="begin"/>
            </w:r>
            <w:r w:rsidR="00AE03EA" w:rsidRPr="00DC0E3F">
              <w:rPr>
                <w:rFonts w:cs="Segoe UI"/>
                <w:noProof/>
                <w:webHidden/>
                <w:sz w:val="24"/>
                <w:szCs w:val="24"/>
              </w:rPr>
              <w:instrText xml:space="preserve"> PAGEREF _Toc101534138 \h </w:instrText>
            </w:r>
            <w:r w:rsidR="00AE03EA" w:rsidRPr="00DC0E3F">
              <w:rPr>
                <w:rFonts w:cs="Segoe UI"/>
                <w:noProof/>
                <w:webHidden/>
                <w:sz w:val="24"/>
                <w:szCs w:val="24"/>
              </w:rPr>
            </w:r>
            <w:r w:rsidR="00AE03EA" w:rsidRPr="00DC0E3F">
              <w:rPr>
                <w:rFonts w:cs="Segoe UI"/>
                <w:noProof/>
                <w:webHidden/>
                <w:sz w:val="24"/>
                <w:szCs w:val="24"/>
              </w:rPr>
              <w:fldChar w:fldCharType="separate"/>
            </w:r>
            <w:r w:rsidR="008B7DA3">
              <w:rPr>
                <w:rFonts w:cs="Segoe UI"/>
                <w:noProof/>
                <w:webHidden/>
                <w:sz w:val="24"/>
                <w:szCs w:val="24"/>
              </w:rPr>
              <w:t>37</w:t>
            </w:r>
            <w:r w:rsidR="00AE03EA" w:rsidRPr="00DC0E3F">
              <w:rPr>
                <w:rFonts w:cs="Segoe UI"/>
                <w:noProof/>
                <w:webHidden/>
                <w:sz w:val="24"/>
                <w:szCs w:val="24"/>
              </w:rPr>
              <w:fldChar w:fldCharType="end"/>
            </w:r>
          </w:hyperlink>
        </w:p>
        <w:p w14:paraId="02AC2058" w14:textId="6C5588ED" w:rsidR="00AE03EA" w:rsidRPr="00DC0E3F" w:rsidRDefault="007D2B53">
          <w:pPr>
            <w:pStyle w:val="TOC1"/>
            <w:tabs>
              <w:tab w:val="right" w:leader="dot" w:pos="9350"/>
            </w:tabs>
            <w:rPr>
              <w:rFonts w:eastAsiaTheme="minorEastAsia" w:cs="Segoe UI"/>
              <w:noProof/>
              <w:color w:val="auto"/>
              <w:sz w:val="24"/>
              <w:szCs w:val="24"/>
            </w:rPr>
          </w:pPr>
          <w:hyperlink w:anchor="_Toc101534139" w:history="1">
            <w:r w:rsidR="00AE03EA" w:rsidRPr="00DC0E3F">
              <w:rPr>
                <w:rStyle w:val="Hyperlink"/>
                <w:rFonts w:cs="Segoe UI"/>
                <w:noProof/>
                <w:sz w:val="24"/>
                <w:szCs w:val="24"/>
              </w:rPr>
              <w:t xml:space="preserve">Appendix E – </w:t>
            </w:r>
            <w:r w:rsidR="000106BF" w:rsidRPr="00DC0E3F">
              <w:rPr>
                <w:rStyle w:val="Hyperlink"/>
                <w:rFonts w:cs="Segoe UI"/>
                <w:noProof/>
                <w:sz w:val="24"/>
                <w:szCs w:val="24"/>
              </w:rPr>
              <w:t>Corinne</w:t>
            </w:r>
            <w:r w:rsidR="00AE03EA" w:rsidRPr="00DC0E3F">
              <w:rPr>
                <w:rStyle w:val="Hyperlink"/>
                <w:rFonts w:cs="Segoe UI"/>
                <w:noProof/>
                <w:sz w:val="24"/>
                <w:szCs w:val="24"/>
              </w:rPr>
              <w:t xml:space="preserve"> Historic Document</w:t>
            </w:r>
            <w:r w:rsidR="00AE03EA" w:rsidRPr="00DC0E3F">
              <w:rPr>
                <w:rFonts w:cs="Segoe UI"/>
                <w:noProof/>
                <w:webHidden/>
                <w:sz w:val="24"/>
                <w:szCs w:val="24"/>
              </w:rPr>
              <w:tab/>
            </w:r>
          </w:hyperlink>
          <w:r w:rsidR="00413AFA" w:rsidRPr="00DC0E3F">
            <w:rPr>
              <w:rFonts w:cs="Segoe UI"/>
              <w:noProof/>
              <w:webHidden/>
              <w:sz w:val="24"/>
              <w:szCs w:val="24"/>
            </w:rPr>
            <w:fldChar w:fldCharType="begin"/>
          </w:r>
          <w:r w:rsidR="00413AFA" w:rsidRPr="00DC0E3F">
            <w:rPr>
              <w:rFonts w:cs="Segoe UI"/>
              <w:noProof/>
              <w:webHidden/>
              <w:sz w:val="24"/>
              <w:szCs w:val="24"/>
            </w:rPr>
            <w:instrText xml:space="preserve"> PAGEREF _Toc101534138 \h </w:instrText>
          </w:r>
          <w:r w:rsidR="00413AFA" w:rsidRPr="00DC0E3F">
            <w:rPr>
              <w:rFonts w:cs="Segoe UI"/>
              <w:noProof/>
              <w:webHidden/>
              <w:sz w:val="24"/>
              <w:szCs w:val="24"/>
            </w:rPr>
          </w:r>
          <w:r w:rsidR="00413AFA" w:rsidRPr="00DC0E3F">
            <w:rPr>
              <w:rFonts w:cs="Segoe UI"/>
              <w:noProof/>
              <w:webHidden/>
              <w:sz w:val="24"/>
              <w:szCs w:val="24"/>
            </w:rPr>
            <w:fldChar w:fldCharType="separate"/>
          </w:r>
          <w:r w:rsidR="008B7DA3">
            <w:rPr>
              <w:rFonts w:cs="Segoe UI"/>
              <w:noProof/>
              <w:webHidden/>
              <w:sz w:val="24"/>
              <w:szCs w:val="24"/>
            </w:rPr>
            <w:t>37</w:t>
          </w:r>
          <w:r w:rsidR="00413AFA" w:rsidRPr="00DC0E3F">
            <w:rPr>
              <w:rFonts w:cs="Segoe UI"/>
              <w:noProof/>
              <w:webHidden/>
              <w:sz w:val="24"/>
              <w:szCs w:val="24"/>
            </w:rPr>
            <w:fldChar w:fldCharType="end"/>
          </w:r>
        </w:p>
        <w:p w14:paraId="57100FCB" w14:textId="104E7DF2" w:rsidR="00042BBF" w:rsidRPr="00DC0E3F" w:rsidRDefault="00042BBF" w:rsidP="00F041F6">
          <w:pPr>
            <w:pStyle w:val="TOC1"/>
            <w:tabs>
              <w:tab w:val="right" w:leader="dot" w:pos="9350"/>
            </w:tabs>
            <w:rPr>
              <w:rFonts w:cs="Segoe UI"/>
              <w:sz w:val="24"/>
              <w:szCs w:val="24"/>
            </w:rPr>
          </w:pPr>
          <w:r w:rsidRPr="00DC0E3F">
            <w:rPr>
              <w:rFonts w:cs="Segoe UI"/>
              <w:b/>
              <w:bCs/>
              <w:noProof/>
              <w:sz w:val="24"/>
              <w:szCs w:val="24"/>
            </w:rPr>
            <w:fldChar w:fldCharType="end"/>
          </w:r>
        </w:p>
      </w:sdtContent>
    </w:sdt>
    <w:p w14:paraId="72FBCE18" w14:textId="52EEFC6B" w:rsidR="00B247DB" w:rsidRPr="00DC0E3F" w:rsidRDefault="00B247DB" w:rsidP="00B247DB">
      <w:pPr>
        <w:pStyle w:val="TOCHeading"/>
        <w:numPr>
          <w:ilvl w:val="0"/>
          <w:numId w:val="0"/>
        </w:numPr>
        <w:rPr>
          <w:rFonts w:cs="Segoe UI"/>
          <w:sz w:val="24"/>
          <w:szCs w:val="24"/>
        </w:rPr>
      </w:pPr>
      <w:r w:rsidRPr="00DC0E3F">
        <w:rPr>
          <w:rFonts w:cs="Segoe UI"/>
          <w:sz w:val="24"/>
          <w:szCs w:val="24"/>
        </w:rPr>
        <w:t xml:space="preserve">Figures </w:t>
      </w:r>
    </w:p>
    <w:p w14:paraId="586B5A69" w14:textId="17A5AD1A" w:rsidR="00973F4F" w:rsidRPr="00DC0E3F" w:rsidRDefault="002B1238">
      <w:pPr>
        <w:pStyle w:val="TableofFigures"/>
        <w:tabs>
          <w:tab w:val="right" w:leader="dot" w:pos="9350"/>
        </w:tabs>
        <w:rPr>
          <w:rFonts w:eastAsiaTheme="minorEastAsia" w:cs="Segoe UI"/>
          <w:noProof/>
          <w:color w:val="auto"/>
          <w:sz w:val="24"/>
          <w:szCs w:val="24"/>
        </w:rPr>
      </w:pPr>
      <w:r w:rsidRPr="00DC0E3F">
        <w:rPr>
          <w:rFonts w:cs="Segoe UI"/>
          <w:sz w:val="24"/>
          <w:szCs w:val="24"/>
        </w:rPr>
        <w:fldChar w:fldCharType="begin"/>
      </w:r>
      <w:r w:rsidRPr="00DC0E3F">
        <w:rPr>
          <w:rFonts w:cs="Segoe UI"/>
          <w:sz w:val="24"/>
          <w:szCs w:val="24"/>
        </w:rPr>
        <w:instrText xml:space="preserve"> TOC \h \z \c "Figure" </w:instrText>
      </w:r>
      <w:r w:rsidRPr="00DC0E3F">
        <w:rPr>
          <w:rFonts w:cs="Segoe UI"/>
          <w:sz w:val="24"/>
          <w:szCs w:val="24"/>
        </w:rPr>
        <w:fldChar w:fldCharType="separate"/>
      </w:r>
      <w:hyperlink w:anchor="_Toc100039825" w:history="1">
        <w:r w:rsidR="00973F4F" w:rsidRPr="00DC0E3F">
          <w:rPr>
            <w:rStyle w:val="Hyperlink"/>
            <w:rFonts w:cs="Segoe UI"/>
            <w:noProof/>
            <w:sz w:val="24"/>
            <w:szCs w:val="24"/>
          </w:rPr>
          <w:t>Figure 1</w:t>
        </w:r>
        <w:r w:rsidR="00973F4F" w:rsidRPr="00DC0E3F">
          <w:rPr>
            <w:rStyle w:val="Hyperlink"/>
            <w:rFonts w:cs="Segoe UI"/>
            <w:noProof/>
            <w:sz w:val="24"/>
            <w:szCs w:val="24"/>
          </w:rPr>
          <w:noBreakHyphen/>
          <w:t>1: Location</w:t>
        </w:r>
        <w:r w:rsidR="00973F4F" w:rsidRPr="00DC0E3F">
          <w:rPr>
            <w:rFonts w:cs="Segoe UI"/>
            <w:noProof/>
            <w:webHidden/>
            <w:sz w:val="24"/>
            <w:szCs w:val="24"/>
          </w:rPr>
          <w:tab/>
        </w:r>
        <w:r w:rsidR="00973F4F" w:rsidRPr="00DC0E3F">
          <w:rPr>
            <w:rFonts w:cs="Segoe UI"/>
            <w:noProof/>
            <w:webHidden/>
            <w:sz w:val="24"/>
            <w:szCs w:val="24"/>
          </w:rPr>
          <w:fldChar w:fldCharType="begin"/>
        </w:r>
        <w:r w:rsidR="00973F4F" w:rsidRPr="00DC0E3F">
          <w:rPr>
            <w:rFonts w:cs="Segoe UI"/>
            <w:noProof/>
            <w:webHidden/>
            <w:sz w:val="24"/>
            <w:szCs w:val="24"/>
          </w:rPr>
          <w:instrText xml:space="preserve"> PAGEREF _Toc100039825 \h </w:instrText>
        </w:r>
        <w:r w:rsidR="00973F4F" w:rsidRPr="00DC0E3F">
          <w:rPr>
            <w:rFonts w:cs="Segoe UI"/>
            <w:noProof/>
            <w:webHidden/>
            <w:sz w:val="24"/>
            <w:szCs w:val="24"/>
          </w:rPr>
        </w:r>
        <w:r w:rsidR="00973F4F" w:rsidRPr="00DC0E3F">
          <w:rPr>
            <w:rFonts w:cs="Segoe UI"/>
            <w:noProof/>
            <w:webHidden/>
            <w:sz w:val="24"/>
            <w:szCs w:val="24"/>
          </w:rPr>
          <w:fldChar w:fldCharType="separate"/>
        </w:r>
        <w:r w:rsidR="008B7DA3">
          <w:rPr>
            <w:rFonts w:cs="Segoe UI"/>
            <w:noProof/>
            <w:webHidden/>
            <w:sz w:val="24"/>
            <w:szCs w:val="24"/>
          </w:rPr>
          <w:t>5</w:t>
        </w:r>
        <w:r w:rsidR="00973F4F" w:rsidRPr="00DC0E3F">
          <w:rPr>
            <w:rFonts w:cs="Segoe UI"/>
            <w:noProof/>
            <w:webHidden/>
            <w:sz w:val="24"/>
            <w:szCs w:val="24"/>
          </w:rPr>
          <w:fldChar w:fldCharType="end"/>
        </w:r>
      </w:hyperlink>
    </w:p>
    <w:p w14:paraId="29785FBD" w14:textId="5B3F0049" w:rsidR="00973F4F" w:rsidRPr="00DC0E3F" w:rsidRDefault="007D2B53">
      <w:pPr>
        <w:pStyle w:val="TableofFigures"/>
        <w:tabs>
          <w:tab w:val="right" w:leader="dot" w:pos="9350"/>
        </w:tabs>
        <w:rPr>
          <w:rFonts w:eastAsiaTheme="minorEastAsia" w:cs="Segoe UI"/>
          <w:noProof/>
          <w:color w:val="auto"/>
          <w:sz w:val="24"/>
          <w:szCs w:val="24"/>
        </w:rPr>
      </w:pPr>
      <w:hyperlink w:anchor="_Toc100039826" w:history="1">
        <w:r w:rsidR="00973F4F" w:rsidRPr="00DC0E3F">
          <w:rPr>
            <w:rStyle w:val="Hyperlink"/>
            <w:rFonts w:cs="Segoe UI"/>
            <w:noProof/>
            <w:sz w:val="24"/>
            <w:szCs w:val="24"/>
          </w:rPr>
          <w:t>Figure 2</w:t>
        </w:r>
        <w:r w:rsidR="00973F4F" w:rsidRPr="00DC0E3F">
          <w:rPr>
            <w:rStyle w:val="Hyperlink"/>
            <w:rFonts w:cs="Segoe UI"/>
            <w:noProof/>
            <w:sz w:val="24"/>
            <w:szCs w:val="24"/>
          </w:rPr>
          <w:noBreakHyphen/>
          <w:t>1: General Plan Map</w:t>
        </w:r>
        <w:r w:rsidR="00973F4F" w:rsidRPr="00DC0E3F">
          <w:rPr>
            <w:rFonts w:cs="Segoe UI"/>
            <w:noProof/>
            <w:webHidden/>
            <w:sz w:val="24"/>
            <w:szCs w:val="24"/>
          </w:rPr>
          <w:tab/>
        </w:r>
        <w:r w:rsidR="00973F4F" w:rsidRPr="00DC0E3F">
          <w:rPr>
            <w:rFonts w:cs="Segoe UI"/>
            <w:noProof/>
            <w:webHidden/>
            <w:sz w:val="24"/>
            <w:szCs w:val="24"/>
          </w:rPr>
          <w:fldChar w:fldCharType="begin"/>
        </w:r>
        <w:r w:rsidR="00973F4F" w:rsidRPr="00DC0E3F">
          <w:rPr>
            <w:rFonts w:cs="Segoe UI"/>
            <w:noProof/>
            <w:webHidden/>
            <w:sz w:val="24"/>
            <w:szCs w:val="24"/>
          </w:rPr>
          <w:instrText xml:space="preserve"> PAGEREF _Toc100039826 \h </w:instrText>
        </w:r>
        <w:r w:rsidR="00973F4F" w:rsidRPr="00DC0E3F">
          <w:rPr>
            <w:rFonts w:cs="Segoe UI"/>
            <w:noProof/>
            <w:webHidden/>
            <w:sz w:val="24"/>
            <w:szCs w:val="24"/>
          </w:rPr>
        </w:r>
        <w:r w:rsidR="00973F4F" w:rsidRPr="00DC0E3F">
          <w:rPr>
            <w:rFonts w:cs="Segoe UI"/>
            <w:noProof/>
            <w:webHidden/>
            <w:sz w:val="24"/>
            <w:szCs w:val="24"/>
          </w:rPr>
          <w:fldChar w:fldCharType="separate"/>
        </w:r>
        <w:r w:rsidR="008B7DA3">
          <w:rPr>
            <w:rFonts w:cs="Segoe UI"/>
            <w:noProof/>
            <w:webHidden/>
            <w:sz w:val="24"/>
            <w:szCs w:val="24"/>
          </w:rPr>
          <w:t>13</w:t>
        </w:r>
        <w:r w:rsidR="00973F4F" w:rsidRPr="00DC0E3F">
          <w:rPr>
            <w:rFonts w:cs="Segoe UI"/>
            <w:noProof/>
            <w:webHidden/>
            <w:sz w:val="24"/>
            <w:szCs w:val="24"/>
          </w:rPr>
          <w:fldChar w:fldCharType="end"/>
        </w:r>
      </w:hyperlink>
    </w:p>
    <w:p w14:paraId="16554B45" w14:textId="131BE769" w:rsidR="00B247DB" w:rsidRPr="00DC0E3F" w:rsidRDefault="002B1238" w:rsidP="00DC0E3F">
      <w:pPr>
        <w:spacing w:after="100"/>
        <w:ind w:right="-90"/>
        <w:rPr>
          <w:rFonts w:cs="Segoe UI"/>
          <w:sz w:val="24"/>
          <w:szCs w:val="24"/>
        </w:rPr>
      </w:pPr>
      <w:r w:rsidRPr="00DC0E3F">
        <w:rPr>
          <w:rFonts w:cs="Segoe UI"/>
          <w:sz w:val="24"/>
          <w:szCs w:val="24"/>
        </w:rPr>
        <w:fldChar w:fldCharType="end"/>
      </w:r>
      <w:r w:rsidR="00F041F6" w:rsidRPr="00DC0E3F">
        <w:rPr>
          <w:rFonts w:cs="Segoe UI"/>
          <w:sz w:val="24"/>
          <w:szCs w:val="24"/>
        </w:rPr>
        <w:t xml:space="preserve">Figure 3-1: </w:t>
      </w:r>
      <w:r w:rsidR="000106BF" w:rsidRPr="00DC0E3F">
        <w:rPr>
          <w:rFonts w:cs="Segoe UI"/>
          <w:sz w:val="24"/>
          <w:szCs w:val="24"/>
        </w:rPr>
        <w:t>Corinne</w:t>
      </w:r>
      <w:r w:rsidR="00F041F6" w:rsidRPr="00DC0E3F">
        <w:rPr>
          <w:rFonts w:cs="Segoe UI"/>
          <w:sz w:val="24"/>
          <w:szCs w:val="24"/>
        </w:rPr>
        <w:t xml:space="preserve"> Transportation Map</w:t>
      </w:r>
      <w:r w:rsidR="00D14623" w:rsidRPr="00DC0E3F">
        <w:rPr>
          <w:rFonts w:cs="Segoe UI"/>
          <w:sz w:val="24"/>
          <w:szCs w:val="24"/>
        </w:rPr>
        <w:t xml:space="preserve"> </w:t>
      </w:r>
      <w:r w:rsidR="00DC0E3F">
        <w:rPr>
          <w:rFonts w:cs="Segoe UI"/>
          <w:sz w:val="24"/>
          <w:szCs w:val="24"/>
        </w:rPr>
        <w:t xml:space="preserve">   </w:t>
      </w:r>
      <w:r w:rsidR="00F041F6" w:rsidRPr="00DC0E3F">
        <w:rPr>
          <w:rFonts w:cs="Segoe UI"/>
          <w:sz w:val="24"/>
          <w:szCs w:val="24"/>
        </w:rPr>
        <w:t>…………………………………………………………………</w:t>
      </w:r>
      <w:r w:rsidR="00D14623" w:rsidRPr="00DC0E3F">
        <w:rPr>
          <w:rFonts w:cs="Segoe UI"/>
          <w:sz w:val="24"/>
          <w:szCs w:val="24"/>
        </w:rPr>
        <w:t>….</w:t>
      </w:r>
      <w:r w:rsidR="00193212">
        <w:rPr>
          <w:rFonts w:cs="Segoe UI"/>
          <w:sz w:val="24"/>
          <w:szCs w:val="24"/>
        </w:rPr>
        <w:t>20</w:t>
      </w:r>
    </w:p>
    <w:p w14:paraId="03D100DC" w14:textId="35567022" w:rsidR="00B247DB" w:rsidRPr="00DC0E3F" w:rsidRDefault="00B247DB" w:rsidP="00B247DB">
      <w:pPr>
        <w:pStyle w:val="TOCHeading"/>
        <w:numPr>
          <w:ilvl w:val="0"/>
          <w:numId w:val="0"/>
        </w:numPr>
        <w:rPr>
          <w:rFonts w:cs="Segoe UI"/>
          <w:sz w:val="24"/>
          <w:szCs w:val="24"/>
        </w:rPr>
      </w:pPr>
      <w:r w:rsidRPr="00DC0E3F">
        <w:rPr>
          <w:rFonts w:cs="Segoe UI"/>
          <w:sz w:val="24"/>
          <w:szCs w:val="24"/>
        </w:rPr>
        <w:t xml:space="preserve">Tables </w:t>
      </w:r>
    </w:p>
    <w:p w14:paraId="56060DC1" w14:textId="0225BD53" w:rsidR="00387DB4" w:rsidRDefault="009D7EFF">
      <w:pPr>
        <w:pStyle w:val="TableofFigures"/>
        <w:tabs>
          <w:tab w:val="right" w:leader="dot" w:pos="9350"/>
        </w:tabs>
        <w:rPr>
          <w:rFonts w:asciiTheme="minorHAnsi" w:eastAsiaTheme="minorEastAsia" w:hAnsiTheme="minorHAnsi"/>
          <w:noProof/>
          <w:color w:val="auto"/>
        </w:rPr>
      </w:pPr>
      <w:r w:rsidRPr="00DC0E3F">
        <w:rPr>
          <w:rFonts w:cs="Segoe UI"/>
          <w:sz w:val="24"/>
          <w:szCs w:val="24"/>
        </w:rPr>
        <w:fldChar w:fldCharType="begin"/>
      </w:r>
      <w:r w:rsidRPr="00DC0E3F">
        <w:rPr>
          <w:rFonts w:cs="Segoe UI"/>
          <w:sz w:val="24"/>
          <w:szCs w:val="24"/>
        </w:rPr>
        <w:instrText xml:space="preserve"> TOC \h \z \c "Table" </w:instrText>
      </w:r>
      <w:r w:rsidRPr="00DC0E3F">
        <w:rPr>
          <w:rFonts w:cs="Segoe UI"/>
          <w:sz w:val="24"/>
          <w:szCs w:val="24"/>
        </w:rPr>
        <w:fldChar w:fldCharType="separate"/>
      </w:r>
      <w:hyperlink w:anchor="_Toc123720314" w:history="1">
        <w:r w:rsidR="00387DB4" w:rsidRPr="002C545E">
          <w:rPr>
            <w:rStyle w:val="Hyperlink"/>
            <w:rFonts w:cs="Segoe UI"/>
            <w:noProof/>
          </w:rPr>
          <w:t>Table 2</w:t>
        </w:r>
        <w:r w:rsidR="00387DB4" w:rsidRPr="002C545E">
          <w:rPr>
            <w:rStyle w:val="Hyperlink"/>
            <w:rFonts w:cs="Segoe UI"/>
            <w:noProof/>
          </w:rPr>
          <w:noBreakHyphen/>
          <w:t>1: Land Use Goals, Strategies, and Actions</w:t>
        </w:r>
        <w:r w:rsidR="00387DB4">
          <w:rPr>
            <w:noProof/>
            <w:webHidden/>
          </w:rPr>
          <w:tab/>
        </w:r>
        <w:r w:rsidR="00387DB4">
          <w:rPr>
            <w:noProof/>
            <w:webHidden/>
          </w:rPr>
          <w:fldChar w:fldCharType="begin"/>
        </w:r>
        <w:r w:rsidR="00387DB4">
          <w:rPr>
            <w:noProof/>
            <w:webHidden/>
          </w:rPr>
          <w:instrText xml:space="preserve"> PAGEREF _Toc123720314 \h </w:instrText>
        </w:r>
        <w:r w:rsidR="00387DB4">
          <w:rPr>
            <w:noProof/>
            <w:webHidden/>
          </w:rPr>
        </w:r>
        <w:r w:rsidR="00387DB4">
          <w:rPr>
            <w:noProof/>
            <w:webHidden/>
          </w:rPr>
          <w:fldChar w:fldCharType="separate"/>
        </w:r>
        <w:r w:rsidR="005F3171">
          <w:rPr>
            <w:noProof/>
            <w:webHidden/>
          </w:rPr>
          <w:t>17</w:t>
        </w:r>
        <w:r w:rsidR="00387DB4">
          <w:rPr>
            <w:noProof/>
            <w:webHidden/>
          </w:rPr>
          <w:fldChar w:fldCharType="end"/>
        </w:r>
      </w:hyperlink>
    </w:p>
    <w:p w14:paraId="414A9641" w14:textId="3DE80B0F" w:rsidR="00387DB4" w:rsidRDefault="007D2B53">
      <w:pPr>
        <w:pStyle w:val="TableofFigures"/>
        <w:tabs>
          <w:tab w:val="right" w:leader="dot" w:pos="9350"/>
        </w:tabs>
        <w:rPr>
          <w:rFonts w:asciiTheme="minorHAnsi" w:eastAsiaTheme="minorEastAsia" w:hAnsiTheme="minorHAnsi"/>
          <w:noProof/>
          <w:color w:val="auto"/>
        </w:rPr>
      </w:pPr>
      <w:hyperlink w:anchor="_Toc123720315" w:history="1">
        <w:r w:rsidR="00387DB4" w:rsidRPr="002C545E">
          <w:rPr>
            <w:rStyle w:val="Hyperlink"/>
            <w:rFonts w:cs="Segoe UI"/>
            <w:noProof/>
          </w:rPr>
          <w:t>Table 3</w:t>
        </w:r>
        <w:r w:rsidR="00387DB4" w:rsidRPr="002C545E">
          <w:rPr>
            <w:rStyle w:val="Hyperlink"/>
            <w:rFonts w:cs="Segoe UI"/>
            <w:noProof/>
          </w:rPr>
          <w:noBreakHyphen/>
          <w:t>1: Historic Preservation Goals, Strategies, and Actions</w:t>
        </w:r>
        <w:r w:rsidR="00387DB4">
          <w:rPr>
            <w:noProof/>
            <w:webHidden/>
          </w:rPr>
          <w:tab/>
        </w:r>
        <w:r w:rsidR="00387DB4">
          <w:rPr>
            <w:noProof/>
            <w:webHidden/>
          </w:rPr>
          <w:fldChar w:fldCharType="begin"/>
        </w:r>
        <w:r w:rsidR="00387DB4">
          <w:rPr>
            <w:noProof/>
            <w:webHidden/>
          </w:rPr>
          <w:instrText xml:space="preserve"> PAGEREF _Toc123720315 \h </w:instrText>
        </w:r>
        <w:r w:rsidR="00387DB4">
          <w:rPr>
            <w:noProof/>
            <w:webHidden/>
          </w:rPr>
        </w:r>
        <w:r w:rsidR="00387DB4">
          <w:rPr>
            <w:noProof/>
            <w:webHidden/>
          </w:rPr>
          <w:fldChar w:fldCharType="separate"/>
        </w:r>
        <w:r w:rsidR="005F3171">
          <w:rPr>
            <w:noProof/>
            <w:webHidden/>
          </w:rPr>
          <w:t>19</w:t>
        </w:r>
        <w:r w:rsidR="00387DB4">
          <w:rPr>
            <w:noProof/>
            <w:webHidden/>
          </w:rPr>
          <w:fldChar w:fldCharType="end"/>
        </w:r>
      </w:hyperlink>
    </w:p>
    <w:p w14:paraId="65732017" w14:textId="4DAADFC7" w:rsidR="00387DB4" w:rsidRDefault="007D2B53">
      <w:pPr>
        <w:pStyle w:val="TableofFigures"/>
        <w:tabs>
          <w:tab w:val="right" w:leader="dot" w:pos="9350"/>
        </w:tabs>
        <w:rPr>
          <w:rFonts w:asciiTheme="minorHAnsi" w:eastAsiaTheme="minorEastAsia" w:hAnsiTheme="minorHAnsi"/>
          <w:noProof/>
          <w:color w:val="auto"/>
        </w:rPr>
      </w:pPr>
      <w:hyperlink w:anchor="_Toc123720316" w:history="1">
        <w:r w:rsidR="00387DB4" w:rsidRPr="002C545E">
          <w:rPr>
            <w:rStyle w:val="Hyperlink"/>
            <w:rFonts w:cs="Segoe UI"/>
            <w:noProof/>
          </w:rPr>
          <w:t>Table 5</w:t>
        </w:r>
        <w:r w:rsidR="00387DB4" w:rsidRPr="002C545E">
          <w:rPr>
            <w:rStyle w:val="Hyperlink"/>
            <w:rFonts w:cs="Segoe UI"/>
            <w:noProof/>
          </w:rPr>
          <w:noBreakHyphen/>
          <w:t>1: Public Services, Facilities and Recreation Goals, Strategies and Actions</w:t>
        </w:r>
        <w:r w:rsidR="00387DB4">
          <w:rPr>
            <w:noProof/>
            <w:webHidden/>
          </w:rPr>
          <w:tab/>
        </w:r>
        <w:r w:rsidR="00387DB4">
          <w:rPr>
            <w:noProof/>
            <w:webHidden/>
          </w:rPr>
          <w:fldChar w:fldCharType="begin"/>
        </w:r>
        <w:r w:rsidR="00387DB4">
          <w:rPr>
            <w:noProof/>
            <w:webHidden/>
          </w:rPr>
          <w:instrText xml:space="preserve"> PAGEREF _Toc123720316 \h </w:instrText>
        </w:r>
        <w:r w:rsidR="00387DB4">
          <w:rPr>
            <w:noProof/>
            <w:webHidden/>
          </w:rPr>
        </w:r>
        <w:r w:rsidR="00387DB4">
          <w:rPr>
            <w:noProof/>
            <w:webHidden/>
          </w:rPr>
          <w:fldChar w:fldCharType="separate"/>
        </w:r>
        <w:r w:rsidR="005F3171">
          <w:rPr>
            <w:noProof/>
            <w:webHidden/>
          </w:rPr>
          <w:t>28</w:t>
        </w:r>
        <w:r w:rsidR="00387DB4">
          <w:rPr>
            <w:noProof/>
            <w:webHidden/>
          </w:rPr>
          <w:fldChar w:fldCharType="end"/>
        </w:r>
      </w:hyperlink>
    </w:p>
    <w:p w14:paraId="0CA30274" w14:textId="53E06643" w:rsidR="00387DB4" w:rsidRDefault="007D2B53">
      <w:pPr>
        <w:pStyle w:val="TableofFigures"/>
        <w:tabs>
          <w:tab w:val="right" w:leader="dot" w:pos="9350"/>
        </w:tabs>
        <w:rPr>
          <w:rFonts w:asciiTheme="minorHAnsi" w:eastAsiaTheme="minorEastAsia" w:hAnsiTheme="minorHAnsi"/>
          <w:noProof/>
          <w:color w:val="auto"/>
        </w:rPr>
      </w:pPr>
      <w:hyperlink w:anchor="_Toc123720317" w:history="1">
        <w:r w:rsidR="00387DB4" w:rsidRPr="002C545E">
          <w:rPr>
            <w:rStyle w:val="Hyperlink"/>
            <w:rFonts w:cs="Segoe UI"/>
            <w:noProof/>
          </w:rPr>
          <w:t>Table 6</w:t>
        </w:r>
        <w:r w:rsidR="00387DB4" w:rsidRPr="002C545E">
          <w:rPr>
            <w:rStyle w:val="Hyperlink"/>
            <w:rFonts w:cs="Segoe UI"/>
            <w:noProof/>
          </w:rPr>
          <w:noBreakHyphen/>
          <w:t>1: Environment and Conservation Goals and Policies</w:t>
        </w:r>
        <w:r w:rsidR="00387DB4">
          <w:rPr>
            <w:noProof/>
            <w:webHidden/>
          </w:rPr>
          <w:tab/>
        </w:r>
        <w:r w:rsidR="00387DB4">
          <w:rPr>
            <w:noProof/>
            <w:webHidden/>
          </w:rPr>
          <w:fldChar w:fldCharType="begin"/>
        </w:r>
        <w:r w:rsidR="00387DB4">
          <w:rPr>
            <w:noProof/>
            <w:webHidden/>
          </w:rPr>
          <w:instrText xml:space="preserve"> PAGEREF _Toc123720317 \h </w:instrText>
        </w:r>
        <w:r w:rsidR="00387DB4">
          <w:rPr>
            <w:noProof/>
            <w:webHidden/>
          </w:rPr>
        </w:r>
        <w:r w:rsidR="00387DB4">
          <w:rPr>
            <w:noProof/>
            <w:webHidden/>
          </w:rPr>
          <w:fldChar w:fldCharType="separate"/>
        </w:r>
        <w:r w:rsidR="005F3171">
          <w:rPr>
            <w:noProof/>
            <w:webHidden/>
          </w:rPr>
          <w:t>29</w:t>
        </w:r>
        <w:r w:rsidR="00387DB4">
          <w:rPr>
            <w:noProof/>
            <w:webHidden/>
          </w:rPr>
          <w:fldChar w:fldCharType="end"/>
        </w:r>
      </w:hyperlink>
    </w:p>
    <w:p w14:paraId="64A1C56D" w14:textId="79335AF3" w:rsidR="00387DB4" w:rsidRDefault="007D2B53">
      <w:pPr>
        <w:pStyle w:val="TableofFigures"/>
        <w:tabs>
          <w:tab w:val="right" w:leader="dot" w:pos="9350"/>
        </w:tabs>
        <w:rPr>
          <w:rFonts w:asciiTheme="minorHAnsi" w:eastAsiaTheme="minorEastAsia" w:hAnsiTheme="minorHAnsi"/>
          <w:noProof/>
          <w:color w:val="auto"/>
        </w:rPr>
      </w:pPr>
      <w:hyperlink w:anchor="_Toc123720318" w:history="1">
        <w:r w:rsidR="00387DB4" w:rsidRPr="002C545E">
          <w:rPr>
            <w:rStyle w:val="Hyperlink"/>
            <w:rFonts w:cs="Segoe UI"/>
            <w:noProof/>
          </w:rPr>
          <w:t>Table 7</w:t>
        </w:r>
        <w:r w:rsidR="00387DB4" w:rsidRPr="002C545E">
          <w:rPr>
            <w:rStyle w:val="Hyperlink"/>
            <w:rFonts w:cs="Segoe UI"/>
            <w:noProof/>
          </w:rPr>
          <w:noBreakHyphen/>
          <w:t>1: Economic Development Goals and Policies</w:t>
        </w:r>
        <w:r w:rsidR="00387DB4">
          <w:rPr>
            <w:noProof/>
            <w:webHidden/>
          </w:rPr>
          <w:tab/>
        </w:r>
        <w:r w:rsidR="00387DB4">
          <w:rPr>
            <w:noProof/>
            <w:webHidden/>
          </w:rPr>
          <w:fldChar w:fldCharType="begin"/>
        </w:r>
        <w:r w:rsidR="00387DB4">
          <w:rPr>
            <w:noProof/>
            <w:webHidden/>
          </w:rPr>
          <w:instrText xml:space="preserve"> PAGEREF _Toc123720318 \h </w:instrText>
        </w:r>
        <w:r w:rsidR="00387DB4">
          <w:rPr>
            <w:noProof/>
            <w:webHidden/>
          </w:rPr>
        </w:r>
        <w:r w:rsidR="00387DB4">
          <w:rPr>
            <w:noProof/>
            <w:webHidden/>
          </w:rPr>
          <w:fldChar w:fldCharType="separate"/>
        </w:r>
        <w:r w:rsidR="005F3171">
          <w:rPr>
            <w:noProof/>
            <w:webHidden/>
          </w:rPr>
          <w:t>31</w:t>
        </w:r>
        <w:r w:rsidR="00387DB4">
          <w:rPr>
            <w:noProof/>
            <w:webHidden/>
          </w:rPr>
          <w:fldChar w:fldCharType="end"/>
        </w:r>
      </w:hyperlink>
    </w:p>
    <w:p w14:paraId="2D1FC3A9" w14:textId="07900F18" w:rsidR="00387DB4" w:rsidRDefault="007D2B53">
      <w:pPr>
        <w:pStyle w:val="TableofFigures"/>
        <w:tabs>
          <w:tab w:val="right" w:leader="dot" w:pos="9350"/>
        </w:tabs>
        <w:rPr>
          <w:rFonts w:asciiTheme="minorHAnsi" w:eastAsiaTheme="minorEastAsia" w:hAnsiTheme="minorHAnsi"/>
          <w:noProof/>
          <w:color w:val="auto"/>
        </w:rPr>
      </w:pPr>
      <w:hyperlink w:anchor="_Toc123720319" w:history="1">
        <w:r w:rsidR="00387DB4" w:rsidRPr="002C545E">
          <w:rPr>
            <w:rStyle w:val="Hyperlink"/>
            <w:rFonts w:cs="Segoe UI"/>
            <w:noProof/>
          </w:rPr>
          <w:t>Table 8</w:t>
        </w:r>
        <w:r w:rsidR="00387DB4" w:rsidRPr="002C545E">
          <w:rPr>
            <w:rStyle w:val="Hyperlink"/>
            <w:rFonts w:cs="Segoe UI"/>
            <w:noProof/>
          </w:rPr>
          <w:noBreakHyphen/>
          <w:t>1: Housing Goals and Policies</w:t>
        </w:r>
        <w:r w:rsidR="00387DB4">
          <w:rPr>
            <w:noProof/>
            <w:webHidden/>
          </w:rPr>
          <w:tab/>
        </w:r>
        <w:r w:rsidR="00387DB4">
          <w:rPr>
            <w:noProof/>
            <w:webHidden/>
          </w:rPr>
          <w:fldChar w:fldCharType="begin"/>
        </w:r>
        <w:r w:rsidR="00387DB4">
          <w:rPr>
            <w:noProof/>
            <w:webHidden/>
          </w:rPr>
          <w:instrText xml:space="preserve"> PAGEREF _Toc123720319 \h </w:instrText>
        </w:r>
        <w:r w:rsidR="00387DB4">
          <w:rPr>
            <w:noProof/>
            <w:webHidden/>
          </w:rPr>
        </w:r>
        <w:r w:rsidR="00387DB4">
          <w:rPr>
            <w:noProof/>
            <w:webHidden/>
          </w:rPr>
          <w:fldChar w:fldCharType="separate"/>
        </w:r>
        <w:r w:rsidR="005F3171">
          <w:rPr>
            <w:noProof/>
            <w:webHidden/>
          </w:rPr>
          <w:t>32</w:t>
        </w:r>
        <w:r w:rsidR="00387DB4">
          <w:rPr>
            <w:noProof/>
            <w:webHidden/>
          </w:rPr>
          <w:fldChar w:fldCharType="end"/>
        </w:r>
      </w:hyperlink>
    </w:p>
    <w:p w14:paraId="5F3D8A3F" w14:textId="36A1F4CD" w:rsidR="00F450DA" w:rsidRPr="00DC0E3F" w:rsidRDefault="009D7EFF" w:rsidP="00F041F6">
      <w:pPr>
        <w:pStyle w:val="TableofFigures"/>
        <w:tabs>
          <w:tab w:val="right" w:leader="dot" w:pos="9350"/>
        </w:tabs>
        <w:rPr>
          <w:rFonts w:cs="Segoe UI"/>
          <w:sz w:val="24"/>
          <w:szCs w:val="24"/>
        </w:rPr>
      </w:pPr>
      <w:r w:rsidRPr="00DC0E3F">
        <w:rPr>
          <w:rFonts w:cs="Segoe UI"/>
          <w:sz w:val="24"/>
          <w:szCs w:val="24"/>
        </w:rPr>
        <w:fldChar w:fldCharType="end"/>
      </w:r>
    </w:p>
    <w:p w14:paraId="2EA7CA7E" w14:textId="2D596194" w:rsidR="004675C9" w:rsidRPr="00DC0E3F" w:rsidRDefault="004675C9">
      <w:pPr>
        <w:rPr>
          <w:rFonts w:cs="Segoe UI"/>
          <w:sz w:val="24"/>
          <w:szCs w:val="24"/>
        </w:rPr>
      </w:pPr>
      <w:r w:rsidRPr="00DC0E3F">
        <w:rPr>
          <w:rFonts w:cs="Segoe UI"/>
          <w:sz w:val="24"/>
          <w:szCs w:val="24"/>
        </w:rPr>
        <w:br w:type="page"/>
      </w:r>
    </w:p>
    <w:p w14:paraId="59013E76" w14:textId="1FC60A96" w:rsidR="002F46DA" w:rsidRPr="00DC0E3F" w:rsidRDefault="002F46DA">
      <w:pPr>
        <w:rPr>
          <w:rFonts w:cs="Segoe UI"/>
          <w:sz w:val="24"/>
          <w:szCs w:val="24"/>
        </w:rPr>
      </w:pPr>
    </w:p>
    <w:p w14:paraId="0B90EE8B" w14:textId="0F47324A" w:rsidR="002F46DA" w:rsidRPr="00DC0E3F" w:rsidRDefault="002F46DA">
      <w:pPr>
        <w:rPr>
          <w:rFonts w:eastAsiaTheme="majorEastAsia" w:cs="Segoe UI"/>
          <w:b/>
          <w:color w:val="113E59"/>
          <w:sz w:val="24"/>
          <w:szCs w:val="24"/>
          <w:u w:val="thick"/>
        </w:rPr>
      </w:pPr>
      <w:r w:rsidRPr="00DC0E3F">
        <w:rPr>
          <w:rFonts w:eastAsiaTheme="majorEastAsia" w:cs="Segoe UI"/>
          <w:b/>
          <w:color w:val="113E59"/>
          <w:sz w:val="24"/>
          <w:szCs w:val="24"/>
          <w:u w:val="thick"/>
        </w:rPr>
        <w:t>ACKNOWLE</w:t>
      </w:r>
      <w:r w:rsidR="00693BFA" w:rsidRPr="00DC0E3F">
        <w:rPr>
          <w:rFonts w:eastAsiaTheme="majorEastAsia" w:cs="Segoe UI"/>
          <w:b/>
          <w:color w:val="113E59"/>
          <w:sz w:val="24"/>
          <w:szCs w:val="24"/>
          <w:u w:val="thick"/>
        </w:rPr>
        <w:t>D</w:t>
      </w:r>
      <w:r w:rsidRPr="00DC0E3F">
        <w:rPr>
          <w:rFonts w:eastAsiaTheme="majorEastAsia" w:cs="Segoe UI"/>
          <w:b/>
          <w:color w:val="113E59"/>
          <w:sz w:val="24"/>
          <w:szCs w:val="24"/>
          <w:u w:val="thick"/>
        </w:rPr>
        <w:t>GEMENTS</w:t>
      </w:r>
    </w:p>
    <w:p w14:paraId="678B803D" w14:textId="098B1688" w:rsidR="00864439" w:rsidRPr="00DC0E3F" w:rsidRDefault="00864439" w:rsidP="00086753">
      <w:pPr>
        <w:spacing w:after="0" w:line="240" w:lineRule="auto"/>
        <w:rPr>
          <w:rFonts w:cs="Segoe UI"/>
          <w:b/>
          <w:bCs/>
          <w:sz w:val="24"/>
          <w:szCs w:val="24"/>
        </w:rPr>
      </w:pPr>
      <w:r w:rsidRPr="00DC0E3F">
        <w:rPr>
          <w:rFonts w:cs="Segoe UI"/>
          <w:b/>
          <w:bCs/>
          <w:sz w:val="24"/>
          <w:szCs w:val="24"/>
        </w:rPr>
        <w:t>GENERAL PLAN STEERING COMMITTEE</w:t>
      </w:r>
    </w:p>
    <w:p w14:paraId="16FA3239" w14:textId="77777777" w:rsidR="007F3CBF" w:rsidRPr="00DC0E3F" w:rsidRDefault="00CA1229" w:rsidP="00086753">
      <w:pPr>
        <w:spacing w:after="0" w:line="240" w:lineRule="auto"/>
        <w:rPr>
          <w:rFonts w:cs="Segoe UI"/>
          <w:sz w:val="24"/>
          <w:szCs w:val="24"/>
        </w:rPr>
      </w:pPr>
      <w:proofErr w:type="spellStart"/>
      <w:r w:rsidRPr="00DC0E3F">
        <w:rPr>
          <w:rFonts w:cs="Segoe UI"/>
          <w:sz w:val="24"/>
          <w:szCs w:val="24"/>
        </w:rPr>
        <w:t>DaVon</w:t>
      </w:r>
      <w:proofErr w:type="spellEnd"/>
      <w:r w:rsidRPr="00DC0E3F">
        <w:rPr>
          <w:rFonts w:cs="Segoe UI"/>
          <w:sz w:val="24"/>
          <w:szCs w:val="24"/>
        </w:rPr>
        <w:t xml:space="preserve"> Day</w:t>
      </w:r>
    </w:p>
    <w:p w14:paraId="07101294" w14:textId="77777777" w:rsidR="007F3CBF" w:rsidRPr="00DC0E3F" w:rsidRDefault="00CA1229" w:rsidP="00086753">
      <w:pPr>
        <w:spacing w:after="0" w:line="240" w:lineRule="auto"/>
        <w:rPr>
          <w:rFonts w:cs="Segoe UI"/>
          <w:sz w:val="24"/>
          <w:szCs w:val="24"/>
        </w:rPr>
      </w:pPr>
      <w:r w:rsidRPr="00DC0E3F">
        <w:rPr>
          <w:rFonts w:cs="Segoe UI"/>
          <w:sz w:val="24"/>
          <w:szCs w:val="24"/>
        </w:rPr>
        <w:t xml:space="preserve">Ann Whitaker </w:t>
      </w:r>
    </w:p>
    <w:p w14:paraId="7CDFB07E" w14:textId="77777777" w:rsidR="007F3CBF" w:rsidRPr="00DC0E3F" w:rsidRDefault="00CA1229" w:rsidP="00086753">
      <w:pPr>
        <w:spacing w:after="0" w:line="240" w:lineRule="auto"/>
        <w:rPr>
          <w:rFonts w:cs="Segoe UI"/>
          <w:sz w:val="24"/>
          <w:szCs w:val="24"/>
        </w:rPr>
      </w:pPr>
      <w:r w:rsidRPr="00DC0E3F">
        <w:rPr>
          <w:rFonts w:cs="Segoe UI"/>
          <w:sz w:val="24"/>
          <w:szCs w:val="24"/>
        </w:rPr>
        <w:t>Kendra Norman</w:t>
      </w:r>
    </w:p>
    <w:p w14:paraId="57BD9D3E" w14:textId="77777777" w:rsidR="007F3CBF" w:rsidRPr="00DC0E3F" w:rsidRDefault="00CA1229" w:rsidP="00086753">
      <w:pPr>
        <w:spacing w:after="0" w:line="240" w:lineRule="auto"/>
        <w:rPr>
          <w:rFonts w:cs="Segoe UI"/>
          <w:sz w:val="24"/>
          <w:szCs w:val="24"/>
        </w:rPr>
      </w:pPr>
      <w:r w:rsidRPr="00DC0E3F">
        <w:rPr>
          <w:rFonts w:cs="Segoe UI"/>
          <w:sz w:val="24"/>
          <w:szCs w:val="24"/>
        </w:rPr>
        <w:t xml:space="preserve">JL Nicholas </w:t>
      </w:r>
    </w:p>
    <w:p w14:paraId="20C34E9B" w14:textId="77777777" w:rsidR="007F3CBF" w:rsidRPr="00DC0E3F" w:rsidRDefault="00CA1229" w:rsidP="00086753">
      <w:pPr>
        <w:spacing w:after="0" w:line="240" w:lineRule="auto"/>
        <w:rPr>
          <w:rFonts w:cs="Segoe UI"/>
          <w:sz w:val="24"/>
          <w:szCs w:val="24"/>
        </w:rPr>
      </w:pPr>
      <w:r w:rsidRPr="00DC0E3F">
        <w:rPr>
          <w:rFonts w:cs="Segoe UI"/>
          <w:sz w:val="24"/>
          <w:szCs w:val="24"/>
        </w:rPr>
        <w:t>Hollie Peterson</w:t>
      </w:r>
    </w:p>
    <w:p w14:paraId="1D03D167" w14:textId="77777777" w:rsidR="007F3CBF" w:rsidRPr="00DC0E3F" w:rsidRDefault="00CA1229" w:rsidP="00086753">
      <w:pPr>
        <w:spacing w:after="0" w:line="240" w:lineRule="auto"/>
        <w:rPr>
          <w:rFonts w:cs="Segoe UI"/>
          <w:sz w:val="24"/>
          <w:szCs w:val="24"/>
        </w:rPr>
      </w:pPr>
      <w:r w:rsidRPr="00DC0E3F">
        <w:rPr>
          <w:rFonts w:cs="Segoe UI"/>
          <w:sz w:val="24"/>
          <w:szCs w:val="24"/>
        </w:rPr>
        <w:t>Stephanie Bair</w:t>
      </w:r>
    </w:p>
    <w:p w14:paraId="315CA1E8" w14:textId="77777777" w:rsidR="007F3CBF" w:rsidRPr="00DC0E3F" w:rsidRDefault="00CA1229" w:rsidP="00086753">
      <w:pPr>
        <w:spacing w:after="0" w:line="240" w:lineRule="auto"/>
        <w:rPr>
          <w:rFonts w:cs="Segoe UI"/>
          <w:sz w:val="24"/>
          <w:szCs w:val="24"/>
        </w:rPr>
      </w:pPr>
      <w:r w:rsidRPr="00DC0E3F">
        <w:rPr>
          <w:rFonts w:cs="Segoe UI"/>
          <w:sz w:val="24"/>
          <w:szCs w:val="24"/>
        </w:rPr>
        <w:t xml:space="preserve">Tim Bair </w:t>
      </w:r>
    </w:p>
    <w:p w14:paraId="6FE4F441" w14:textId="77777777" w:rsidR="007F3CBF" w:rsidRPr="00DC0E3F" w:rsidRDefault="00CA1229" w:rsidP="00086753">
      <w:pPr>
        <w:spacing w:after="0" w:line="240" w:lineRule="auto"/>
        <w:rPr>
          <w:rFonts w:cs="Segoe UI"/>
          <w:sz w:val="24"/>
          <w:szCs w:val="24"/>
        </w:rPr>
      </w:pPr>
      <w:r w:rsidRPr="00DC0E3F">
        <w:rPr>
          <w:rFonts w:cs="Segoe UI"/>
          <w:sz w:val="24"/>
          <w:szCs w:val="24"/>
        </w:rPr>
        <w:t xml:space="preserve">Courtney </w:t>
      </w:r>
      <w:proofErr w:type="spellStart"/>
      <w:r w:rsidRPr="00DC0E3F">
        <w:rPr>
          <w:rFonts w:cs="Segoe UI"/>
          <w:sz w:val="24"/>
          <w:szCs w:val="24"/>
        </w:rPr>
        <w:t>Wessman</w:t>
      </w:r>
      <w:proofErr w:type="spellEnd"/>
      <w:r w:rsidRPr="00DC0E3F">
        <w:rPr>
          <w:rFonts w:cs="Segoe UI"/>
          <w:sz w:val="24"/>
          <w:szCs w:val="24"/>
        </w:rPr>
        <w:t xml:space="preserve"> </w:t>
      </w:r>
    </w:p>
    <w:p w14:paraId="5F6C7890" w14:textId="77777777" w:rsidR="007F3CBF" w:rsidRPr="00DC0E3F" w:rsidRDefault="00CA1229" w:rsidP="00086753">
      <w:pPr>
        <w:spacing w:after="0" w:line="240" w:lineRule="auto"/>
        <w:rPr>
          <w:rFonts w:cs="Segoe UI"/>
          <w:sz w:val="24"/>
          <w:szCs w:val="24"/>
        </w:rPr>
      </w:pPr>
      <w:r w:rsidRPr="00DC0E3F">
        <w:rPr>
          <w:rFonts w:cs="Segoe UI"/>
          <w:sz w:val="24"/>
          <w:szCs w:val="24"/>
        </w:rPr>
        <w:t>Elka Wallace</w:t>
      </w:r>
    </w:p>
    <w:p w14:paraId="37EC1F2C" w14:textId="5F5A0EEB" w:rsidR="00864439" w:rsidRPr="00DC0E3F" w:rsidRDefault="00CA1229" w:rsidP="00086753">
      <w:pPr>
        <w:spacing w:after="0" w:line="240" w:lineRule="auto"/>
        <w:rPr>
          <w:rFonts w:cs="Segoe UI"/>
          <w:sz w:val="24"/>
          <w:szCs w:val="24"/>
        </w:rPr>
      </w:pPr>
      <w:r w:rsidRPr="00DC0E3F">
        <w:rPr>
          <w:rFonts w:cs="Segoe UI"/>
          <w:sz w:val="24"/>
          <w:szCs w:val="24"/>
        </w:rPr>
        <w:t>Jenny Harris</w:t>
      </w:r>
    </w:p>
    <w:p w14:paraId="66102B4E" w14:textId="77777777" w:rsidR="00CA1229" w:rsidRPr="00DC0E3F" w:rsidRDefault="00CA1229" w:rsidP="00086753">
      <w:pPr>
        <w:spacing w:after="0" w:line="240" w:lineRule="auto"/>
        <w:rPr>
          <w:rFonts w:cs="Segoe UI"/>
          <w:sz w:val="24"/>
          <w:szCs w:val="24"/>
        </w:rPr>
      </w:pPr>
    </w:p>
    <w:p w14:paraId="082CAEC8" w14:textId="7B557E15" w:rsidR="00864439" w:rsidRPr="00DC0E3F" w:rsidRDefault="00864439" w:rsidP="00086753">
      <w:pPr>
        <w:spacing w:after="0" w:line="240" w:lineRule="auto"/>
        <w:rPr>
          <w:rFonts w:cs="Segoe UI"/>
          <w:b/>
          <w:bCs/>
          <w:sz w:val="24"/>
          <w:szCs w:val="24"/>
        </w:rPr>
      </w:pPr>
      <w:r w:rsidRPr="00DC0E3F">
        <w:rPr>
          <w:rFonts w:cs="Segoe UI"/>
          <w:b/>
          <w:bCs/>
          <w:sz w:val="24"/>
          <w:szCs w:val="24"/>
        </w:rPr>
        <w:t xml:space="preserve">MAYOR </w:t>
      </w:r>
    </w:p>
    <w:p w14:paraId="03E76815" w14:textId="013CD045" w:rsidR="00864439" w:rsidRPr="00DC0E3F" w:rsidRDefault="004B4215" w:rsidP="00086753">
      <w:pPr>
        <w:spacing w:after="0" w:line="240" w:lineRule="auto"/>
        <w:rPr>
          <w:rFonts w:cs="Segoe UI"/>
          <w:sz w:val="24"/>
          <w:szCs w:val="24"/>
        </w:rPr>
      </w:pPr>
      <w:r w:rsidRPr="00DC0E3F">
        <w:rPr>
          <w:rFonts w:cs="Segoe UI"/>
          <w:sz w:val="24"/>
          <w:szCs w:val="24"/>
        </w:rPr>
        <w:t>Shane Baton</w:t>
      </w:r>
    </w:p>
    <w:p w14:paraId="150E84E4" w14:textId="77777777" w:rsidR="00086753" w:rsidRPr="00DC0E3F" w:rsidRDefault="00086753" w:rsidP="00086753">
      <w:pPr>
        <w:spacing w:after="0" w:line="240" w:lineRule="auto"/>
        <w:rPr>
          <w:rFonts w:cs="Segoe UI"/>
          <w:sz w:val="24"/>
          <w:szCs w:val="24"/>
        </w:rPr>
      </w:pPr>
    </w:p>
    <w:p w14:paraId="6077637D" w14:textId="39A379FB" w:rsidR="004B4215" w:rsidRPr="00DC0E3F" w:rsidRDefault="004B4215" w:rsidP="00086753">
      <w:pPr>
        <w:spacing w:after="0" w:line="240" w:lineRule="auto"/>
        <w:rPr>
          <w:rFonts w:cs="Segoe UI"/>
          <w:b/>
          <w:bCs/>
          <w:sz w:val="24"/>
          <w:szCs w:val="24"/>
        </w:rPr>
      </w:pPr>
      <w:r w:rsidRPr="00DC0E3F">
        <w:rPr>
          <w:rFonts w:cs="Segoe UI"/>
          <w:b/>
          <w:bCs/>
          <w:sz w:val="24"/>
          <w:szCs w:val="24"/>
        </w:rPr>
        <w:t>CITY COUNCIL</w:t>
      </w:r>
    </w:p>
    <w:p w14:paraId="4F8B6E6B" w14:textId="091D1C3E" w:rsidR="004B4215" w:rsidRPr="00DC0E3F" w:rsidRDefault="004B4215" w:rsidP="00086753">
      <w:pPr>
        <w:spacing w:after="0" w:line="240" w:lineRule="auto"/>
        <w:rPr>
          <w:rFonts w:cs="Segoe UI"/>
          <w:sz w:val="24"/>
          <w:szCs w:val="24"/>
        </w:rPr>
      </w:pPr>
      <w:r w:rsidRPr="00DC0E3F">
        <w:rPr>
          <w:rFonts w:cs="Segoe UI"/>
          <w:sz w:val="24"/>
          <w:szCs w:val="24"/>
        </w:rPr>
        <w:t>Kelly Donovan</w:t>
      </w:r>
    </w:p>
    <w:p w14:paraId="3CD132B1" w14:textId="276E9560" w:rsidR="004B4215" w:rsidRPr="00DC0E3F" w:rsidRDefault="004B4215" w:rsidP="00086753">
      <w:pPr>
        <w:spacing w:after="0" w:line="240" w:lineRule="auto"/>
        <w:rPr>
          <w:rFonts w:cs="Segoe UI"/>
          <w:sz w:val="24"/>
          <w:szCs w:val="24"/>
        </w:rPr>
      </w:pPr>
      <w:r w:rsidRPr="00DC0E3F">
        <w:rPr>
          <w:rFonts w:cs="Segoe UI"/>
          <w:sz w:val="24"/>
          <w:szCs w:val="24"/>
        </w:rPr>
        <w:t>Karen Caldwell</w:t>
      </w:r>
    </w:p>
    <w:p w14:paraId="58654CB4" w14:textId="0D900C6B" w:rsidR="004B4215" w:rsidRPr="00DC0E3F" w:rsidRDefault="004B4215" w:rsidP="00086753">
      <w:pPr>
        <w:spacing w:after="0" w:line="240" w:lineRule="auto"/>
        <w:rPr>
          <w:rFonts w:cs="Segoe UI"/>
          <w:sz w:val="24"/>
          <w:szCs w:val="24"/>
        </w:rPr>
      </w:pPr>
      <w:r w:rsidRPr="00DC0E3F">
        <w:rPr>
          <w:rFonts w:cs="Segoe UI"/>
          <w:sz w:val="24"/>
          <w:szCs w:val="24"/>
        </w:rPr>
        <w:t>Irene Jensen</w:t>
      </w:r>
    </w:p>
    <w:p w14:paraId="6A3918CB" w14:textId="5DB7F905" w:rsidR="004B4215" w:rsidRPr="00DC0E3F" w:rsidRDefault="004B4215" w:rsidP="00086753">
      <w:pPr>
        <w:spacing w:after="0" w:line="240" w:lineRule="auto"/>
        <w:rPr>
          <w:rFonts w:cs="Segoe UI"/>
          <w:sz w:val="24"/>
          <w:szCs w:val="24"/>
        </w:rPr>
      </w:pPr>
      <w:r w:rsidRPr="00DC0E3F">
        <w:rPr>
          <w:rFonts w:cs="Segoe UI"/>
          <w:sz w:val="24"/>
          <w:szCs w:val="24"/>
        </w:rPr>
        <w:t>Ann Whitaker</w:t>
      </w:r>
    </w:p>
    <w:p w14:paraId="75D914CC" w14:textId="05BFE3D8" w:rsidR="004B4215" w:rsidRPr="00DC0E3F" w:rsidRDefault="004B4215" w:rsidP="00086753">
      <w:pPr>
        <w:spacing w:after="0" w:line="240" w:lineRule="auto"/>
        <w:rPr>
          <w:rFonts w:cs="Segoe UI"/>
          <w:sz w:val="24"/>
          <w:szCs w:val="24"/>
        </w:rPr>
      </w:pPr>
      <w:r w:rsidRPr="00DC0E3F">
        <w:rPr>
          <w:rFonts w:cs="Segoe UI"/>
          <w:sz w:val="24"/>
          <w:szCs w:val="24"/>
        </w:rPr>
        <w:t>Curtis Hansen</w:t>
      </w:r>
    </w:p>
    <w:p w14:paraId="34819996" w14:textId="77777777" w:rsidR="00086753" w:rsidRPr="00DC0E3F" w:rsidRDefault="00086753" w:rsidP="00086753">
      <w:pPr>
        <w:spacing w:after="0" w:line="240" w:lineRule="auto"/>
        <w:rPr>
          <w:rFonts w:cs="Segoe UI"/>
          <w:sz w:val="24"/>
          <w:szCs w:val="24"/>
        </w:rPr>
      </w:pPr>
    </w:p>
    <w:p w14:paraId="321D5964" w14:textId="22A1CEA7" w:rsidR="002F46DA" w:rsidRPr="00DC0E3F" w:rsidRDefault="002F46DA" w:rsidP="00086753">
      <w:pPr>
        <w:spacing w:after="0" w:line="240" w:lineRule="auto"/>
        <w:rPr>
          <w:rFonts w:cs="Segoe UI"/>
          <w:b/>
          <w:bCs/>
          <w:sz w:val="24"/>
          <w:szCs w:val="24"/>
        </w:rPr>
      </w:pPr>
      <w:r w:rsidRPr="00DC0E3F">
        <w:rPr>
          <w:rFonts w:cs="Segoe UI"/>
          <w:b/>
          <w:bCs/>
          <w:sz w:val="24"/>
          <w:szCs w:val="24"/>
        </w:rPr>
        <w:t>Consultant team</w:t>
      </w:r>
    </w:p>
    <w:p w14:paraId="4D65036A" w14:textId="54A44F08" w:rsidR="00086753" w:rsidRPr="00DC0E3F" w:rsidRDefault="00086753" w:rsidP="00086753">
      <w:pPr>
        <w:spacing w:after="0" w:line="240" w:lineRule="auto"/>
        <w:rPr>
          <w:rFonts w:cs="Segoe UI"/>
          <w:sz w:val="24"/>
          <w:szCs w:val="24"/>
        </w:rPr>
      </w:pPr>
      <w:r w:rsidRPr="00DC0E3F">
        <w:rPr>
          <w:rFonts w:cs="Segoe UI"/>
          <w:sz w:val="24"/>
          <w:szCs w:val="24"/>
        </w:rPr>
        <w:t>Karen Peterson</w:t>
      </w:r>
      <w:r w:rsidR="00ED5902" w:rsidRPr="00DC0E3F">
        <w:rPr>
          <w:rFonts w:cs="Segoe UI"/>
          <w:sz w:val="24"/>
          <w:szCs w:val="24"/>
        </w:rPr>
        <w:t>, Sunrise Engineering</w:t>
      </w:r>
    </w:p>
    <w:p w14:paraId="1289176D" w14:textId="63E22443" w:rsidR="00086753" w:rsidRPr="00DC0E3F" w:rsidRDefault="00086753" w:rsidP="00086753">
      <w:pPr>
        <w:spacing w:after="0" w:line="240" w:lineRule="auto"/>
        <w:rPr>
          <w:rFonts w:cs="Segoe UI"/>
          <w:sz w:val="24"/>
          <w:szCs w:val="24"/>
        </w:rPr>
      </w:pPr>
      <w:r w:rsidRPr="00DC0E3F">
        <w:rPr>
          <w:rFonts w:cs="Segoe UI"/>
          <w:sz w:val="24"/>
          <w:szCs w:val="24"/>
        </w:rPr>
        <w:t>Lance Evans, AICP</w:t>
      </w:r>
      <w:r w:rsidR="00ED5902" w:rsidRPr="00DC0E3F">
        <w:rPr>
          <w:rFonts w:cs="Segoe UI"/>
          <w:sz w:val="24"/>
          <w:szCs w:val="24"/>
        </w:rPr>
        <w:t>, Sunrise Engineering</w:t>
      </w:r>
    </w:p>
    <w:p w14:paraId="33FA59FF" w14:textId="77777777" w:rsidR="001B04E2" w:rsidRPr="00DC0E3F" w:rsidRDefault="001B04E2" w:rsidP="00086753">
      <w:pPr>
        <w:spacing w:after="0" w:line="240" w:lineRule="auto"/>
        <w:rPr>
          <w:rFonts w:cs="Segoe UI"/>
          <w:sz w:val="24"/>
          <w:szCs w:val="24"/>
        </w:rPr>
      </w:pPr>
      <w:r w:rsidRPr="00DC0E3F">
        <w:rPr>
          <w:rFonts w:cs="Segoe UI"/>
          <w:sz w:val="24"/>
          <w:szCs w:val="24"/>
        </w:rPr>
        <w:t>Josh Nelson, E.I.T., Sunrise Engineering</w:t>
      </w:r>
    </w:p>
    <w:p w14:paraId="2D9C041D" w14:textId="72E58845" w:rsidR="00086753" w:rsidRPr="00DC0E3F" w:rsidRDefault="00086753" w:rsidP="00086753">
      <w:pPr>
        <w:spacing w:after="0" w:line="240" w:lineRule="auto"/>
        <w:rPr>
          <w:rFonts w:cs="Segoe UI"/>
          <w:sz w:val="24"/>
          <w:szCs w:val="24"/>
        </w:rPr>
      </w:pPr>
      <w:r w:rsidRPr="00DC0E3F">
        <w:rPr>
          <w:rFonts w:cs="Segoe UI"/>
          <w:sz w:val="24"/>
          <w:szCs w:val="24"/>
        </w:rPr>
        <w:t>Kelton Stephens</w:t>
      </w:r>
      <w:r w:rsidR="00ED5902" w:rsidRPr="00DC0E3F">
        <w:rPr>
          <w:rFonts w:cs="Segoe UI"/>
          <w:sz w:val="24"/>
          <w:szCs w:val="24"/>
        </w:rPr>
        <w:t>, Sunrise Engineering</w:t>
      </w:r>
    </w:p>
    <w:p w14:paraId="4B89F746" w14:textId="29EBF6AC" w:rsidR="002F46DA" w:rsidRPr="00DC0E3F" w:rsidRDefault="002F46DA">
      <w:pPr>
        <w:rPr>
          <w:rFonts w:cs="Segoe UI"/>
          <w:sz w:val="24"/>
          <w:szCs w:val="24"/>
        </w:rPr>
      </w:pPr>
    </w:p>
    <w:p w14:paraId="5C62E020" w14:textId="77777777" w:rsidR="002F46DA" w:rsidRPr="00DC0E3F" w:rsidRDefault="002F46DA">
      <w:pPr>
        <w:rPr>
          <w:rFonts w:cs="Segoe UI"/>
          <w:sz w:val="24"/>
          <w:szCs w:val="24"/>
        </w:rPr>
      </w:pPr>
    </w:p>
    <w:p w14:paraId="06788F71" w14:textId="77777777" w:rsidR="00BD20DB" w:rsidRPr="00DC0E3F" w:rsidRDefault="00BD20DB">
      <w:pPr>
        <w:rPr>
          <w:rFonts w:eastAsiaTheme="majorEastAsia" w:cs="Segoe UI"/>
          <w:b/>
          <w:color w:val="113E59"/>
          <w:sz w:val="24"/>
          <w:szCs w:val="24"/>
          <w:u w:val="thick"/>
        </w:rPr>
      </w:pPr>
      <w:bookmarkStart w:id="3" w:name="_Toc101534085"/>
      <w:r w:rsidRPr="00DC0E3F">
        <w:rPr>
          <w:rFonts w:cs="Segoe UI"/>
          <w:sz w:val="24"/>
          <w:szCs w:val="24"/>
        </w:rPr>
        <w:br w:type="page"/>
      </w:r>
    </w:p>
    <w:p w14:paraId="63174D6D" w14:textId="641EA3A3" w:rsidR="003F7807" w:rsidRPr="00DC0E3F" w:rsidRDefault="003F7807" w:rsidP="00286F58">
      <w:pPr>
        <w:pStyle w:val="Heading1"/>
        <w:spacing w:before="0"/>
        <w:rPr>
          <w:rFonts w:cs="Segoe UI"/>
          <w:sz w:val="24"/>
          <w:szCs w:val="24"/>
        </w:rPr>
      </w:pPr>
      <w:r w:rsidRPr="00DC0E3F">
        <w:rPr>
          <w:rFonts w:cs="Segoe UI"/>
          <w:sz w:val="24"/>
          <w:szCs w:val="24"/>
        </w:rPr>
        <w:lastRenderedPageBreak/>
        <w:t>Introduction</w:t>
      </w:r>
      <w:r w:rsidR="005874A2" w:rsidRPr="00DC0E3F">
        <w:rPr>
          <w:rFonts w:cs="Segoe UI"/>
          <w:sz w:val="24"/>
          <w:szCs w:val="24"/>
        </w:rPr>
        <w:t xml:space="preserve"> </w:t>
      </w:r>
      <w:r w:rsidR="007736F1" w:rsidRPr="00DC0E3F">
        <w:rPr>
          <w:rFonts w:cs="Segoe UI"/>
          <w:sz w:val="24"/>
          <w:szCs w:val="24"/>
        </w:rPr>
        <w:t>– Location and Setting</w:t>
      </w:r>
      <w:bookmarkEnd w:id="3"/>
    </w:p>
    <w:p w14:paraId="25ACFA2D" w14:textId="099DE831" w:rsidR="00A069E7" w:rsidRPr="00DC0E3F" w:rsidRDefault="003C1414" w:rsidP="00CF4D4E">
      <w:pPr>
        <w:jc w:val="both"/>
        <w:rPr>
          <w:rFonts w:cs="Segoe UI"/>
          <w:sz w:val="24"/>
          <w:szCs w:val="24"/>
        </w:rPr>
      </w:pPr>
      <w:r w:rsidRPr="00DC0E3F">
        <w:rPr>
          <w:rFonts w:cs="Segoe UI"/>
          <w:sz w:val="24"/>
          <w:szCs w:val="24"/>
        </w:rPr>
        <w:t xml:space="preserve">The </w:t>
      </w:r>
      <w:r w:rsidR="00A273EC" w:rsidRPr="00DC0E3F">
        <w:rPr>
          <w:rFonts w:cs="Segoe UI"/>
          <w:sz w:val="24"/>
          <w:szCs w:val="24"/>
        </w:rPr>
        <w:t xml:space="preserve">City of </w:t>
      </w:r>
      <w:r w:rsidR="00F276DA" w:rsidRPr="00DC0E3F">
        <w:rPr>
          <w:rFonts w:cs="Segoe UI"/>
          <w:sz w:val="24"/>
          <w:szCs w:val="24"/>
        </w:rPr>
        <w:t xml:space="preserve">Corinne </w:t>
      </w:r>
      <w:r w:rsidR="00D14623" w:rsidRPr="00DC0E3F">
        <w:rPr>
          <w:rFonts w:cs="Segoe UI"/>
          <w:sz w:val="24"/>
          <w:szCs w:val="24"/>
        </w:rPr>
        <w:t>is in</w:t>
      </w:r>
      <w:r w:rsidRPr="00DC0E3F">
        <w:rPr>
          <w:rFonts w:cs="Segoe UI"/>
          <w:sz w:val="24"/>
          <w:szCs w:val="24"/>
        </w:rPr>
        <w:t xml:space="preserve"> </w:t>
      </w:r>
      <w:r w:rsidR="00D14623" w:rsidRPr="00DC0E3F">
        <w:rPr>
          <w:rFonts w:cs="Segoe UI"/>
          <w:sz w:val="24"/>
          <w:szCs w:val="24"/>
        </w:rPr>
        <w:t>northern</w:t>
      </w:r>
      <w:r w:rsidRPr="00DC0E3F">
        <w:rPr>
          <w:rFonts w:cs="Segoe UI"/>
          <w:sz w:val="24"/>
          <w:szCs w:val="24"/>
        </w:rPr>
        <w:t xml:space="preserve"> Utah in </w:t>
      </w:r>
      <w:r w:rsidR="00D14623" w:rsidRPr="00DC0E3F">
        <w:rPr>
          <w:rFonts w:cs="Segoe UI"/>
          <w:sz w:val="24"/>
          <w:szCs w:val="24"/>
        </w:rPr>
        <w:t>Box Elder</w:t>
      </w:r>
      <w:r w:rsidRPr="00DC0E3F">
        <w:rPr>
          <w:rFonts w:cs="Segoe UI"/>
          <w:sz w:val="24"/>
          <w:szCs w:val="24"/>
        </w:rPr>
        <w:t xml:space="preserve"> County. It is </w:t>
      </w:r>
      <w:r w:rsidR="00D14623" w:rsidRPr="00DC0E3F">
        <w:rPr>
          <w:rFonts w:cs="Segoe UI"/>
          <w:sz w:val="24"/>
          <w:szCs w:val="24"/>
        </w:rPr>
        <w:t xml:space="preserve">on the west side of the Bear River </w:t>
      </w:r>
      <w:r w:rsidR="00EB54A1" w:rsidRPr="00DC0E3F">
        <w:rPr>
          <w:rFonts w:cs="Segoe UI"/>
          <w:sz w:val="24"/>
          <w:szCs w:val="24"/>
        </w:rPr>
        <w:t xml:space="preserve">two miles west of </w:t>
      </w:r>
      <w:r w:rsidR="00C637F3" w:rsidRPr="00DC0E3F">
        <w:rPr>
          <w:rFonts w:cs="Segoe UI"/>
          <w:sz w:val="24"/>
          <w:szCs w:val="24"/>
        </w:rPr>
        <w:t>Interstate</w:t>
      </w:r>
      <w:r w:rsidR="00D43E14" w:rsidRPr="00DC0E3F">
        <w:rPr>
          <w:rFonts w:cs="Segoe UI"/>
          <w:sz w:val="24"/>
          <w:szCs w:val="24"/>
        </w:rPr>
        <w:t xml:space="preserve"> </w:t>
      </w:r>
      <w:r w:rsidRPr="00DC0E3F">
        <w:rPr>
          <w:rFonts w:cs="Segoe UI"/>
          <w:sz w:val="24"/>
          <w:szCs w:val="24"/>
        </w:rPr>
        <w:t xml:space="preserve">15 approximately </w:t>
      </w:r>
      <w:r w:rsidR="00EB54A1" w:rsidRPr="00DC0E3F">
        <w:rPr>
          <w:rFonts w:cs="Segoe UI"/>
          <w:sz w:val="24"/>
          <w:szCs w:val="24"/>
        </w:rPr>
        <w:t xml:space="preserve">five miles </w:t>
      </w:r>
      <w:r w:rsidRPr="00DC0E3F">
        <w:rPr>
          <w:rFonts w:cs="Segoe UI"/>
          <w:sz w:val="24"/>
          <w:szCs w:val="24"/>
        </w:rPr>
        <w:t>north</w:t>
      </w:r>
      <w:r w:rsidR="00EB54A1" w:rsidRPr="00DC0E3F">
        <w:rPr>
          <w:rFonts w:cs="Segoe UI"/>
          <w:sz w:val="24"/>
          <w:szCs w:val="24"/>
        </w:rPr>
        <w:t>west</w:t>
      </w:r>
      <w:r w:rsidRPr="00DC0E3F">
        <w:rPr>
          <w:rFonts w:cs="Segoe UI"/>
          <w:sz w:val="24"/>
          <w:szCs w:val="24"/>
        </w:rPr>
        <w:t xml:space="preserve"> of </w:t>
      </w:r>
      <w:r w:rsidR="00EB54A1" w:rsidRPr="00DC0E3F">
        <w:rPr>
          <w:rFonts w:cs="Segoe UI"/>
          <w:sz w:val="24"/>
          <w:szCs w:val="24"/>
        </w:rPr>
        <w:t>Brigham City</w:t>
      </w:r>
      <w:r w:rsidRPr="00DC0E3F">
        <w:rPr>
          <w:rFonts w:cs="Segoe UI"/>
          <w:sz w:val="24"/>
          <w:szCs w:val="24"/>
        </w:rPr>
        <w:t>,</w:t>
      </w:r>
      <w:r w:rsidR="00C637F3" w:rsidRPr="00DC0E3F">
        <w:rPr>
          <w:rFonts w:cs="Segoe UI"/>
          <w:sz w:val="24"/>
          <w:szCs w:val="24"/>
        </w:rPr>
        <w:t xml:space="preserve"> </w:t>
      </w:r>
      <w:r w:rsidR="00EB54A1" w:rsidRPr="00DC0E3F">
        <w:rPr>
          <w:rFonts w:cs="Segoe UI"/>
          <w:sz w:val="24"/>
          <w:szCs w:val="24"/>
        </w:rPr>
        <w:t>Utah</w:t>
      </w:r>
      <w:r w:rsidRPr="00DC0E3F">
        <w:rPr>
          <w:rFonts w:cs="Segoe UI"/>
          <w:sz w:val="24"/>
          <w:szCs w:val="24"/>
        </w:rPr>
        <w:t xml:space="preserve">. </w:t>
      </w:r>
      <w:r w:rsidR="00A75673" w:rsidRPr="00DC0E3F">
        <w:rPr>
          <w:rFonts w:cs="Segoe UI"/>
          <w:sz w:val="24"/>
          <w:szCs w:val="24"/>
        </w:rPr>
        <w:t>The City of Corinne</w:t>
      </w:r>
      <w:r w:rsidRPr="00DC0E3F">
        <w:rPr>
          <w:rFonts w:cs="Segoe UI"/>
          <w:sz w:val="24"/>
          <w:szCs w:val="24"/>
        </w:rPr>
        <w:t xml:space="preserve"> is </w:t>
      </w:r>
      <w:r w:rsidR="000424B9" w:rsidRPr="00DC0E3F">
        <w:rPr>
          <w:rFonts w:cs="Segoe UI"/>
          <w:sz w:val="24"/>
          <w:szCs w:val="24"/>
        </w:rPr>
        <w:t>north of the Great Salt Lake and the Bear River delta</w:t>
      </w:r>
      <w:r w:rsidR="007736F1" w:rsidRPr="00DC0E3F">
        <w:rPr>
          <w:rFonts w:cs="Segoe UI"/>
          <w:sz w:val="24"/>
          <w:szCs w:val="24"/>
        </w:rPr>
        <w:t xml:space="preserve">. </w:t>
      </w:r>
    </w:p>
    <w:p w14:paraId="6F8E481D" w14:textId="03FCC9F9" w:rsidR="00E66ACB" w:rsidRPr="00DC0E3F" w:rsidRDefault="005879FD" w:rsidP="005879FD">
      <w:pPr>
        <w:jc w:val="center"/>
        <w:rPr>
          <w:rFonts w:cs="Segoe UI"/>
          <w:i/>
          <w:iCs/>
          <w:sz w:val="24"/>
          <w:szCs w:val="24"/>
        </w:rPr>
      </w:pPr>
      <w:r w:rsidRPr="00DC0E3F">
        <w:rPr>
          <w:rFonts w:cs="Segoe UI"/>
          <w:noProof/>
          <w:sz w:val="24"/>
          <w:szCs w:val="24"/>
        </w:rPr>
        <w:drawing>
          <wp:inline distT="0" distB="0" distL="0" distR="0" wp14:anchorId="580AC9C9" wp14:editId="70A020B4">
            <wp:extent cx="6186137" cy="4000500"/>
            <wp:effectExtent l="0" t="0" r="0" b="0"/>
            <wp:docPr id="1" name="Picture 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Map&#10;&#10;Description automatically generated"/>
                    <pic:cNvPicPr/>
                  </pic:nvPicPr>
                  <pic:blipFill>
                    <a:blip r:embed="rId17"/>
                    <a:stretch>
                      <a:fillRect/>
                    </a:stretch>
                  </pic:blipFill>
                  <pic:spPr>
                    <a:xfrm>
                      <a:off x="0" y="0"/>
                      <a:ext cx="6194220" cy="4005727"/>
                    </a:xfrm>
                    <a:prstGeom prst="rect">
                      <a:avLst/>
                    </a:prstGeom>
                  </pic:spPr>
                </pic:pic>
              </a:graphicData>
            </a:graphic>
          </wp:inline>
        </w:drawing>
      </w:r>
      <w:bookmarkStart w:id="4" w:name="_Toc100039825"/>
      <w:r w:rsidR="002B1238" w:rsidRPr="00DC0E3F">
        <w:rPr>
          <w:rFonts w:cs="Segoe UI"/>
          <w:i/>
          <w:iCs/>
          <w:sz w:val="24"/>
          <w:szCs w:val="24"/>
        </w:rPr>
        <w:t xml:space="preserve">Figure </w:t>
      </w:r>
      <w:r w:rsidRPr="00DC0E3F">
        <w:rPr>
          <w:rFonts w:cs="Segoe UI"/>
          <w:i/>
          <w:iCs/>
          <w:sz w:val="24"/>
          <w:szCs w:val="24"/>
        </w:rPr>
        <w:fldChar w:fldCharType="begin"/>
      </w:r>
      <w:r w:rsidRPr="00DC0E3F">
        <w:rPr>
          <w:rFonts w:cs="Segoe UI"/>
          <w:i/>
          <w:iCs/>
          <w:sz w:val="24"/>
          <w:szCs w:val="24"/>
        </w:rPr>
        <w:instrText xml:space="preserve"> STYLEREF 1 \s </w:instrText>
      </w:r>
      <w:r w:rsidRPr="00DC0E3F">
        <w:rPr>
          <w:rFonts w:cs="Segoe UI"/>
          <w:i/>
          <w:iCs/>
          <w:sz w:val="24"/>
          <w:szCs w:val="24"/>
        </w:rPr>
        <w:fldChar w:fldCharType="separate"/>
      </w:r>
      <w:r w:rsidR="008B7DA3">
        <w:rPr>
          <w:rFonts w:cs="Segoe UI"/>
          <w:i/>
          <w:iCs/>
          <w:noProof/>
          <w:sz w:val="24"/>
          <w:szCs w:val="24"/>
        </w:rPr>
        <w:t>1</w:t>
      </w:r>
      <w:r w:rsidRPr="00DC0E3F">
        <w:rPr>
          <w:rFonts w:cs="Segoe UI"/>
          <w:i/>
          <w:iCs/>
          <w:noProof/>
          <w:sz w:val="24"/>
          <w:szCs w:val="24"/>
        </w:rPr>
        <w:fldChar w:fldCharType="end"/>
      </w:r>
      <w:r w:rsidR="000E6AF0" w:rsidRPr="00DC0E3F">
        <w:rPr>
          <w:rFonts w:cs="Segoe UI"/>
          <w:i/>
          <w:iCs/>
          <w:sz w:val="24"/>
          <w:szCs w:val="24"/>
        </w:rPr>
        <w:noBreakHyphen/>
      </w:r>
      <w:r w:rsidRPr="00DC0E3F">
        <w:rPr>
          <w:rFonts w:cs="Segoe UI"/>
          <w:i/>
          <w:iCs/>
          <w:sz w:val="24"/>
          <w:szCs w:val="24"/>
        </w:rPr>
        <w:fldChar w:fldCharType="begin"/>
      </w:r>
      <w:r w:rsidRPr="00DC0E3F">
        <w:rPr>
          <w:rFonts w:cs="Segoe UI"/>
          <w:i/>
          <w:iCs/>
          <w:sz w:val="24"/>
          <w:szCs w:val="24"/>
        </w:rPr>
        <w:instrText xml:space="preserve"> SEQ Figure \* ARABIC \s 1 </w:instrText>
      </w:r>
      <w:r w:rsidRPr="00DC0E3F">
        <w:rPr>
          <w:rFonts w:cs="Segoe UI"/>
          <w:i/>
          <w:iCs/>
          <w:sz w:val="24"/>
          <w:szCs w:val="24"/>
        </w:rPr>
        <w:fldChar w:fldCharType="separate"/>
      </w:r>
      <w:r w:rsidR="008B7DA3">
        <w:rPr>
          <w:rFonts w:cs="Segoe UI"/>
          <w:i/>
          <w:iCs/>
          <w:noProof/>
          <w:sz w:val="24"/>
          <w:szCs w:val="24"/>
        </w:rPr>
        <w:t>1</w:t>
      </w:r>
      <w:r w:rsidRPr="00DC0E3F">
        <w:rPr>
          <w:rFonts w:cs="Segoe UI"/>
          <w:i/>
          <w:iCs/>
          <w:noProof/>
          <w:sz w:val="24"/>
          <w:szCs w:val="24"/>
        </w:rPr>
        <w:fldChar w:fldCharType="end"/>
      </w:r>
      <w:r w:rsidR="002B1238" w:rsidRPr="00DC0E3F">
        <w:rPr>
          <w:rFonts w:cs="Segoe UI"/>
          <w:i/>
          <w:iCs/>
          <w:sz w:val="24"/>
          <w:szCs w:val="24"/>
        </w:rPr>
        <w:t>: Location</w:t>
      </w:r>
      <w:bookmarkEnd w:id="4"/>
    </w:p>
    <w:p w14:paraId="3DCA7D58" w14:textId="05EF3B54" w:rsidR="003F7807" w:rsidRPr="00DC0E3F" w:rsidRDefault="009C28FC" w:rsidP="001E3D41">
      <w:pPr>
        <w:pStyle w:val="Heading2"/>
        <w:rPr>
          <w:rFonts w:cs="Segoe UI"/>
          <w:sz w:val="24"/>
          <w:szCs w:val="24"/>
        </w:rPr>
      </w:pPr>
      <w:bookmarkStart w:id="5" w:name="_Toc101534086"/>
      <w:r w:rsidRPr="00DC0E3F">
        <w:rPr>
          <w:rFonts w:cs="Segoe UI"/>
          <w:sz w:val="24"/>
          <w:szCs w:val="24"/>
        </w:rPr>
        <w:tab/>
      </w:r>
      <w:r w:rsidR="003F7807" w:rsidRPr="00DC0E3F">
        <w:rPr>
          <w:rFonts w:cs="Segoe UI"/>
          <w:sz w:val="24"/>
          <w:szCs w:val="24"/>
        </w:rPr>
        <w:t>Scope and Purpose of General Plan</w:t>
      </w:r>
      <w:bookmarkEnd w:id="5"/>
    </w:p>
    <w:p w14:paraId="7428F9DD" w14:textId="6F5FBB96" w:rsidR="001E3D41" w:rsidRPr="00DC0E3F" w:rsidRDefault="00C637F3" w:rsidP="00CF4D4E">
      <w:pPr>
        <w:jc w:val="both"/>
        <w:rPr>
          <w:rFonts w:cs="Segoe UI"/>
          <w:sz w:val="24"/>
          <w:szCs w:val="24"/>
        </w:rPr>
      </w:pPr>
      <w:r w:rsidRPr="00DC0E3F">
        <w:rPr>
          <w:rFonts w:cs="Segoe UI"/>
          <w:sz w:val="24"/>
          <w:szCs w:val="24"/>
        </w:rPr>
        <w:t>A g</w:t>
      </w:r>
      <w:r w:rsidR="001E3D41" w:rsidRPr="00DC0E3F">
        <w:rPr>
          <w:rFonts w:cs="Segoe UI"/>
          <w:sz w:val="24"/>
          <w:szCs w:val="24"/>
        </w:rPr>
        <w:t xml:space="preserve">eneral </w:t>
      </w:r>
      <w:r w:rsidRPr="00DC0E3F">
        <w:rPr>
          <w:rFonts w:cs="Segoe UI"/>
          <w:sz w:val="24"/>
          <w:szCs w:val="24"/>
        </w:rPr>
        <w:t>plan</w:t>
      </w:r>
      <w:r w:rsidR="001E3D41" w:rsidRPr="00DC0E3F">
        <w:rPr>
          <w:rFonts w:cs="Segoe UI"/>
          <w:sz w:val="24"/>
          <w:szCs w:val="24"/>
        </w:rPr>
        <w:t xml:space="preserve"> </w:t>
      </w:r>
      <w:r w:rsidR="00406552" w:rsidRPr="00DC0E3F">
        <w:rPr>
          <w:rFonts w:cs="Segoe UI"/>
          <w:sz w:val="24"/>
          <w:szCs w:val="24"/>
        </w:rPr>
        <w:t xml:space="preserve">provides for the overall guidance of any </w:t>
      </w:r>
      <w:r w:rsidR="00BD02E9" w:rsidRPr="00DC0E3F">
        <w:rPr>
          <w:rFonts w:cs="Segoe UI"/>
          <w:sz w:val="24"/>
          <w:szCs w:val="24"/>
        </w:rPr>
        <w:t>City</w:t>
      </w:r>
      <w:r w:rsidR="00406552" w:rsidRPr="00DC0E3F">
        <w:rPr>
          <w:rFonts w:cs="Segoe UI"/>
          <w:sz w:val="24"/>
          <w:szCs w:val="24"/>
        </w:rPr>
        <w:t>’s growth and sets the course and direction for future development.</w:t>
      </w:r>
      <w:r w:rsidR="00E556B6" w:rsidRPr="00DC0E3F">
        <w:rPr>
          <w:rFonts w:cs="Segoe UI"/>
          <w:sz w:val="24"/>
          <w:szCs w:val="24"/>
        </w:rPr>
        <w:t xml:space="preserve"> </w:t>
      </w:r>
      <w:r w:rsidR="00406552" w:rsidRPr="00DC0E3F">
        <w:rPr>
          <w:rFonts w:cs="Segoe UI"/>
          <w:sz w:val="24"/>
          <w:szCs w:val="24"/>
        </w:rPr>
        <w:t>Policy decisio</w:t>
      </w:r>
      <w:r w:rsidR="00867A30" w:rsidRPr="00DC0E3F">
        <w:rPr>
          <w:rFonts w:cs="Segoe UI"/>
          <w:sz w:val="24"/>
          <w:szCs w:val="24"/>
        </w:rPr>
        <w:t xml:space="preserve">ns related to </w:t>
      </w:r>
      <w:r w:rsidR="00564133" w:rsidRPr="00DC0E3F">
        <w:rPr>
          <w:rFonts w:cs="Segoe UI"/>
          <w:sz w:val="24"/>
          <w:szCs w:val="24"/>
        </w:rPr>
        <w:t>the City</w:t>
      </w:r>
      <w:r w:rsidR="00A75673" w:rsidRPr="00DC0E3F">
        <w:rPr>
          <w:rFonts w:cs="Segoe UI"/>
          <w:sz w:val="24"/>
          <w:szCs w:val="24"/>
        </w:rPr>
        <w:t xml:space="preserve"> of Corinne</w:t>
      </w:r>
      <w:r w:rsidR="00867A30" w:rsidRPr="00DC0E3F">
        <w:rPr>
          <w:rFonts w:cs="Segoe UI"/>
          <w:sz w:val="24"/>
          <w:szCs w:val="24"/>
        </w:rPr>
        <w:t>’</w:t>
      </w:r>
      <w:r w:rsidR="007613EC" w:rsidRPr="00DC0E3F">
        <w:rPr>
          <w:rFonts w:cs="Segoe UI"/>
          <w:sz w:val="24"/>
          <w:szCs w:val="24"/>
        </w:rPr>
        <w:t>s</w:t>
      </w:r>
      <w:r w:rsidR="00406552" w:rsidRPr="00DC0E3F">
        <w:rPr>
          <w:rFonts w:cs="Segoe UI"/>
          <w:sz w:val="24"/>
          <w:szCs w:val="24"/>
        </w:rPr>
        <w:t xml:space="preserve"> land use </w:t>
      </w:r>
      <w:r w:rsidR="00AE2344" w:rsidRPr="00DC0E3F">
        <w:rPr>
          <w:rFonts w:cs="Segoe UI"/>
          <w:sz w:val="24"/>
          <w:szCs w:val="24"/>
        </w:rPr>
        <w:t xml:space="preserve">decisions </w:t>
      </w:r>
      <w:r w:rsidR="00406552" w:rsidRPr="00DC0E3F">
        <w:rPr>
          <w:rFonts w:cs="Segoe UI"/>
          <w:sz w:val="24"/>
          <w:szCs w:val="24"/>
        </w:rPr>
        <w:t>should all be consistent wit</w:t>
      </w:r>
      <w:r w:rsidR="002C0732" w:rsidRPr="00DC0E3F">
        <w:rPr>
          <w:rFonts w:cs="Segoe UI"/>
          <w:sz w:val="24"/>
          <w:szCs w:val="24"/>
        </w:rPr>
        <w:t>h the goals and policies outlined</w:t>
      </w:r>
      <w:r w:rsidR="00406552" w:rsidRPr="00DC0E3F">
        <w:rPr>
          <w:rFonts w:cs="Segoe UI"/>
          <w:sz w:val="24"/>
          <w:szCs w:val="24"/>
        </w:rPr>
        <w:t xml:space="preserve"> within the </w:t>
      </w:r>
      <w:r w:rsidRPr="00DC0E3F">
        <w:rPr>
          <w:rFonts w:cs="Segoe UI"/>
          <w:sz w:val="24"/>
          <w:szCs w:val="24"/>
        </w:rPr>
        <w:t>g</w:t>
      </w:r>
      <w:r w:rsidR="00406552" w:rsidRPr="00DC0E3F">
        <w:rPr>
          <w:rFonts w:cs="Segoe UI"/>
          <w:sz w:val="24"/>
          <w:szCs w:val="24"/>
        </w:rPr>
        <w:t>e</w:t>
      </w:r>
      <w:r w:rsidR="00867A30" w:rsidRPr="00DC0E3F">
        <w:rPr>
          <w:rFonts w:cs="Segoe UI"/>
          <w:sz w:val="24"/>
          <w:szCs w:val="24"/>
        </w:rPr>
        <w:t xml:space="preserve">neral </w:t>
      </w:r>
      <w:r w:rsidRPr="00DC0E3F">
        <w:rPr>
          <w:rFonts w:cs="Segoe UI"/>
          <w:sz w:val="24"/>
          <w:szCs w:val="24"/>
        </w:rPr>
        <w:t>p</w:t>
      </w:r>
      <w:r w:rsidR="00867A30" w:rsidRPr="00DC0E3F">
        <w:rPr>
          <w:rFonts w:cs="Segoe UI"/>
          <w:sz w:val="24"/>
          <w:szCs w:val="24"/>
        </w:rPr>
        <w:t>lan.</w:t>
      </w:r>
      <w:r w:rsidR="00A273EC" w:rsidRPr="00DC0E3F">
        <w:rPr>
          <w:rFonts w:cs="Segoe UI"/>
          <w:sz w:val="24"/>
          <w:szCs w:val="24"/>
        </w:rPr>
        <w:t xml:space="preserve"> T</w:t>
      </w:r>
      <w:r w:rsidR="00867A30" w:rsidRPr="00DC0E3F">
        <w:rPr>
          <w:rFonts w:cs="Segoe UI"/>
          <w:sz w:val="24"/>
          <w:szCs w:val="24"/>
        </w:rPr>
        <w:t xml:space="preserve">he </w:t>
      </w:r>
      <w:r w:rsidR="000106BF" w:rsidRPr="00DC0E3F">
        <w:rPr>
          <w:rFonts w:cs="Segoe UI"/>
          <w:sz w:val="24"/>
          <w:szCs w:val="24"/>
        </w:rPr>
        <w:t>Corinne</w:t>
      </w:r>
      <w:r w:rsidR="00406552" w:rsidRPr="00DC0E3F">
        <w:rPr>
          <w:rFonts w:cs="Segoe UI"/>
          <w:sz w:val="24"/>
          <w:szCs w:val="24"/>
        </w:rPr>
        <w:t xml:space="preserve"> General Plan is designed to provi</w:t>
      </w:r>
      <w:r w:rsidR="00867A30" w:rsidRPr="00DC0E3F">
        <w:rPr>
          <w:rFonts w:cs="Segoe UI"/>
          <w:sz w:val="24"/>
          <w:szCs w:val="24"/>
        </w:rPr>
        <w:t xml:space="preserve">de policy direction to decision </w:t>
      </w:r>
      <w:r w:rsidR="00406552" w:rsidRPr="00DC0E3F">
        <w:rPr>
          <w:rFonts w:cs="Segoe UI"/>
          <w:sz w:val="24"/>
          <w:szCs w:val="24"/>
        </w:rPr>
        <w:t>makers</w:t>
      </w:r>
      <w:r w:rsidR="001E3D41" w:rsidRPr="00DC0E3F">
        <w:rPr>
          <w:rFonts w:cs="Segoe UI"/>
          <w:sz w:val="24"/>
          <w:szCs w:val="24"/>
        </w:rPr>
        <w:t xml:space="preserve"> </w:t>
      </w:r>
      <w:r w:rsidR="00406552" w:rsidRPr="00DC0E3F">
        <w:rPr>
          <w:rFonts w:cs="Segoe UI"/>
          <w:sz w:val="24"/>
          <w:szCs w:val="24"/>
        </w:rPr>
        <w:t xml:space="preserve">when considering development proposals and options for overall </w:t>
      </w:r>
      <w:r w:rsidR="00BD02E9" w:rsidRPr="00DC0E3F">
        <w:rPr>
          <w:rFonts w:cs="Segoe UI"/>
          <w:sz w:val="24"/>
          <w:szCs w:val="24"/>
        </w:rPr>
        <w:t>City</w:t>
      </w:r>
      <w:r w:rsidR="00406552" w:rsidRPr="00DC0E3F">
        <w:rPr>
          <w:rFonts w:cs="Segoe UI"/>
          <w:sz w:val="24"/>
          <w:szCs w:val="24"/>
        </w:rPr>
        <w:t xml:space="preserve"> development.</w:t>
      </w:r>
      <w:r w:rsidR="00FB677B" w:rsidRPr="00DC0E3F">
        <w:rPr>
          <w:rFonts w:cs="Segoe UI"/>
          <w:sz w:val="24"/>
          <w:szCs w:val="24"/>
        </w:rPr>
        <w:t xml:space="preserve"> </w:t>
      </w:r>
      <w:r w:rsidR="001E3D41" w:rsidRPr="00DC0E3F">
        <w:rPr>
          <w:rFonts w:cs="Segoe UI"/>
          <w:sz w:val="24"/>
          <w:szCs w:val="24"/>
        </w:rPr>
        <w:t xml:space="preserve">The </w:t>
      </w:r>
      <w:r w:rsidRPr="00DC0E3F">
        <w:rPr>
          <w:rFonts w:cs="Segoe UI"/>
          <w:sz w:val="24"/>
          <w:szCs w:val="24"/>
        </w:rPr>
        <w:t>g</w:t>
      </w:r>
      <w:r w:rsidR="001E3D41" w:rsidRPr="00DC0E3F">
        <w:rPr>
          <w:rFonts w:cs="Segoe UI"/>
          <w:sz w:val="24"/>
          <w:szCs w:val="24"/>
        </w:rPr>
        <w:t xml:space="preserve">eneral </w:t>
      </w:r>
      <w:r w:rsidRPr="00DC0E3F">
        <w:rPr>
          <w:rFonts w:cs="Segoe UI"/>
          <w:sz w:val="24"/>
          <w:szCs w:val="24"/>
        </w:rPr>
        <w:t>p</w:t>
      </w:r>
      <w:r w:rsidR="001E3D41" w:rsidRPr="00DC0E3F">
        <w:rPr>
          <w:rFonts w:cs="Segoe UI"/>
          <w:sz w:val="24"/>
          <w:szCs w:val="24"/>
        </w:rPr>
        <w:t xml:space="preserve">lan should be </w:t>
      </w:r>
      <w:r w:rsidR="00AE2344" w:rsidRPr="00DC0E3F">
        <w:rPr>
          <w:rFonts w:cs="Segoe UI"/>
          <w:sz w:val="24"/>
          <w:szCs w:val="24"/>
        </w:rPr>
        <w:t xml:space="preserve">updated and reviewed as necessary </w:t>
      </w:r>
      <w:r w:rsidR="001E3D41" w:rsidRPr="00DC0E3F">
        <w:rPr>
          <w:rFonts w:cs="Segoe UI"/>
          <w:sz w:val="24"/>
          <w:szCs w:val="24"/>
        </w:rPr>
        <w:t xml:space="preserve">and updated every five years to ensure the document remains </w:t>
      </w:r>
      <w:r w:rsidR="00AE2344" w:rsidRPr="00DC0E3F">
        <w:rPr>
          <w:rFonts w:cs="Segoe UI"/>
          <w:sz w:val="24"/>
          <w:szCs w:val="24"/>
        </w:rPr>
        <w:t xml:space="preserve">consistent </w:t>
      </w:r>
      <w:r w:rsidR="001E3D41" w:rsidRPr="00DC0E3F">
        <w:rPr>
          <w:rFonts w:cs="Segoe UI"/>
          <w:sz w:val="24"/>
          <w:szCs w:val="24"/>
        </w:rPr>
        <w:t xml:space="preserve">with </w:t>
      </w:r>
      <w:r w:rsidR="00E556B6" w:rsidRPr="00DC0E3F">
        <w:rPr>
          <w:rFonts w:cs="Segoe UI"/>
          <w:sz w:val="24"/>
          <w:szCs w:val="24"/>
        </w:rPr>
        <w:t>the</w:t>
      </w:r>
      <w:r w:rsidR="00A75673" w:rsidRPr="00DC0E3F">
        <w:rPr>
          <w:rFonts w:cs="Segoe UI"/>
          <w:sz w:val="24"/>
          <w:szCs w:val="24"/>
        </w:rPr>
        <w:t xml:space="preserve"> City of Corinne</w:t>
      </w:r>
      <w:r w:rsidR="00867A30" w:rsidRPr="00DC0E3F">
        <w:rPr>
          <w:rFonts w:cs="Segoe UI"/>
          <w:sz w:val="24"/>
          <w:szCs w:val="24"/>
        </w:rPr>
        <w:t>’</w:t>
      </w:r>
      <w:r w:rsidR="007613EC" w:rsidRPr="00DC0E3F">
        <w:rPr>
          <w:rFonts w:cs="Segoe UI"/>
          <w:sz w:val="24"/>
          <w:szCs w:val="24"/>
        </w:rPr>
        <w:t>s</w:t>
      </w:r>
      <w:r w:rsidR="00E556B6" w:rsidRPr="00DC0E3F">
        <w:rPr>
          <w:rFonts w:cs="Segoe UI"/>
          <w:sz w:val="24"/>
          <w:szCs w:val="24"/>
        </w:rPr>
        <w:t xml:space="preserve"> vision and direction</w:t>
      </w:r>
      <w:r w:rsidR="001E3D41" w:rsidRPr="00DC0E3F">
        <w:rPr>
          <w:rFonts w:cs="Segoe UI"/>
          <w:sz w:val="24"/>
          <w:szCs w:val="24"/>
        </w:rPr>
        <w:t xml:space="preserve">. </w:t>
      </w:r>
    </w:p>
    <w:p w14:paraId="4E7711FB" w14:textId="45C3A74F" w:rsidR="00E556B6" w:rsidRPr="00DC0E3F" w:rsidRDefault="009C28FC" w:rsidP="00A069E7">
      <w:pPr>
        <w:pStyle w:val="Heading2"/>
        <w:rPr>
          <w:rFonts w:cs="Segoe UI"/>
          <w:sz w:val="24"/>
          <w:szCs w:val="24"/>
        </w:rPr>
      </w:pPr>
      <w:bookmarkStart w:id="6" w:name="_Toc101534087"/>
      <w:r w:rsidRPr="00DC0E3F">
        <w:rPr>
          <w:rFonts w:cs="Segoe UI"/>
          <w:sz w:val="24"/>
          <w:szCs w:val="24"/>
        </w:rPr>
        <w:lastRenderedPageBreak/>
        <w:tab/>
      </w:r>
      <w:r w:rsidR="00E556B6" w:rsidRPr="00DC0E3F">
        <w:rPr>
          <w:rFonts w:cs="Segoe UI"/>
          <w:sz w:val="24"/>
          <w:szCs w:val="24"/>
        </w:rPr>
        <w:t>Authority</w:t>
      </w:r>
      <w:bookmarkEnd w:id="6"/>
    </w:p>
    <w:p w14:paraId="56F9A4CC" w14:textId="08F55C46" w:rsidR="007A7F38" w:rsidRPr="00DC0E3F" w:rsidRDefault="007A7F38" w:rsidP="00CF4D4E">
      <w:pPr>
        <w:jc w:val="both"/>
        <w:rPr>
          <w:rFonts w:cs="Segoe UI"/>
          <w:sz w:val="24"/>
          <w:szCs w:val="24"/>
        </w:rPr>
      </w:pPr>
      <w:r w:rsidRPr="00DC0E3F">
        <w:rPr>
          <w:rFonts w:cs="Segoe UI"/>
          <w:sz w:val="24"/>
          <w:szCs w:val="24"/>
        </w:rPr>
        <w:t>Title 10-9a-401 of the Utah State Code requires that “each municipality shall prepare and adopt a comprehensive, long-range general plan for:</w:t>
      </w:r>
    </w:p>
    <w:p w14:paraId="42340B43" w14:textId="77777777" w:rsidR="007A7F38" w:rsidRPr="00DC0E3F" w:rsidRDefault="007A7F38" w:rsidP="00CF4D4E">
      <w:pPr>
        <w:jc w:val="both"/>
        <w:rPr>
          <w:rFonts w:cs="Segoe UI"/>
          <w:sz w:val="24"/>
          <w:szCs w:val="24"/>
        </w:rPr>
      </w:pPr>
      <w:r w:rsidRPr="00DC0E3F">
        <w:rPr>
          <w:rFonts w:cs="Segoe UI"/>
          <w:sz w:val="24"/>
          <w:szCs w:val="24"/>
        </w:rPr>
        <w:t>(a)</w:t>
      </w:r>
      <w:r w:rsidRPr="00DC0E3F">
        <w:rPr>
          <w:rFonts w:cs="Segoe UI"/>
          <w:sz w:val="24"/>
          <w:szCs w:val="24"/>
        </w:rPr>
        <w:tab/>
        <w:t>present and future needs of the municipality; and</w:t>
      </w:r>
    </w:p>
    <w:p w14:paraId="7BF5566D" w14:textId="097ABE42" w:rsidR="00E556B6" w:rsidRPr="00DC0E3F" w:rsidRDefault="007A7F38" w:rsidP="00CF4D4E">
      <w:pPr>
        <w:jc w:val="both"/>
        <w:rPr>
          <w:rFonts w:cs="Segoe UI"/>
          <w:sz w:val="24"/>
          <w:szCs w:val="24"/>
        </w:rPr>
      </w:pPr>
      <w:r w:rsidRPr="00DC0E3F">
        <w:rPr>
          <w:rFonts w:cs="Segoe UI"/>
          <w:sz w:val="24"/>
          <w:szCs w:val="24"/>
        </w:rPr>
        <w:t>(b)</w:t>
      </w:r>
      <w:r w:rsidRPr="00DC0E3F">
        <w:rPr>
          <w:rFonts w:cs="Segoe UI"/>
          <w:sz w:val="24"/>
          <w:szCs w:val="24"/>
        </w:rPr>
        <w:tab/>
        <w:t>growth and development of all or any part of the land within the municipality.”</w:t>
      </w:r>
    </w:p>
    <w:p w14:paraId="44E19CB4" w14:textId="1BA86057" w:rsidR="004F45BC" w:rsidRPr="00DC0E3F" w:rsidRDefault="004F45BC" w:rsidP="00CF4D4E">
      <w:pPr>
        <w:jc w:val="both"/>
        <w:rPr>
          <w:rFonts w:cs="Segoe UI"/>
          <w:sz w:val="24"/>
          <w:szCs w:val="24"/>
        </w:rPr>
      </w:pPr>
      <w:r w:rsidRPr="00DC0E3F">
        <w:rPr>
          <w:rFonts w:cs="Segoe UI"/>
          <w:sz w:val="24"/>
          <w:szCs w:val="24"/>
        </w:rPr>
        <w:t>Utah State Code</w:t>
      </w:r>
      <w:r w:rsidR="00A75673" w:rsidRPr="00DC0E3F">
        <w:rPr>
          <w:rFonts w:cs="Segoe UI"/>
          <w:sz w:val="24"/>
          <w:szCs w:val="24"/>
        </w:rPr>
        <w:t xml:space="preserve"> states</w:t>
      </w:r>
      <w:r w:rsidRPr="00DC0E3F">
        <w:rPr>
          <w:rFonts w:cs="Segoe UI"/>
          <w:sz w:val="24"/>
          <w:szCs w:val="24"/>
        </w:rPr>
        <w:t xml:space="preserve">, “the municipality may determine the comprehensiveness, extent, and format of the general plan.” </w:t>
      </w:r>
      <w:r w:rsidR="00A8526C" w:rsidRPr="00DC0E3F">
        <w:rPr>
          <w:rFonts w:cs="Segoe UI"/>
          <w:sz w:val="24"/>
          <w:szCs w:val="24"/>
        </w:rPr>
        <w:t xml:space="preserve">At the time of this writing </w:t>
      </w:r>
      <w:r w:rsidR="000106BF" w:rsidRPr="00DC0E3F">
        <w:rPr>
          <w:rFonts w:cs="Segoe UI"/>
          <w:sz w:val="24"/>
          <w:szCs w:val="24"/>
        </w:rPr>
        <w:t>Corinne</w:t>
      </w:r>
      <w:r w:rsidRPr="00DC0E3F">
        <w:rPr>
          <w:rFonts w:cs="Segoe UI"/>
          <w:sz w:val="24"/>
          <w:szCs w:val="24"/>
        </w:rPr>
        <w:t xml:space="preserve"> </w:t>
      </w:r>
      <w:r w:rsidR="0036129F" w:rsidRPr="00DC0E3F">
        <w:rPr>
          <w:rFonts w:cs="Segoe UI"/>
          <w:sz w:val="24"/>
          <w:szCs w:val="24"/>
        </w:rPr>
        <w:t>is</w:t>
      </w:r>
      <w:r w:rsidRPr="00DC0E3F">
        <w:rPr>
          <w:rFonts w:cs="Segoe UI"/>
          <w:sz w:val="24"/>
          <w:szCs w:val="24"/>
        </w:rPr>
        <w:t xml:space="preserve"> a “</w:t>
      </w:r>
      <w:r w:rsidR="00BD02E9" w:rsidRPr="00DC0E3F">
        <w:rPr>
          <w:rFonts w:cs="Segoe UI"/>
          <w:sz w:val="24"/>
          <w:szCs w:val="24"/>
        </w:rPr>
        <w:t>City</w:t>
      </w:r>
      <w:r w:rsidR="00EA6348" w:rsidRPr="00DC0E3F">
        <w:rPr>
          <w:rFonts w:cs="Segoe UI"/>
          <w:sz w:val="24"/>
          <w:szCs w:val="24"/>
        </w:rPr>
        <w:t xml:space="preserve"> – under 1,000 population</w:t>
      </w:r>
      <w:r w:rsidRPr="00DC0E3F">
        <w:rPr>
          <w:rFonts w:cs="Segoe UI"/>
          <w:sz w:val="24"/>
          <w:szCs w:val="24"/>
        </w:rPr>
        <w:t>” as defined by the Utah State Code</w:t>
      </w:r>
      <w:r w:rsidR="00867A30" w:rsidRPr="00DC0E3F">
        <w:rPr>
          <w:rFonts w:cs="Segoe UI"/>
          <w:sz w:val="24"/>
          <w:szCs w:val="24"/>
        </w:rPr>
        <w:t>; t</w:t>
      </w:r>
      <w:r w:rsidR="00EA6348" w:rsidRPr="00DC0E3F">
        <w:rPr>
          <w:rFonts w:cs="Segoe UI"/>
          <w:sz w:val="24"/>
          <w:szCs w:val="24"/>
        </w:rPr>
        <w:t xml:space="preserve">herefore, </w:t>
      </w:r>
      <w:r w:rsidR="00CA0971" w:rsidRPr="00DC0E3F">
        <w:rPr>
          <w:rFonts w:cs="Segoe UI"/>
          <w:sz w:val="24"/>
          <w:szCs w:val="24"/>
        </w:rPr>
        <w:t>t</w:t>
      </w:r>
      <w:r w:rsidRPr="00DC0E3F">
        <w:rPr>
          <w:rFonts w:cs="Segoe UI"/>
          <w:sz w:val="24"/>
          <w:szCs w:val="24"/>
        </w:rPr>
        <w:t xml:space="preserve">he mandatory elements of this </w:t>
      </w:r>
      <w:r w:rsidR="00C637F3" w:rsidRPr="00DC0E3F">
        <w:rPr>
          <w:rFonts w:cs="Segoe UI"/>
          <w:sz w:val="24"/>
          <w:szCs w:val="24"/>
        </w:rPr>
        <w:t>g</w:t>
      </w:r>
      <w:r w:rsidRPr="00DC0E3F">
        <w:rPr>
          <w:rFonts w:cs="Segoe UI"/>
          <w:sz w:val="24"/>
          <w:szCs w:val="24"/>
        </w:rPr>
        <w:t xml:space="preserve">eneral </w:t>
      </w:r>
      <w:r w:rsidR="00C637F3" w:rsidRPr="00DC0E3F">
        <w:rPr>
          <w:rFonts w:cs="Segoe UI"/>
          <w:sz w:val="24"/>
          <w:szCs w:val="24"/>
        </w:rPr>
        <w:t>p</w:t>
      </w:r>
      <w:r w:rsidRPr="00DC0E3F">
        <w:rPr>
          <w:rFonts w:cs="Segoe UI"/>
          <w:sz w:val="24"/>
          <w:szCs w:val="24"/>
        </w:rPr>
        <w:t xml:space="preserve">lan </w:t>
      </w:r>
      <w:r w:rsidR="00C637F3" w:rsidRPr="00DC0E3F">
        <w:rPr>
          <w:rFonts w:cs="Segoe UI"/>
          <w:sz w:val="24"/>
          <w:szCs w:val="24"/>
        </w:rPr>
        <w:t>u</w:t>
      </w:r>
      <w:r w:rsidRPr="00DC0E3F">
        <w:rPr>
          <w:rFonts w:cs="Segoe UI"/>
          <w:sz w:val="24"/>
          <w:szCs w:val="24"/>
        </w:rPr>
        <w:t>pdate shall</w:t>
      </w:r>
      <w:r w:rsidR="002C0732" w:rsidRPr="00DC0E3F">
        <w:rPr>
          <w:rFonts w:cs="Segoe UI"/>
          <w:sz w:val="24"/>
          <w:szCs w:val="24"/>
        </w:rPr>
        <w:t>,</w:t>
      </w:r>
      <w:r w:rsidR="002C0732" w:rsidRPr="00DC0E3F">
        <w:rPr>
          <w:rFonts w:cs="Segoe UI"/>
          <w:noProof/>
          <w:sz w:val="24"/>
          <w:szCs w:val="24"/>
        </w:rPr>
        <w:t xml:space="preserve"> </w:t>
      </w:r>
      <w:r w:rsidRPr="00DC0E3F">
        <w:rPr>
          <w:rFonts w:cs="Segoe UI"/>
          <w:sz w:val="24"/>
          <w:szCs w:val="24"/>
        </w:rPr>
        <w:t>at a minimum</w:t>
      </w:r>
      <w:r w:rsidR="002C0732" w:rsidRPr="00DC0E3F">
        <w:rPr>
          <w:rFonts w:cs="Segoe UI"/>
          <w:sz w:val="24"/>
          <w:szCs w:val="24"/>
        </w:rPr>
        <w:t>,</w:t>
      </w:r>
      <w:r w:rsidRPr="00DC0E3F">
        <w:rPr>
          <w:rFonts w:cs="Segoe UI"/>
          <w:sz w:val="24"/>
          <w:szCs w:val="24"/>
        </w:rPr>
        <w:t xml:space="preserve"> consist of </w:t>
      </w:r>
      <w:r w:rsidR="00C637F3" w:rsidRPr="00DC0E3F">
        <w:rPr>
          <w:rFonts w:cs="Segoe UI"/>
          <w:sz w:val="24"/>
          <w:szCs w:val="24"/>
        </w:rPr>
        <w:t>l</w:t>
      </w:r>
      <w:r w:rsidRPr="00DC0E3F">
        <w:rPr>
          <w:rFonts w:cs="Segoe UI"/>
          <w:sz w:val="24"/>
          <w:szCs w:val="24"/>
        </w:rPr>
        <w:t xml:space="preserve">and </w:t>
      </w:r>
      <w:r w:rsidR="00C637F3" w:rsidRPr="00DC0E3F">
        <w:rPr>
          <w:rFonts w:cs="Segoe UI"/>
          <w:sz w:val="24"/>
          <w:szCs w:val="24"/>
        </w:rPr>
        <w:t>u</w:t>
      </w:r>
      <w:r w:rsidRPr="00DC0E3F">
        <w:rPr>
          <w:rFonts w:cs="Segoe UI"/>
          <w:sz w:val="24"/>
          <w:szCs w:val="24"/>
        </w:rPr>
        <w:t xml:space="preserve">se and </w:t>
      </w:r>
      <w:r w:rsidR="00C637F3" w:rsidRPr="00DC0E3F">
        <w:rPr>
          <w:rFonts w:cs="Segoe UI"/>
          <w:sz w:val="24"/>
          <w:szCs w:val="24"/>
        </w:rPr>
        <w:t>t</w:t>
      </w:r>
      <w:r w:rsidRPr="00DC0E3F">
        <w:rPr>
          <w:rFonts w:cs="Segoe UI"/>
          <w:sz w:val="24"/>
          <w:szCs w:val="24"/>
        </w:rPr>
        <w:t>ransportation.</w:t>
      </w:r>
      <w:r w:rsidR="00FB677B" w:rsidRPr="00DC0E3F">
        <w:rPr>
          <w:rFonts w:cs="Segoe UI"/>
          <w:sz w:val="24"/>
          <w:szCs w:val="24"/>
        </w:rPr>
        <w:t xml:space="preserve"> </w:t>
      </w:r>
      <w:r w:rsidR="00A75673" w:rsidRPr="00DC0E3F">
        <w:rPr>
          <w:rFonts w:cs="Segoe UI"/>
          <w:sz w:val="24"/>
          <w:szCs w:val="24"/>
        </w:rPr>
        <w:t>The City of Corinne</w:t>
      </w:r>
      <w:r w:rsidR="00226A1D" w:rsidRPr="00DC0E3F">
        <w:rPr>
          <w:rFonts w:cs="Segoe UI"/>
          <w:sz w:val="24"/>
          <w:szCs w:val="24"/>
        </w:rPr>
        <w:t xml:space="preserve"> has</w:t>
      </w:r>
      <w:r w:rsidRPr="00DC0E3F">
        <w:rPr>
          <w:rFonts w:cs="Segoe UI"/>
          <w:sz w:val="24"/>
          <w:szCs w:val="24"/>
        </w:rPr>
        <w:t xml:space="preserve"> decided to </w:t>
      </w:r>
      <w:r w:rsidR="00226A1D" w:rsidRPr="00DC0E3F">
        <w:rPr>
          <w:rFonts w:cs="Segoe UI"/>
          <w:sz w:val="24"/>
          <w:szCs w:val="24"/>
        </w:rPr>
        <w:t xml:space="preserve">also </w:t>
      </w:r>
      <w:r w:rsidR="00A8526C" w:rsidRPr="00DC0E3F">
        <w:rPr>
          <w:rFonts w:cs="Segoe UI"/>
          <w:sz w:val="24"/>
          <w:szCs w:val="24"/>
        </w:rPr>
        <w:t xml:space="preserve">include elements in the </w:t>
      </w:r>
      <w:r w:rsidR="00C637F3" w:rsidRPr="00DC0E3F">
        <w:rPr>
          <w:rFonts w:cs="Segoe UI"/>
          <w:sz w:val="24"/>
          <w:szCs w:val="24"/>
        </w:rPr>
        <w:t>g</w:t>
      </w:r>
      <w:r w:rsidR="00A8526C" w:rsidRPr="00DC0E3F">
        <w:rPr>
          <w:rFonts w:cs="Segoe UI"/>
          <w:sz w:val="24"/>
          <w:szCs w:val="24"/>
        </w:rPr>
        <w:t xml:space="preserve">eneral </w:t>
      </w:r>
      <w:r w:rsidR="00C637F3" w:rsidRPr="00DC0E3F">
        <w:rPr>
          <w:rFonts w:cs="Segoe UI"/>
          <w:sz w:val="24"/>
          <w:szCs w:val="24"/>
        </w:rPr>
        <w:t>p</w:t>
      </w:r>
      <w:r w:rsidR="00A8526C" w:rsidRPr="00DC0E3F">
        <w:rPr>
          <w:rFonts w:cs="Segoe UI"/>
          <w:sz w:val="24"/>
          <w:szCs w:val="24"/>
        </w:rPr>
        <w:t xml:space="preserve">lan consisting of </w:t>
      </w:r>
      <w:r w:rsidRPr="00DC0E3F">
        <w:rPr>
          <w:rFonts w:cs="Segoe UI"/>
          <w:sz w:val="24"/>
          <w:szCs w:val="24"/>
        </w:rPr>
        <w:t>housing</w:t>
      </w:r>
      <w:r w:rsidR="00A8526C" w:rsidRPr="00DC0E3F">
        <w:rPr>
          <w:rFonts w:cs="Segoe UI"/>
          <w:sz w:val="24"/>
          <w:szCs w:val="24"/>
        </w:rPr>
        <w:t xml:space="preserve">, public services, historic </w:t>
      </w:r>
      <w:r w:rsidR="00EA6348" w:rsidRPr="00DC0E3F">
        <w:rPr>
          <w:rFonts w:cs="Segoe UI"/>
          <w:sz w:val="24"/>
          <w:szCs w:val="24"/>
        </w:rPr>
        <w:t>resour</w:t>
      </w:r>
      <w:r w:rsidR="00CA0971" w:rsidRPr="00DC0E3F">
        <w:rPr>
          <w:rFonts w:cs="Segoe UI"/>
          <w:sz w:val="24"/>
          <w:szCs w:val="24"/>
        </w:rPr>
        <w:t>ces</w:t>
      </w:r>
      <w:r w:rsidR="00226A1D" w:rsidRPr="00DC0E3F">
        <w:rPr>
          <w:rFonts w:cs="Segoe UI"/>
          <w:sz w:val="24"/>
          <w:szCs w:val="24"/>
        </w:rPr>
        <w:t>,</w:t>
      </w:r>
      <w:r w:rsidR="00CA0971" w:rsidRPr="00DC0E3F">
        <w:rPr>
          <w:rFonts w:cs="Segoe UI"/>
          <w:sz w:val="24"/>
          <w:szCs w:val="24"/>
        </w:rPr>
        <w:t xml:space="preserve"> </w:t>
      </w:r>
      <w:r w:rsidR="001278E9" w:rsidRPr="00DC0E3F">
        <w:rPr>
          <w:rFonts w:cs="Segoe UI"/>
          <w:sz w:val="24"/>
          <w:szCs w:val="24"/>
        </w:rPr>
        <w:t xml:space="preserve">environment </w:t>
      </w:r>
      <w:r w:rsidR="00706C55" w:rsidRPr="00DC0E3F">
        <w:rPr>
          <w:rFonts w:cs="Segoe UI"/>
          <w:sz w:val="24"/>
          <w:szCs w:val="24"/>
        </w:rPr>
        <w:t xml:space="preserve">and conservation, </w:t>
      </w:r>
      <w:r w:rsidR="001278E9" w:rsidRPr="00DC0E3F">
        <w:rPr>
          <w:rFonts w:cs="Segoe UI"/>
          <w:sz w:val="24"/>
          <w:szCs w:val="24"/>
        </w:rPr>
        <w:t>and economic development</w:t>
      </w:r>
      <w:r w:rsidR="00706C55" w:rsidRPr="00DC0E3F">
        <w:rPr>
          <w:rFonts w:cs="Segoe UI"/>
          <w:sz w:val="24"/>
          <w:szCs w:val="24"/>
        </w:rPr>
        <w:t>.</w:t>
      </w:r>
      <w:r w:rsidR="0036459D" w:rsidRPr="00DC0E3F">
        <w:rPr>
          <w:rFonts w:cs="Segoe UI"/>
          <w:sz w:val="24"/>
          <w:szCs w:val="24"/>
        </w:rPr>
        <w:t xml:space="preserve"> </w:t>
      </w:r>
    </w:p>
    <w:p w14:paraId="59B8676E" w14:textId="3F50CCF5" w:rsidR="009D13F8" w:rsidRPr="00DC0E3F" w:rsidRDefault="00AE3ADF" w:rsidP="00AE3ADF">
      <w:pPr>
        <w:jc w:val="center"/>
        <w:rPr>
          <w:rFonts w:cs="Segoe UI"/>
          <w:sz w:val="24"/>
          <w:szCs w:val="24"/>
        </w:rPr>
      </w:pPr>
      <w:r w:rsidRPr="00DC0E3F">
        <w:rPr>
          <w:rFonts w:cs="Segoe UI"/>
          <w:noProof/>
          <w:sz w:val="24"/>
          <w:szCs w:val="24"/>
        </w:rPr>
        <w:drawing>
          <wp:inline distT="0" distB="0" distL="0" distR="0" wp14:anchorId="471695D8" wp14:editId="5585F08F">
            <wp:extent cx="2749334" cy="255679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tretch>
                      <a:fillRect/>
                    </a:stretch>
                  </pic:blipFill>
                  <pic:spPr bwMode="auto">
                    <a:xfrm>
                      <a:off x="0" y="0"/>
                      <a:ext cx="2756976" cy="2563904"/>
                    </a:xfrm>
                    <a:prstGeom prst="rect">
                      <a:avLst/>
                    </a:prstGeom>
                    <a:noFill/>
                    <a:ln>
                      <a:noFill/>
                    </a:ln>
                  </pic:spPr>
                </pic:pic>
              </a:graphicData>
            </a:graphic>
          </wp:inline>
        </w:drawing>
      </w:r>
      <w:r w:rsidRPr="00DC0E3F">
        <w:rPr>
          <w:rFonts w:cs="Segoe UI"/>
          <w:noProof/>
          <w:sz w:val="24"/>
          <w:szCs w:val="24"/>
        </w:rPr>
        <w:drawing>
          <wp:inline distT="0" distB="0" distL="0" distR="0" wp14:anchorId="5AF6670D" wp14:editId="2FFAB689">
            <wp:extent cx="1938130" cy="258417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1946954" cy="2595939"/>
                    </a:xfrm>
                    <a:prstGeom prst="rect">
                      <a:avLst/>
                    </a:prstGeom>
                    <a:noFill/>
                    <a:ln>
                      <a:noFill/>
                    </a:ln>
                  </pic:spPr>
                </pic:pic>
              </a:graphicData>
            </a:graphic>
          </wp:inline>
        </w:drawing>
      </w:r>
    </w:p>
    <w:p w14:paraId="5B02950B" w14:textId="7DF65876" w:rsidR="007736F1" w:rsidRPr="00DC0E3F" w:rsidRDefault="009C28FC" w:rsidP="004D6278">
      <w:pPr>
        <w:pStyle w:val="Heading2"/>
        <w:rPr>
          <w:rFonts w:cs="Segoe UI"/>
          <w:sz w:val="24"/>
          <w:szCs w:val="24"/>
        </w:rPr>
      </w:pPr>
      <w:bookmarkStart w:id="7" w:name="_Toc101534088"/>
      <w:r w:rsidRPr="00DC0E3F">
        <w:rPr>
          <w:rFonts w:cs="Segoe UI"/>
          <w:sz w:val="24"/>
          <w:szCs w:val="24"/>
        </w:rPr>
        <w:tab/>
      </w:r>
      <w:r w:rsidR="003F7807" w:rsidRPr="00DC0E3F">
        <w:rPr>
          <w:rFonts w:cs="Segoe UI"/>
          <w:sz w:val="24"/>
          <w:szCs w:val="24"/>
        </w:rPr>
        <w:t>General Plan Update</w:t>
      </w:r>
      <w:r w:rsidR="007736F1" w:rsidRPr="00DC0E3F">
        <w:rPr>
          <w:rFonts w:cs="Segoe UI"/>
          <w:sz w:val="24"/>
          <w:szCs w:val="24"/>
        </w:rPr>
        <w:t xml:space="preserve"> – Public Process Summary</w:t>
      </w:r>
      <w:bookmarkEnd w:id="7"/>
    </w:p>
    <w:p w14:paraId="6232C568" w14:textId="6E25E24B" w:rsidR="001E3D41" w:rsidRPr="00DC0E3F" w:rsidRDefault="00867A30" w:rsidP="00CF4D4E">
      <w:pPr>
        <w:jc w:val="both"/>
        <w:rPr>
          <w:rFonts w:cs="Segoe UI"/>
          <w:sz w:val="24"/>
          <w:szCs w:val="24"/>
        </w:rPr>
      </w:pPr>
      <w:r w:rsidRPr="00DC0E3F">
        <w:rPr>
          <w:rFonts w:cs="Segoe UI"/>
          <w:sz w:val="24"/>
          <w:szCs w:val="24"/>
        </w:rPr>
        <w:t xml:space="preserve">In </w:t>
      </w:r>
      <w:r w:rsidR="00C27700" w:rsidRPr="00DC0E3F">
        <w:rPr>
          <w:rFonts w:cs="Segoe UI"/>
          <w:sz w:val="24"/>
          <w:szCs w:val="24"/>
        </w:rPr>
        <w:t>2022</w:t>
      </w:r>
      <w:r w:rsidR="001E3D41" w:rsidRPr="00DC0E3F">
        <w:rPr>
          <w:rFonts w:cs="Segoe UI"/>
          <w:sz w:val="24"/>
          <w:szCs w:val="24"/>
        </w:rPr>
        <w:t xml:space="preserve"> the </w:t>
      </w:r>
      <w:r w:rsidR="00A75673" w:rsidRPr="00DC0E3F">
        <w:rPr>
          <w:rFonts w:cs="Segoe UI"/>
          <w:sz w:val="24"/>
          <w:szCs w:val="24"/>
        </w:rPr>
        <w:t>City of Corinne</w:t>
      </w:r>
      <w:r w:rsidR="001E3D41" w:rsidRPr="00DC0E3F">
        <w:rPr>
          <w:rFonts w:cs="Segoe UI"/>
          <w:sz w:val="24"/>
          <w:szCs w:val="24"/>
        </w:rPr>
        <w:t xml:space="preserve"> cont</w:t>
      </w:r>
      <w:r w:rsidR="00497C1B" w:rsidRPr="00DC0E3F">
        <w:rPr>
          <w:rFonts w:cs="Segoe UI"/>
          <w:sz w:val="24"/>
          <w:szCs w:val="24"/>
        </w:rPr>
        <w:t>r</w:t>
      </w:r>
      <w:r w:rsidR="00CE6A82" w:rsidRPr="00DC0E3F">
        <w:rPr>
          <w:rFonts w:cs="Segoe UI"/>
          <w:sz w:val="24"/>
          <w:szCs w:val="24"/>
        </w:rPr>
        <w:t>ac</w:t>
      </w:r>
      <w:r w:rsidR="001E3D41" w:rsidRPr="00DC0E3F">
        <w:rPr>
          <w:rFonts w:cs="Segoe UI"/>
          <w:sz w:val="24"/>
          <w:szCs w:val="24"/>
        </w:rPr>
        <w:t>ted Sunrise Engineering, Inc.</w:t>
      </w:r>
      <w:r w:rsidR="00226A1D" w:rsidRPr="00DC0E3F">
        <w:rPr>
          <w:rFonts w:cs="Segoe UI"/>
          <w:sz w:val="24"/>
          <w:szCs w:val="24"/>
        </w:rPr>
        <w:t>,</w:t>
      </w:r>
      <w:r w:rsidR="001E3D41" w:rsidRPr="00DC0E3F">
        <w:rPr>
          <w:rFonts w:cs="Segoe UI"/>
          <w:sz w:val="24"/>
          <w:szCs w:val="24"/>
        </w:rPr>
        <w:t xml:space="preserve"> to engage the public, gather community input, and </w:t>
      </w:r>
      <w:r w:rsidR="00CE6A82" w:rsidRPr="00DC0E3F">
        <w:rPr>
          <w:rFonts w:cs="Segoe UI"/>
          <w:sz w:val="24"/>
          <w:szCs w:val="24"/>
        </w:rPr>
        <w:t xml:space="preserve">provide an updated </w:t>
      </w:r>
      <w:r w:rsidR="00C637F3" w:rsidRPr="00DC0E3F">
        <w:rPr>
          <w:rFonts w:cs="Segoe UI"/>
          <w:sz w:val="24"/>
          <w:szCs w:val="24"/>
        </w:rPr>
        <w:t>g</w:t>
      </w:r>
      <w:r w:rsidR="00CE6A82" w:rsidRPr="00DC0E3F">
        <w:rPr>
          <w:rFonts w:cs="Segoe UI"/>
          <w:sz w:val="24"/>
          <w:szCs w:val="24"/>
        </w:rPr>
        <w:t xml:space="preserve">eneral </w:t>
      </w:r>
      <w:r w:rsidR="00C637F3" w:rsidRPr="00DC0E3F">
        <w:rPr>
          <w:rFonts w:cs="Segoe UI"/>
          <w:sz w:val="24"/>
          <w:szCs w:val="24"/>
        </w:rPr>
        <w:t>p</w:t>
      </w:r>
      <w:r w:rsidR="00CE6A82" w:rsidRPr="00DC0E3F">
        <w:rPr>
          <w:rFonts w:cs="Segoe UI"/>
          <w:sz w:val="24"/>
          <w:szCs w:val="24"/>
        </w:rPr>
        <w:t>lan document.</w:t>
      </w:r>
      <w:r w:rsidR="0036459D" w:rsidRPr="00DC0E3F">
        <w:rPr>
          <w:rFonts w:cs="Segoe UI"/>
          <w:sz w:val="24"/>
          <w:szCs w:val="24"/>
        </w:rPr>
        <w:t xml:space="preserve"> </w:t>
      </w:r>
    </w:p>
    <w:p w14:paraId="73EE48DE" w14:textId="5081BF81" w:rsidR="001E3D41" w:rsidRPr="00DC0E3F" w:rsidRDefault="00CE6A82" w:rsidP="00CF4D4E">
      <w:pPr>
        <w:jc w:val="both"/>
        <w:rPr>
          <w:rFonts w:cs="Segoe UI"/>
          <w:sz w:val="24"/>
          <w:szCs w:val="24"/>
        </w:rPr>
      </w:pPr>
      <w:r w:rsidRPr="00DC0E3F">
        <w:rPr>
          <w:rFonts w:cs="Segoe UI"/>
          <w:sz w:val="24"/>
          <w:szCs w:val="24"/>
        </w:rPr>
        <w:t xml:space="preserve">The following is the process undertaken by Sunrise Engineering to update the </w:t>
      </w:r>
      <w:r w:rsidR="000106BF" w:rsidRPr="00DC0E3F">
        <w:rPr>
          <w:rFonts w:cs="Segoe UI"/>
          <w:sz w:val="24"/>
          <w:szCs w:val="24"/>
        </w:rPr>
        <w:t>Corinne</w:t>
      </w:r>
      <w:r w:rsidR="00C637F3" w:rsidRPr="00DC0E3F">
        <w:rPr>
          <w:rFonts w:cs="Segoe UI"/>
          <w:sz w:val="24"/>
          <w:szCs w:val="24"/>
        </w:rPr>
        <w:t xml:space="preserve"> </w:t>
      </w:r>
      <w:r w:rsidRPr="00DC0E3F">
        <w:rPr>
          <w:rFonts w:cs="Segoe UI"/>
          <w:sz w:val="24"/>
          <w:szCs w:val="24"/>
        </w:rPr>
        <w:t>General Plan:</w:t>
      </w:r>
    </w:p>
    <w:p w14:paraId="67673F82" w14:textId="5E3151AE" w:rsidR="001E3D41" w:rsidRPr="00DC0E3F" w:rsidRDefault="001E3D41" w:rsidP="001E3D41">
      <w:pPr>
        <w:pStyle w:val="ListParagraph"/>
        <w:numPr>
          <w:ilvl w:val="0"/>
          <w:numId w:val="1"/>
        </w:numPr>
        <w:rPr>
          <w:rFonts w:cs="Segoe UI"/>
          <w:b/>
          <w:bCs/>
          <w:sz w:val="24"/>
          <w:szCs w:val="24"/>
        </w:rPr>
      </w:pPr>
      <w:r w:rsidRPr="00DC0E3F">
        <w:rPr>
          <w:rFonts w:cs="Segoe UI"/>
          <w:b/>
          <w:bCs/>
          <w:sz w:val="24"/>
          <w:szCs w:val="24"/>
        </w:rPr>
        <w:t>Data Collection</w:t>
      </w:r>
      <w:r w:rsidR="00117D19" w:rsidRPr="00DC0E3F">
        <w:rPr>
          <w:rFonts w:cs="Segoe UI"/>
          <w:b/>
          <w:bCs/>
          <w:sz w:val="24"/>
          <w:szCs w:val="24"/>
        </w:rPr>
        <w:t>:</w:t>
      </w:r>
    </w:p>
    <w:p w14:paraId="1ABF3BAE" w14:textId="081C1FAE" w:rsidR="00117D19" w:rsidRPr="00DC0E3F" w:rsidRDefault="009D4CB0" w:rsidP="00CF4D4E">
      <w:pPr>
        <w:pStyle w:val="ListParagraph"/>
        <w:numPr>
          <w:ilvl w:val="1"/>
          <w:numId w:val="1"/>
        </w:numPr>
        <w:jc w:val="both"/>
        <w:rPr>
          <w:rFonts w:cs="Segoe UI"/>
          <w:sz w:val="24"/>
          <w:szCs w:val="24"/>
        </w:rPr>
      </w:pPr>
      <w:r w:rsidRPr="00DC0E3F">
        <w:rPr>
          <w:rFonts w:cs="Segoe UI"/>
          <w:sz w:val="24"/>
          <w:szCs w:val="24"/>
        </w:rPr>
        <w:t>Land use i</w:t>
      </w:r>
      <w:r w:rsidR="001E3D41" w:rsidRPr="00DC0E3F">
        <w:rPr>
          <w:rFonts w:cs="Segoe UI"/>
          <w:sz w:val="24"/>
          <w:szCs w:val="24"/>
        </w:rPr>
        <w:t>nventory</w:t>
      </w:r>
      <w:r w:rsidR="00CE6A82" w:rsidRPr="00DC0E3F">
        <w:rPr>
          <w:rFonts w:cs="Segoe UI"/>
          <w:sz w:val="24"/>
          <w:szCs w:val="24"/>
        </w:rPr>
        <w:t xml:space="preserve"> – An assessment of zoning</w:t>
      </w:r>
      <w:r w:rsidR="00117D19" w:rsidRPr="00DC0E3F">
        <w:rPr>
          <w:rFonts w:cs="Segoe UI"/>
          <w:sz w:val="24"/>
          <w:szCs w:val="24"/>
        </w:rPr>
        <w:t xml:space="preserve"> and land use patterns within the </w:t>
      </w:r>
      <w:r w:rsidR="00BD02E9" w:rsidRPr="00DC0E3F">
        <w:rPr>
          <w:rFonts w:cs="Segoe UI"/>
          <w:sz w:val="24"/>
          <w:szCs w:val="24"/>
        </w:rPr>
        <w:t>City</w:t>
      </w:r>
      <w:r w:rsidR="00117D19" w:rsidRPr="00DC0E3F">
        <w:rPr>
          <w:rFonts w:cs="Segoe UI"/>
          <w:sz w:val="24"/>
          <w:szCs w:val="24"/>
        </w:rPr>
        <w:t xml:space="preserve">’s corporate boundary and potential annexation areas. </w:t>
      </w:r>
    </w:p>
    <w:p w14:paraId="05C38ED1" w14:textId="0A6E1AFC" w:rsidR="00117D19" w:rsidRPr="00DC0E3F" w:rsidRDefault="00117D19" w:rsidP="00CF4D4E">
      <w:pPr>
        <w:pStyle w:val="ListParagraph"/>
        <w:numPr>
          <w:ilvl w:val="1"/>
          <w:numId w:val="1"/>
        </w:numPr>
        <w:jc w:val="both"/>
        <w:rPr>
          <w:rFonts w:cs="Segoe UI"/>
          <w:sz w:val="24"/>
          <w:szCs w:val="24"/>
        </w:rPr>
      </w:pPr>
      <w:r w:rsidRPr="00DC0E3F">
        <w:rPr>
          <w:rFonts w:cs="Segoe UI"/>
          <w:sz w:val="24"/>
          <w:szCs w:val="24"/>
        </w:rPr>
        <w:t xml:space="preserve">Traffic </w:t>
      </w:r>
      <w:r w:rsidR="00F629EE" w:rsidRPr="00DC0E3F">
        <w:rPr>
          <w:rFonts w:cs="Segoe UI"/>
          <w:sz w:val="24"/>
          <w:szCs w:val="24"/>
        </w:rPr>
        <w:t>circulation</w:t>
      </w:r>
      <w:r w:rsidRPr="00DC0E3F">
        <w:rPr>
          <w:rFonts w:cs="Segoe UI"/>
          <w:sz w:val="24"/>
          <w:szCs w:val="24"/>
        </w:rPr>
        <w:t xml:space="preserve"> and patterns.</w:t>
      </w:r>
    </w:p>
    <w:p w14:paraId="206E29CE" w14:textId="4E5CEE5D" w:rsidR="001E3D41" w:rsidRPr="00DC0E3F" w:rsidRDefault="00117D19" w:rsidP="00CF4D4E">
      <w:pPr>
        <w:pStyle w:val="ListParagraph"/>
        <w:numPr>
          <w:ilvl w:val="1"/>
          <w:numId w:val="1"/>
        </w:numPr>
        <w:jc w:val="both"/>
        <w:rPr>
          <w:rFonts w:cs="Segoe UI"/>
          <w:sz w:val="24"/>
          <w:szCs w:val="24"/>
        </w:rPr>
      </w:pPr>
      <w:r w:rsidRPr="00DC0E3F">
        <w:rPr>
          <w:rFonts w:cs="Segoe UI"/>
          <w:sz w:val="24"/>
          <w:szCs w:val="24"/>
        </w:rPr>
        <w:t>Collection of historic data.</w:t>
      </w:r>
    </w:p>
    <w:p w14:paraId="0F225127" w14:textId="06E13AD3" w:rsidR="00117D19" w:rsidRPr="00DC0E3F" w:rsidRDefault="0036129F" w:rsidP="001E3D41">
      <w:pPr>
        <w:pStyle w:val="ListParagraph"/>
        <w:numPr>
          <w:ilvl w:val="0"/>
          <w:numId w:val="1"/>
        </w:numPr>
        <w:rPr>
          <w:rFonts w:cs="Segoe UI"/>
          <w:b/>
          <w:bCs/>
          <w:sz w:val="24"/>
          <w:szCs w:val="24"/>
        </w:rPr>
      </w:pPr>
      <w:r w:rsidRPr="00DC0E3F">
        <w:rPr>
          <w:rFonts w:cs="Segoe UI"/>
          <w:b/>
          <w:bCs/>
          <w:sz w:val="24"/>
          <w:szCs w:val="24"/>
        </w:rPr>
        <w:lastRenderedPageBreak/>
        <w:t xml:space="preserve">Community Preferences Survey and </w:t>
      </w:r>
      <w:r w:rsidR="001E3D41" w:rsidRPr="00DC0E3F">
        <w:rPr>
          <w:rFonts w:cs="Segoe UI"/>
          <w:b/>
          <w:bCs/>
          <w:sz w:val="24"/>
          <w:szCs w:val="24"/>
        </w:rPr>
        <w:t xml:space="preserve">Stakeholder interviews: </w:t>
      </w:r>
    </w:p>
    <w:p w14:paraId="2820A70A" w14:textId="166F9820" w:rsidR="001E3D41" w:rsidRPr="00DC0E3F" w:rsidRDefault="00117D19" w:rsidP="00CF4D4E">
      <w:pPr>
        <w:pStyle w:val="ListParagraph"/>
        <w:numPr>
          <w:ilvl w:val="1"/>
          <w:numId w:val="1"/>
        </w:numPr>
        <w:jc w:val="both"/>
        <w:rPr>
          <w:rFonts w:cs="Segoe UI"/>
          <w:sz w:val="24"/>
          <w:szCs w:val="24"/>
        </w:rPr>
      </w:pPr>
      <w:r w:rsidRPr="00DC0E3F">
        <w:rPr>
          <w:rFonts w:cs="Segoe UI"/>
          <w:sz w:val="24"/>
          <w:szCs w:val="24"/>
        </w:rPr>
        <w:t xml:space="preserve">A survey of the citizenry was conducted to determine opportunities, </w:t>
      </w:r>
      <w:r w:rsidR="006E55CF" w:rsidRPr="00DC0E3F">
        <w:rPr>
          <w:rFonts w:cs="Segoe UI"/>
          <w:sz w:val="24"/>
          <w:szCs w:val="24"/>
        </w:rPr>
        <w:t>constraints,</w:t>
      </w:r>
      <w:r w:rsidRPr="00DC0E3F">
        <w:rPr>
          <w:rFonts w:cs="Segoe UI"/>
          <w:sz w:val="24"/>
          <w:szCs w:val="24"/>
        </w:rPr>
        <w:t xml:space="preserve"> and preferences.</w:t>
      </w:r>
      <w:r w:rsidR="00FB677B" w:rsidRPr="00DC0E3F">
        <w:rPr>
          <w:rFonts w:cs="Segoe UI"/>
          <w:sz w:val="24"/>
          <w:szCs w:val="24"/>
        </w:rPr>
        <w:t xml:space="preserve"> </w:t>
      </w:r>
    </w:p>
    <w:p w14:paraId="522BB288" w14:textId="1EA16ACB" w:rsidR="0036129F" w:rsidRPr="00DC0E3F" w:rsidRDefault="0036129F" w:rsidP="00CF4D4E">
      <w:pPr>
        <w:pStyle w:val="ListParagraph"/>
        <w:numPr>
          <w:ilvl w:val="1"/>
          <w:numId w:val="1"/>
        </w:numPr>
        <w:jc w:val="both"/>
        <w:rPr>
          <w:rFonts w:cs="Segoe UI"/>
          <w:sz w:val="24"/>
          <w:szCs w:val="24"/>
        </w:rPr>
      </w:pPr>
      <w:r w:rsidRPr="00DC0E3F">
        <w:rPr>
          <w:rFonts w:cs="Segoe UI"/>
          <w:sz w:val="24"/>
          <w:szCs w:val="24"/>
        </w:rPr>
        <w:t xml:space="preserve">Stakeholder interviews were held with </w:t>
      </w:r>
      <w:r w:rsidR="00AF51CF" w:rsidRPr="00DC0E3F">
        <w:rPr>
          <w:rFonts w:cs="Segoe UI"/>
          <w:sz w:val="24"/>
          <w:szCs w:val="24"/>
        </w:rPr>
        <w:t xml:space="preserve">four groups: Ag Park, Agriculture, Landlords, Highway 13 Businesses. </w:t>
      </w:r>
    </w:p>
    <w:p w14:paraId="20660F87" w14:textId="43BC4DD2" w:rsidR="001E3D41" w:rsidRPr="00DC0E3F" w:rsidRDefault="001E3D41" w:rsidP="001E3D41">
      <w:pPr>
        <w:pStyle w:val="ListParagraph"/>
        <w:numPr>
          <w:ilvl w:val="0"/>
          <w:numId w:val="1"/>
        </w:numPr>
        <w:rPr>
          <w:rFonts w:cs="Segoe UI"/>
          <w:b/>
          <w:bCs/>
          <w:sz w:val="24"/>
          <w:szCs w:val="24"/>
        </w:rPr>
      </w:pPr>
      <w:r w:rsidRPr="00DC0E3F">
        <w:rPr>
          <w:rFonts w:cs="Segoe UI"/>
          <w:b/>
          <w:bCs/>
          <w:sz w:val="24"/>
          <w:szCs w:val="24"/>
        </w:rPr>
        <w:t xml:space="preserve">Public Participation: </w:t>
      </w:r>
    </w:p>
    <w:p w14:paraId="53237DFE" w14:textId="61A8A6C1" w:rsidR="00564133" w:rsidRPr="00DC0E3F" w:rsidRDefault="00564133" w:rsidP="00564133">
      <w:pPr>
        <w:pStyle w:val="ListParagraph"/>
        <w:numPr>
          <w:ilvl w:val="1"/>
          <w:numId w:val="1"/>
        </w:numPr>
        <w:jc w:val="both"/>
        <w:rPr>
          <w:rFonts w:cs="Segoe UI"/>
          <w:sz w:val="24"/>
          <w:szCs w:val="24"/>
        </w:rPr>
      </w:pPr>
      <w:r w:rsidRPr="00DC0E3F">
        <w:rPr>
          <w:rFonts w:cs="Segoe UI"/>
          <w:sz w:val="24"/>
          <w:szCs w:val="24"/>
        </w:rPr>
        <w:t xml:space="preserve">Public meetings before the Corinne Planning Commission and City Council were held to obtain input. Citizens were encouraged to participate through a community wide survey, stakeholders’ meetings and an open house. Residents’ concerns and then incorporated those comments as much as possible in the general plan update. </w:t>
      </w:r>
    </w:p>
    <w:p w14:paraId="13A5482D" w14:textId="588D1753" w:rsidR="00564133" w:rsidRPr="00DC0E3F" w:rsidRDefault="00564133" w:rsidP="00564133">
      <w:pPr>
        <w:pStyle w:val="ListParagraph"/>
        <w:numPr>
          <w:ilvl w:val="1"/>
          <w:numId w:val="1"/>
        </w:numPr>
        <w:jc w:val="both"/>
        <w:rPr>
          <w:rFonts w:cs="Segoe UI"/>
          <w:sz w:val="24"/>
          <w:szCs w:val="24"/>
        </w:rPr>
      </w:pPr>
      <w:r w:rsidRPr="00DC0E3F">
        <w:rPr>
          <w:rFonts w:cs="Segoe UI"/>
          <w:sz w:val="24"/>
          <w:szCs w:val="24"/>
        </w:rPr>
        <w:t xml:space="preserve">Sunrise Engineering, as planning consultant also worked closely with the Corinne Steering Committee to gather input from Corinne residents for the plan goals and strategies. </w:t>
      </w:r>
    </w:p>
    <w:p w14:paraId="46CEA417" w14:textId="77777777" w:rsidR="00564133" w:rsidRPr="00DC0E3F" w:rsidRDefault="00564133" w:rsidP="00564133">
      <w:pPr>
        <w:pStyle w:val="ListParagraph"/>
        <w:numPr>
          <w:ilvl w:val="1"/>
          <w:numId w:val="1"/>
        </w:numPr>
        <w:jc w:val="both"/>
        <w:rPr>
          <w:rFonts w:cs="Segoe UI"/>
          <w:sz w:val="24"/>
          <w:szCs w:val="24"/>
        </w:rPr>
      </w:pPr>
      <w:r w:rsidRPr="00DC0E3F">
        <w:rPr>
          <w:rFonts w:cs="Segoe UI"/>
          <w:sz w:val="24"/>
          <w:szCs w:val="24"/>
        </w:rPr>
        <w:t xml:space="preserve">Throughout 2022 Sunrise worked to update the general plan to reflect the vision, priorities, and goals outlined by Corinne citizens. </w:t>
      </w:r>
    </w:p>
    <w:p w14:paraId="0079D39C" w14:textId="078B7C9F" w:rsidR="00564133" w:rsidRPr="00DC0E3F" w:rsidRDefault="00564133" w:rsidP="00564133">
      <w:pPr>
        <w:pStyle w:val="ListParagraph"/>
        <w:numPr>
          <w:ilvl w:val="1"/>
          <w:numId w:val="1"/>
        </w:numPr>
        <w:jc w:val="both"/>
        <w:rPr>
          <w:rFonts w:cs="Segoe UI"/>
          <w:sz w:val="24"/>
          <w:szCs w:val="24"/>
        </w:rPr>
      </w:pPr>
      <w:r w:rsidRPr="00DC0E3F">
        <w:rPr>
          <w:rFonts w:cs="Segoe UI"/>
          <w:sz w:val="24"/>
          <w:szCs w:val="24"/>
        </w:rPr>
        <w:t xml:space="preserve">The updated general plan was presented by Sunrise Engineering to the Corinne Planning Commission and City Council at a public hearing for final comment and adoption in December 2022. </w:t>
      </w:r>
    </w:p>
    <w:p w14:paraId="28B2E544" w14:textId="1ACDF6CD" w:rsidR="0084596A" w:rsidRPr="00DC0E3F" w:rsidRDefault="001E3D41" w:rsidP="00CF4D4E">
      <w:pPr>
        <w:jc w:val="both"/>
        <w:rPr>
          <w:rFonts w:cs="Segoe UI"/>
          <w:sz w:val="24"/>
          <w:szCs w:val="24"/>
        </w:rPr>
      </w:pPr>
      <w:r w:rsidRPr="00DC0E3F">
        <w:rPr>
          <w:rFonts w:cs="Segoe UI"/>
          <w:sz w:val="24"/>
          <w:szCs w:val="24"/>
        </w:rPr>
        <w:t xml:space="preserve">The document that follows represents a collaborative effort between </w:t>
      </w:r>
      <w:r w:rsidR="000106BF" w:rsidRPr="00DC0E3F">
        <w:rPr>
          <w:rFonts w:cs="Segoe UI"/>
          <w:sz w:val="24"/>
          <w:szCs w:val="24"/>
        </w:rPr>
        <w:t>Corinne</w:t>
      </w:r>
      <w:r w:rsidR="00226A1D" w:rsidRPr="00DC0E3F">
        <w:rPr>
          <w:rFonts w:cs="Segoe UI"/>
          <w:sz w:val="24"/>
          <w:szCs w:val="24"/>
        </w:rPr>
        <w:t xml:space="preserve"> residents, business owners, </w:t>
      </w:r>
      <w:r w:rsidR="00BD02E9" w:rsidRPr="00DC0E3F">
        <w:rPr>
          <w:rFonts w:cs="Segoe UI"/>
          <w:sz w:val="24"/>
          <w:szCs w:val="24"/>
        </w:rPr>
        <w:t>City</w:t>
      </w:r>
      <w:r w:rsidRPr="00DC0E3F">
        <w:rPr>
          <w:rFonts w:cs="Segoe UI"/>
          <w:sz w:val="24"/>
          <w:szCs w:val="24"/>
        </w:rPr>
        <w:t xml:space="preserve"> staff</w:t>
      </w:r>
      <w:r w:rsidR="000E6259" w:rsidRPr="00DC0E3F">
        <w:rPr>
          <w:rFonts w:cs="Segoe UI"/>
          <w:sz w:val="24"/>
          <w:szCs w:val="24"/>
        </w:rPr>
        <w:t>,</w:t>
      </w:r>
      <w:r w:rsidRPr="00DC0E3F">
        <w:rPr>
          <w:rFonts w:cs="Segoe UI"/>
          <w:sz w:val="24"/>
          <w:szCs w:val="24"/>
        </w:rPr>
        <w:t xml:space="preserve"> Sunrise </w:t>
      </w:r>
      <w:r w:rsidR="00A75673" w:rsidRPr="00DC0E3F">
        <w:rPr>
          <w:rFonts w:cs="Segoe UI"/>
          <w:sz w:val="24"/>
          <w:szCs w:val="24"/>
        </w:rPr>
        <w:t xml:space="preserve">Engineering, </w:t>
      </w:r>
      <w:r w:rsidRPr="00DC0E3F">
        <w:rPr>
          <w:rFonts w:cs="Segoe UI"/>
          <w:sz w:val="24"/>
          <w:szCs w:val="24"/>
        </w:rPr>
        <w:t xml:space="preserve">and numerous local and regional organizations. This collaboration is key to the success of the </w:t>
      </w:r>
      <w:r w:rsidR="00C637F3" w:rsidRPr="00DC0E3F">
        <w:rPr>
          <w:rFonts w:cs="Segoe UI"/>
          <w:sz w:val="24"/>
          <w:szCs w:val="24"/>
        </w:rPr>
        <w:t>g</w:t>
      </w:r>
      <w:r w:rsidRPr="00DC0E3F">
        <w:rPr>
          <w:rFonts w:cs="Segoe UI"/>
          <w:sz w:val="24"/>
          <w:szCs w:val="24"/>
        </w:rPr>
        <w:t xml:space="preserve">eneral </w:t>
      </w:r>
      <w:r w:rsidR="00C637F3" w:rsidRPr="00DC0E3F">
        <w:rPr>
          <w:rFonts w:cs="Segoe UI"/>
          <w:sz w:val="24"/>
          <w:szCs w:val="24"/>
        </w:rPr>
        <w:t>p</w:t>
      </w:r>
      <w:r w:rsidRPr="00DC0E3F">
        <w:rPr>
          <w:rFonts w:cs="Segoe UI"/>
          <w:sz w:val="24"/>
          <w:szCs w:val="24"/>
        </w:rPr>
        <w:t xml:space="preserve">lan as a tool to guide future development in the </w:t>
      </w:r>
      <w:r w:rsidR="00A75673" w:rsidRPr="00DC0E3F">
        <w:rPr>
          <w:rFonts w:cs="Segoe UI"/>
          <w:sz w:val="24"/>
          <w:szCs w:val="24"/>
        </w:rPr>
        <w:t>City of Corinne</w:t>
      </w:r>
      <w:r w:rsidRPr="00DC0E3F">
        <w:rPr>
          <w:rFonts w:cs="Segoe UI"/>
          <w:sz w:val="24"/>
          <w:szCs w:val="24"/>
        </w:rPr>
        <w:t xml:space="preserve">. </w:t>
      </w:r>
    </w:p>
    <w:p w14:paraId="3A4E7E4E" w14:textId="4AD87E45" w:rsidR="006C17E9" w:rsidRPr="00DC0E3F" w:rsidRDefault="00C7062A" w:rsidP="00A069E7">
      <w:pPr>
        <w:pStyle w:val="Heading2"/>
        <w:rPr>
          <w:rFonts w:cs="Segoe UI"/>
          <w:sz w:val="24"/>
          <w:szCs w:val="24"/>
        </w:rPr>
      </w:pPr>
      <w:bookmarkStart w:id="8" w:name="_Toc101534089"/>
      <w:bookmarkStart w:id="9" w:name="_Hlk109747370"/>
      <w:r w:rsidRPr="00DC0E3F">
        <w:rPr>
          <w:rFonts w:cs="Segoe UI"/>
          <w:sz w:val="24"/>
          <w:szCs w:val="24"/>
        </w:rPr>
        <w:t xml:space="preserve">General Plan </w:t>
      </w:r>
      <w:r w:rsidR="006C17E9" w:rsidRPr="00DC0E3F">
        <w:rPr>
          <w:rFonts w:cs="Segoe UI"/>
          <w:sz w:val="24"/>
          <w:szCs w:val="24"/>
        </w:rPr>
        <w:t>Themes</w:t>
      </w:r>
      <w:bookmarkEnd w:id="8"/>
      <w:r w:rsidR="006C17E9" w:rsidRPr="00DC0E3F">
        <w:rPr>
          <w:rFonts w:cs="Segoe UI"/>
          <w:sz w:val="24"/>
          <w:szCs w:val="24"/>
        </w:rPr>
        <w:t xml:space="preserve"> </w:t>
      </w:r>
    </w:p>
    <w:p w14:paraId="34197BDD" w14:textId="3A14C2BD" w:rsidR="00105423" w:rsidRPr="00DC0E3F" w:rsidRDefault="0084596A">
      <w:pPr>
        <w:jc w:val="both"/>
        <w:rPr>
          <w:rFonts w:eastAsia="Times New Roman" w:cs="Segoe UI"/>
          <w:noProof/>
          <w:color w:val="000000"/>
          <w:sz w:val="24"/>
          <w:szCs w:val="24"/>
        </w:rPr>
      </w:pPr>
      <w:r w:rsidRPr="00DC0E3F">
        <w:rPr>
          <w:rFonts w:cs="Segoe UI"/>
          <w:sz w:val="24"/>
          <w:szCs w:val="24"/>
        </w:rPr>
        <w:t xml:space="preserve">Below are the key </w:t>
      </w:r>
      <w:r w:rsidR="00B749D4" w:rsidRPr="00DC0E3F">
        <w:rPr>
          <w:rFonts w:cs="Segoe UI"/>
          <w:sz w:val="24"/>
          <w:szCs w:val="24"/>
        </w:rPr>
        <w:t xml:space="preserve">general </w:t>
      </w:r>
      <w:r w:rsidRPr="00DC0E3F">
        <w:rPr>
          <w:rFonts w:cs="Segoe UI"/>
          <w:sz w:val="24"/>
          <w:szCs w:val="24"/>
        </w:rPr>
        <w:t xml:space="preserve">areas of concern that were identified </w:t>
      </w:r>
      <w:r w:rsidR="00D907A8" w:rsidRPr="00DC0E3F">
        <w:rPr>
          <w:rFonts w:cs="Segoe UI"/>
          <w:sz w:val="24"/>
          <w:szCs w:val="24"/>
        </w:rPr>
        <w:t xml:space="preserve">through the community survey, steering committee meetings and City Council meetings. </w:t>
      </w:r>
    </w:p>
    <w:p w14:paraId="6B2529CD" w14:textId="41527AED" w:rsidR="00801A29" w:rsidRPr="00DC0E3F" w:rsidRDefault="00D907A8" w:rsidP="00CF4D4E">
      <w:pPr>
        <w:pStyle w:val="ListParagraph"/>
        <w:numPr>
          <w:ilvl w:val="0"/>
          <w:numId w:val="4"/>
        </w:numPr>
        <w:jc w:val="both"/>
        <w:rPr>
          <w:rFonts w:cs="Segoe UI"/>
          <w:color w:val="FF0000"/>
          <w:sz w:val="24"/>
          <w:szCs w:val="24"/>
        </w:rPr>
      </w:pPr>
      <w:r w:rsidRPr="00DC0E3F">
        <w:rPr>
          <w:rFonts w:eastAsia="Times New Roman" w:cs="Segoe UI"/>
          <w:noProof/>
          <w:color w:val="000000"/>
          <w:sz w:val="24"/>
          <w:szCs w:val="24"/>
        </w:rPr>
        <w:drawing>
          <wp:anchor distT="0" distB="0" distL="114300" distR="114300" simplePos="0" relativeHeight="251657728" behindDoc="1" locked="0" layoutInCell="1" allowOverlap="1" wp14:anchorId="436CD4E7" wp14:editId="620058AD">
            <wp:simplePos x="0" y="0"/>
            <wp:positionH relativeFrom="column">
              <wp:posOffset>4200525</wp:posOffset>
            </wp:positionH>
            <wp:positionV relativeFrom="paragraph">
              <wp:posOffset>86360</wp:posOffset>
            </wp:positionV>
            <wp:extent cx="1919115" cy="1439839"/>
            <wp:effectExtent l="0" t="0" r="5080" b="8255"/>
            <wp:wrapTight wrapText="bothSides">
              <wp:wrapPolygon edited="0">
                <wp:start x="0" y="0"/>
                <wp:lineTo x="0" y="21438"/>
                <wp:lineTo x="21443" y="21438"/>
                <wp:lineTo x="21443" y="0"/>
                <wp:lineTo x="0" y="0"/>
              </wp:wrapPolygon>
            </wp:wrapTight>
            <wp:docPr id="6" name="Picture 6" descr="A picture containing outdoor, grass, track, m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outdoor, grass, track, mountain&#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flipH="1">
                      <a:off x="0" y="0"/>
                      <a:ext cx="1919115" cy="1439839"/>
                    </a:xfrm>
                    <a:prstGeom prst="rect">
                      <a:avLst/>
                    </a:prstGeom>
                    <a:noFill/>
                    <a:ln>
                      <a:noFill/>
                    </a:ln>
                  </pic:spPr>
                </pic:pic>
              </a:graphicData>
            </a:graphic>
            <wp14:sizeRelH relativeFrom="page">
              <wp14:pctWidth>0</wp14:pctWidth>
            </wp14:sizeRelH>
            <wp14:sizeRelV relativeFrom="page">
              <wp14:pctHeight>0</wp14:pctHeight>
            </wp14:sizeRelV>
          </wp:anchor>
        </w:drawing>
      </w:r>
      <w:r w:rsidR="00801A29" w:rsidRPr="00DC0E3F">
        <w:rPr>
          <w:rFonts w:cs="Segoe UI"/>
          <w:b/>
          <w:bCs/>
          <w:sz w:val="24"/>
          <w:szCs w:val="24"/>
        </w:rPr>
        <w:t>Maintain</w:t>
      </w:r>
      <w:r w:rsidR="0084596A" w:rsidRPr="00DC0E3F">
        <w:rPr>
          <w:rFonts w:cs="Segoe UI"/>
          <w:b/>
          <w:bCs/>
          <w:sz w:val="24"/>
          <w:szCs w:val="24"/>
        </w:rPr>
        <w:t>ing the</w:t>
      </w:r>
      <w:r w:rsidR="00801A29" w:rsidRPr="00DC0E3F">
        <w:rPr>
          <w:rFonts w:cs="Segoe UI"/>
          <w:b/>
          <w:bCs/>
          <w:sz w:val="24"/>
          <w:szCs w:val="24"/>
        </w:rPr>
        <w:t xml:space="preserve"> Rural</w:t>
      </w:r>
      <w:r w:rsidR="00931740" w:rsidRPr="00DC0E3F">
        <w:rPr>
          <w:rFonts w:cs="Segoe UI"/>
          <w:b/>
          <w:bCs/>
          <w:sz w:val="24"/>
          <w:szCs w:val="24"/>
        </w:rPr>
        <w:t>, Open and Charming</w:t>
      </w:r>
      <w:r w:rsidR="00F32C6E" w:rsidRPr="00DC0E3F">
        <w:rPr>
          <w:rFonts w:cs="Segoe UI"/>
          <w:b/>
          <w:bCs/>
          <w:sz w:val="24"/>
          <w:szCs w:val="24"/>
        </w:rPr>
        <w:t xml:space="preserve"> </w:t>
      </w:r>
      <w:r w:rsidR="00801A29" w:rsidRPr="00DC0E3F">
        <w:rPr>
          <w:rFonts w:cs="Segoe UI"/>
          <w:b/>
          <w:bCs/>
          <w:sz w:val="24"/>
          <w:szCs w:val="24"/>
        </w:rPr>
        <w:t xml:space="preserve">Character of </w:t>
      </w:r>
      <w:r w:rsidR="000106BF" w:rsidRPr="00DC0E3F">
        <w:rPr>
          <w:rFonts w:cs="Segoe UI"/>
          <w:b/>
          <w:bCs/>
          <w:sz w:val="24"/>
          <w:szCs w:val="24"/>
        </w:rPr>
        <w:t>Corinne</w:t>
      </w:r>
      <w:r w:rsidR="00801A29" w:rsidRPr="00DC0E3F">
        <w:rPr>
          <w:rFonts w:cs="Segoe UI"/>
          <w:b/>
          <w:bCs/>
          <w:sz w:val="24"/>
          <w:szCs w:val="24"/>
        </w:rPr>
        <w:t>:</w:t>
      </w:r>
      <w:r w:rsidR="00801A29" w:rsidRPr="00DC0E3F">
        <w:rPr>
          <w:rFonts w:cs="Segoe UI"/>
          <w:sz w:val="24"/>
          <w:szCs w:val="24"/>
        </w:rPr>
        <w:t xml:space="preserve"> </w:t>
      </w:r>
      <w:bookmarkStart w:id="10" w:name="_Hlk99353704"/>
      <w:r w:rsidR="00801A29" w:rsidRPr="00DC0E3F">
        <w:rPr>
          <w:rFonts w:cs="Segoe UI"/>
          <w:sz w:val="24"/>
          <w:szCs w:val="24"/>
        </w:rPr>
        <w:t xml:space="preserve">Most residents live in </w:t>
      </w:r>
      <w:r w:rsidR="000106BF" w:rsidRPr="00DC0E3F">
        <w:rPr>
          <w:rFonts w:cs="Segoe UI"/>
          <w:sz w:val="24"/>
          <w:szCs w:val="24"/>
        </w:rPr>
        <w:t>Corinne</w:t>
      </w:r>
      <w:r w:rsidR="00801A29" w:rsidRPr="00DC0E3F">
        <w:rPr>
          <w:rFonts w:cs="Segoe UI"/>
          <w:sz w:val="24"/>
          <w:szCs w:val="24"/>
        </w:rPr>
        <w:t xml:space="preserve"> for its rural, </w:t>
      </w:r>
      <w:r w:rsidR="00FA3C50" w:rsidRPr="00DC0E3F">
        <w:rPr>
          <w:rFonts w:cs="Segoe UI"/>
          <w:sz w:val="24"/>
          <w:szCs w:val="24"/>
        </w:rPr>
        <w:t xml:space="preserve">agricultural, </w:t>
      </w:r>
      <w:r w:rsidR="009D4CB0" w:rsidRPr="00DC0E3F">
        <w:rPr>
          <w:rFonts w:cs="Segoe UI"/>
          <w:sz w:val="24"/>
          <w:szCs w:val="24"/>
        </w:rPr>
        <w:t>small-</w:t>
      </w:r>
      <w:r w:rsidR="00A2617B" w:rsidRPr="00DC0E3F">
        <w:rPr>
          <w:rFonts w:cs="Segoe UI"/>
          <w:sz w:val="24"/>
          <w:szCs w:val="24"/>
        </w:rPr>
        <w:t>town</w:t>
      </w:r>
      <w:r w:rsidR="00801A29" w:rsidRPr="00DC0E3F">
        <w:rPr>
          <w:rFonts w:cs="Segoe UI"/>
          <w:sz w:val="24"/>
          <w:szCs w:val="24"/>
        </w:rPr>
        <w:t xml:space="preserve"> charm</w:t>
      </w:r>
      <w:r w:rsidR="0084596A" w:rsidRPr="00DC0E3F">
        <w:rPr>
          <w:rFonts w:cs="Segoe UI"/>
          <w:sz w:val="24"/>
          <w:szCs w:val="24"/>
        </w:rPr>
        <w:t xml:space="preserve"> and want to keep that </w:t>
      </w:r>
      <w:r w:rsidR="00A75673" w:rsidRPr="00DC0E3F">
        <w:rPr>
          <w:rFonts w:cs="Segoe UI"/>
          <w:sz w:val="24"/>
          <w:szCs w:val="24"/>
        </w:rPr>
        <w:t xml:space="preserve">small </w:t>
      </w:r>
      <w:r w:rsidR="00A67C80" w:rsidRPr="00DC0E3F">
        <w:rPr>
          <w:rFonts w:cs="Segoe UI"/>
          <w:sz w:val="24"/>
          <w:szCs w:val="24"/>
        </w:rPr>
        <w:t>town</w:t>
      </w:r>
      <w:r w:rsidR="00A60862" w:rsidRPr="00DC0E3F">
        <w:rPr>
          <w:rFonts w:cs="Segoe UI"/>
          <w:sz w:val="24"/>
          <w:szCs w:val="24"/>
        </w:rPr>
        <w:t xml:space="preserve"> </w:t>
      </w:r>
      <w:r w:rsidR="0084596A" w:rsidRPr="00DC0E3F">
        <w:rPr>
          <w:rFonts w:cs="Segoe UI"/>
          <w:sz w:val="24"/>
          <w:szCs w:val="24"/>
        </w:rPr>
        <w:t xml:space="preserve">feeling. Development </w:t>
      </w:r>
      <w:r w:rsidR="00931740" w:rsidRPr="00DC0E3F">
        <w:rPr>
          <w:rFonts w:cs="Segoe UI"/>
          <w:sz w:val="24"/>
          <w:szCs w:val="24"/>
        </w:rPr>
        <w:t>is starting to encroach from</w:t>
      </w:r>
      <w:r w:rsidR="0084596A" w:rsidRPr="00DC0E3F">
        <w:rPr>
          <w:rFonts w:cs="Segoe UI"/>
          <w:sz w:val="24"/>
          <w:szCs w:val="24"/>
        </w:rPr>
        <w:t xml:space="preserve"> surrounding areas</w:t>
      </w:r>
      <w:r w:rsidR="00226A1D" w:rsidRPr="00DC0E3F">
        <w:rPr>
          <w:rFonts w:cs="Segoe UI"/>
          <w:sz w:val="24"/>
          <w:szCs w:val="24"/>
        </w:rPr>
        <w:t>,</w:t>
      </w:r>
      <w:r w:rsidR="00867A30" w:rsidRPr="00DC0E3F">
        <w:rPr>
          <w:rFonts w:cs="Segoe UI"/>
          <w:sz w:val="24"/>
          <w:szCs w:val="24"/>
        </w:rPr>
        <w:t xml:space="preserve"> </w:t>
      </w:r>
      <w:r w:rsidR="00A2617B" w:rsidRPr="00DC0E3F">
        <w:rPr>
          <w:rFonts w:cs="Segoe UI"/>
          <w:sz w:val="24"/>
          <w:szCs w:val="24"/>
        </w:rPr>
        <w:t xml:space="preserve">with industrial development </w:t>
      </w:r>
      <w:r w:rsidR="00543624" w:rsidRPr="00DC0E3F">
        <w:rPr>
          <w:rFonts w:cs="Segoe UI"/>
          <w:sz w:val="24"/>
          <w:szCs w:val="24"/>
        </w:rPr>
        <w:t xml:space="preserve">to the east that could </w:t>
      </w:r>
      <w:r w:rsidR="00A75673" w:rsidRPr="00DC0E3F">
        <w:rPr>
          <w:rFonts w:cs="Segoe UI"/>
          <w:sz w:val="24"/>
          <w:szCs w:val="24"/>
        </w:rPr>
        <w:t>have a negative impact on the community character</w:t>
      </w:r>
      <w:r w:rsidR="00842977" w:rsidRPr="00DC0E3F">
        <w:rPr>
          <w:rFonts w:cs="Segoe UI"/>
          <w:sz w:val="24"/>
          <w:szCs w:val="24"/>
        </w:rPr>
        <w:t>.</w:t>
      </w:r>
      <w:r w:rsidR="00FB677B" w:rsidRPr="00DC0E3F">
        <w:rPr>
          <w:rFonts w:cs="Segoe UI"/>
          <w:sz w:val="24"/>
          <w:szCs w:val="24"/>
        </w:rPr>
        <w:t xml:space="preserve"> </w:t>
      </w:r>
      <w:r w:rsidR="00801A29" w:rsidRPr="00DC0E3F">
        <w:rPr>
          <w:rFonts w:cs="Segoe UI"/>
          <w:sz w:val="24"/>
          <w:szCs w:val="24"/>
        </w:rPr>
        <w:t xml:space="preserve">Residents believe that it is imperative to keep the </w:t>
      </w:r>
      <w:r w:rsidR="0084596A" w:rsidRPr="00DC0E3F">
        <w:rPr>
          <w:rFonts w:cs="Segoe UI"/>
          <w:sz w:val="24"/>
          <w:szCs w:val="24"/>
        </w:rPr>
        <w:t>rural</w:t>
      </w:r>
      <w:r w:rsidR="00A60862" w:rsidRPr="00DC0E3F">
        <w:rPr>
          <w:rFonts w:cs="Segoe UI"/>
          <w:sz w:val="24"/>
          <w:szCs w:val="24"/>
        </w:rPr>
        <w:t xml:space="preserve">, </w:t>
      </w:r>
      <w:r w:rsidR="00A75673" w:rsidRPr="00DC0E3F">
        <w:rPr>
          <w:rFonts w:cs="Segoe UI"/>
          <w:sz w:val="24"/>
          <w:szCs w:val="24"/>
        </w:rPr>
        <w:t>small town</w:t>
      </w:r>
      <w:r w:rsidR="00A60862" w:rsidRPr="00DC0E3F">
        <w:rPr>
          <w:rFonts w:cs="Segoe UI"/>
          <w:sz w:val="24"/>
          <w:szCs w:val="24"/>
        </w:rPr>
        <w:t xml:space="preserve"> </w:t>
      </w:r>
      <w:r w:rsidR="0084596A" w:rsidRPr="00DC0E3F">
        <w:rPr>
          <w:rFonts w:cs="Segoe UI"/>
          <w:sz w:val="24"/>
          <w:szCs w:val="24"/>
        </w:rPr>
        <w:t xml:space="preserve">feel </w:t>
      </w:r>
      <w:r w:rsidR="00931740" w:rsidRPr="00DC0E3F">
        <w:rPr>
          <w:rFonts w:cs="Segoe UI"/>
          <w:sz w:val="24"/>
          <w:szCs w:val="24"/>
        </w:rPr>
        <w:t>and control growth now and in the future.</w:t>
      </w:r>
      <w:r w:rsidR="00801A29" w:rsidRPr="00DC0E3F">
        <w:rPr>
          <w:rFonts w:cs="Segoe UI"/>
          <w:sz w:val="24"/>
          <w:szCs w:val="24"/>
        </w:rPr>
        <w:t xml:space="preserve"> </w:t>
      </w:r>
    </w:p>
    <w:p w14:paraId="15E6078B" w14:textId="77777777" w:rsidR="005372D5" w:rsidRPr="00DC0E3F" w:rsidRDefault="005372D5" w:rsidP="005372D5">
      <w:pPr>
        <w:pStyle w:val="ListParagraph"/>
        <w:ind w:left="360"/>
        <w:jc w:val="both"/>
        <w:rPr>
          <w:rFonts w:cs="Segoe UI"/>
          <w:color w:val="FF0000"/>
          <w:sz w:val="24"/>
          <w:szCs w:val="24"/>
        </w:rPr>
      </w:pPr>
    </w:p>
    <w:bookmarkEnd w:id="10"/>
    <w:p w14:paraId="21A178F6" w14:textId="1EB99281" w:rsidR="00A60862" w:rsidRPr="00DC0E3F" w:rsidRDefault="00A60862" w:rsidP="00CF4D4E">
      <w:pPr>
        <w:pStyle w:val="ListParagraph"/>
        <w:numPr>
          <w:ilvl w:val="0"/>
          <w:numId w:val="4"/>
        </w:numPr>
        <w:jc w:val="both"/>
        <w:rPr>
          <w:rFonts w:cs="Segoe UI"/>
          <w:sz w:val="24"/>
          <w:szCs w:val="24"/>
        </w:rPr>
      </w:pPr>
      <w:r w:rsidRPr="00DC0E3F">
        <w:rPr>
          <w:rFonts w:cs="Segoe UI"/>
          <w:b/>
          <w:bCs/>
          <w:sz w:val="24"/>
          <w:szCs w:val="24"/>
        </w:rPr>
        <w:lastRenderedPageBreak/>
        <w:t>Large Lot</w:t>
      </w:r>
      <w:r w:rsidR="00B505F0" w:rsidRPr="00DC0E3F">
        <w:rPr>
          <w:rFonts w:cs="Segoe UI"/>
          <w:b/>
          <w:bCs/>
          <w:sz w:val="24"/>
          <w:szCs w:val="24"/>
        </w:rPr>
        <w:t>/</w:t>
      </w:r>
      <w:r w:rsidRPr="00DC0E3F">
        <w:rPr>
          <w:rFonts w:cs="Segoe UI"/>
          <w:b/>
          <w:bCs/>
          <w:sz w:val="24"/>
          <w:szCs w:val="24"/>
        </w:rPr>
        <w:t>Agriculture:</w:t>
      </w:r>
      <w:r w:rsidRPr="00DC0E3F">
        <w:rPr>
          <w:rFonts w:cs="Segoe UI"/>
          <w:sz w:val="24"/>
          <w:szCs w:val="24"/>
        </w:rPr>
        <w:t xml:space="preserve"> </w:t>
      </w:r>
      <w:r w:rsidR="00A75673" w:rsidRPr="00DC0E3F">
        <w:rPr>
          <w:rFonts w:cs="Segoe UI"/>
          <w:sz w:val="24"/>
          <w:szCs w:val="24"/>
        </w:rPr>
        <w:t xml:space="preserve">Corinne residents want a separation from urban development to the east. </w:t>
      </w:r>
      <w:r w:rsidR="009421B5" w:rsidRPr="00DC0E3F">
        <w:rPr>
          <w:rFonts w:cs="Segoe UI"/>
          <w:sz w:val="24"/>
          <w:szCs w:val="24"/>
        </w:rPr>
        <w:t xml:space="preserve">Developing into a suburb of the </w:t>
      </w:r>
      <w:r w:rsidR="00B30BE7" w:rsidRPr="00DC0E3F">
        <w:rPr>
          <w:rFonts w:cs="Segoe UI"/>
          <w:sz w:val="24"/>
          <w:szCs w:val="24"/>
        </w:rPr>
        <w:t>Brigham City</w:t>
      </w:r>
      <w:r w:rsidR="009421B5" w:rsidRPr="00DC0E3F">
        <w:rPr>
          <w:rFonts w:cs="Segoe UI"/>
          <w:sz w:val="24"/>
          <w:szCs w:val="24"/>
        </w:rPr>
        <w:t xml:space="preserve"> metropolitan area is not desired.</w:t>
      </w:r>
      <w:r w:rsidR="00FB677B" w:rsidRPr="00DC0E3F">
        <w:rPr>
          <w:rFonts w:cs="Segoe UI"/>
          <w:sz w:val="24"/>
          <w:szCs w:val="24"/>
        </w:rPr>
        <w:t xml:space="preserve"> </w:t>
      </w:r>
      <w:r w:rsidR="009421B5" w:rsidRPr="00DC0E3F">
        <w:rPr>
          <w:rFonts w:cs="Segoe UI"/>
          <w:sz w:val="24"/>
          <w:szCs w:val="24"/>
        </w:rPr>
        <w:t>Large lot develo</w:t>
      </w:r>
      <w:r w:rsidR="00B505F0" w:rsidRPr="00DC0E3F">
        <w:rPr>
          <w:rFonts w:cs="Segoe UI"/>
          <w:sz w:val="24"/>
          <w:szCs w:val="24"/>
        </w:rPr>
        <w:t xml:space="preserve">pments and preservation of the </w:t>
      </w:r>
      <w:r w:rsidR="00BD02E9" w:rsidRPr="00DC0E3F">
        <w:rPr>
          <w:rFonts w:cs="Segoe UI"/>
          <w:sz w:val="24"/>
          <w:szCs w:val="24"/>
        </w:rPr>
        <w:t>City</w:t>
      </w:r>
      <w:r w:rsidR="009421B5" w:rsidRPr="00DC0E3F">
        <w:rPr>
          <w:rFonts w:cs="Segoe UI"/>
          <w:sz w:val="24"/>
          <w:szCs w:val="24"/>
        </w:rPr>
        <w:t>’s agricultural and farm</w:t>
      </w:r>
      <w:r w:rsidR="00D40101" w:rsidRPr="00DC0E3F">
        <w:rPr>
          <w:rFonts w:cs="Segoe UI"/>
          <w:sz w:val="24"/>
          <w:szCs w:val="24"/>
        </w:rPr>
        <w:t>ing</w:t>
      </w:r>
      <w:r w:rsidR="009421B5" w:rsidRPr="00DC0E3F">
        <w:rPr>
          <w:rFonts w:cs="Segoe UI"/>
          <w:sz w:val="24"/>
          <w:szCs w:val="24"/>
        </w:rPr>
        <w:t xml:space="preserve"> heritage is </w:t>
      </w:r>
      <w:r w:rsidR="001367A6" w:rsidRPr="00DC0E3F">
        <w:rPr>
          <w:rFonts w:cs="Segoe UI"/>
          <w:sz w:val="24"/>
          <w:szCs w:val="24"/>
        </w:rPr>
        <w:t>accomplished with the agricultural and rural density development at the parameter of the community</w:t>
      </w:r>
      <w:r w:rsidR="009421B5" w:rsidRPr="00DC0E3F">
        <w:rPr>
          <w:rFonts w:cs="Segoe UI"/>
          <w:sz w:val="24"/>
          <w:szCs w:val="24"/>
        </w:rPr>
        <w:t>.</w:t>
      </w:r>
      <w:r w:rsidR="00A67C80" w:rsidRPr="00DC0E3F">
        <w:rPr>
          <w:rFonts w:cs="Segoe UI"/>
          <w:sz w:val="24"/>
          <w:szCs w:val="24"/>
        </w:rPr>
        <w:t xml:space="preserve"> </w:t>
      </w:r>
    </w:p>
    <w:p w14:paraId="7E4113BB" w14:textId="77777777" w:rsidR="005372D5" w:rsidRPr="00DC0E3F" w:rsidRDefault="005372D5" w:rsidP="005372D5">
      <w:pPr>
        <w:pStyle w:val="ListParagraph"/>
        <w:ind w:left="360"/>
        <w:jc w:val="both"/>
        <w:rPr>
          <w:rFonts w:cs="Segoe UI"/>
          <w:sz w:val="24"/>
          <w:szCs w:val="24"/>
        </w:rPr>
      </w:pPr>
    </w:p>
    <w:p w14:paraId="7E761D16" w14:textId="1AFB8D18" w:rsidR="00931740" w:rsidRPr="00DC0E3F" w:rsidRDefault="00931740" w:rsidP="00CF4D4E">
      <w:pPr>
        <w:pStyle w:val="ListParagraph"/>
        <w:numPr>
          <w:ilvl w:val="0"/>
          <w:numId w:val="4"/>
        </w:numPr>
        <w:jc w:val="both"/>
        <w:rPr>
          <w:rFonts w:cs="Segoe UI"/>
          <w:sz w:val="24"/>
          <w:szCs w:val="24"/>
        </w:rPr>
      </w:pPr>
      <w:r w:rsidRPr="00DC0E3F">
        <w:rPr>
          <w:rFonts w:cs="Segoe UI"/>
          <w:b/>
          <w:bCs/>
          <w:sz w:val="24"/>
          <w:szCs w:val="24"/>
        </w:rPr>
        <w:t>Infrastructure:</w:t>
      </w:r>
      <w:r w:rsidRPr="00DC0E3F">
        <w:rPr>
          <w:rFonts w:cs="Segoe UI"/>
          <w:sz w:val="24"/>
          <w:szCs w:val="24"/>
        </w:rPr>
        <w:t xml:space="preserve"> Keeping up with infrastructure </w:t>
      </w:r>
      <w:r w:rsidR="00B749D4" w:rsidRPr="00DC0E3F">
        <w:rPr>
          <w:rFonts w:cs="Segoe UI"/>
          <w:sz w:val="24"/>
          <w:szCs w:val="24"/>
        </w:rPr>
        <w:t xml:space="preserve">needs and </w:t>
      </w:r>
      <w:r w:rsidRPr="00DC0E3F">
        <w:rPr>
          <w:rFonts w:cs="Segoe UI"/>
          <w:sz w:val="24"/>
          <w:szCs w:val="24"/>
        </w:rPr>
        <w:t xml:space="preserve">requirements such as </w:t>
      </w:r>
      <w:r w:rsidR="00D907A8" w:rsidRPr="00DC0E3F">
        <w:rPr>
          <w:rFonts w:cs="Segoe UI"/>
          <w:sz w:val="24"/>
          <w:szCs w:val="24"/>
        </w:rPr>
        <w:t xml:space="preserve">robust </w:t>
      </w:r>
      <w:r w:rsidRPr="00DC0E3F">
        <w:rPr>
          <w:rFonts w:cs="Segoe UI"/>
          <w:sz w:val="24"/>
          <w:szCs w:val="24"/>
        </w:rPr>
        <w:t>water</w:t>
      </w:r>
      <w:r w:rsidR="00D907A8" w:rsidRPr="00DC0E3F">
        <w:rPr>
          <w:rFonts w:cs="Segoe UI"/>
          <w:sz w:val="24"/>
          <w:szCs w:val="24"/>
        </w:rPr>
        <w:t xml:space="preserve"> and sewer services</w:t>
      </w:r>
      <w:r w:rsidR="00C655F7" w:rsidRPr="00DC0E3F">
        <w:rPr>
          <w:rFonts w:cs="Segoe UI"/>
          <w:sz w:val="24"/>
          <w:szCs w:val="24"/>
        </w:rPr>
        <w:t xml:space="preserve">, </w:t>
      </w:r>
      <w:r w:rsidR="00D907A8" w:rsidRPr="00DC0E3F">
        <w:rPr>
          <w:rFonts w:cs="Segoe UI"/>
          <w:sz w:val="24"/>
          <w:szCs w:val="24"/>
        </w:rPr>
        <w:t xml:space="preserve">a secondary water system, </w:t>
      </w:r>
      <w:r w:rsidR="00C655F7" w:rsidRPr="00DC0E3F">
        <w:rPr>
          <w:rFonts w:cs="Segoe UI"/>
          <w:sz w:val="24"/>
          <w:szCs w:val="24"/>
        </w:rPr>
        <w:t>and street improvements</w:t>
      </w:r>
      <w:r w:rsidR="009421B5" w:rsidRPr="00DC0E3F">
        <w:rPr>
          <w:rFonts w:cs="Segoe UI"/>
          <w:sz w:val="24"/>
          <w:szCs w:val="24"/>
        </w:rPr>
        <w:t xml:space="preserve"> </w:t>
      </w:r>
      <w:r w:rsidR="001367A6" w:rsidRPr="00DC0E3F">
        <w:rPr>
          <w:rFonts w:cs="Segoe UI"/>
          <w:sz w:val="24"/>
          <w:szCs w:val="24"/>
        </w:rPr>
        <w:t xml:space="preserve">is critical to the quality of life in </w:t>
      </w:r>
      <w:r w:rsidR="00787E7A" w:rsidRPr="00DC0E3F">
        <w:rPr>
          <w:rFonts w:cs="Segoe UI"/>
          <w:sz w:val="24"/>
          <w:szCs w:val="24"/>
        </w:rPr>
        <w:t>C</w:t>
      </w:r>
      <w:r w:rsidR="001367A6" w:rsidRPr="00DC0E3F">
        <w:rPr>
          <w:rFonts w:cs="Segoe UI"/>
          <w:sz w:val="24"/>
          <w:szCs w:val="24"/>
        </w:rPr>
        <w:t>orinne and is an essential service.</w:t>
      </w:r>
    </w:p>
    <w:p w14:paraId="50E0F9B0" w14:textId="77777777" w:rsidR="005372D5" w:rsidRPr="00DC0E3F" w:rsidRDefault="005372D5" w:rsidP="005372D5">
      <w:pPr>
        <w:pStyle w:val="ListParagraph"/>
        <w:rPr>
          <w:rFonts w:cs="Segoe UI"/>
          <w:sz w:val="24"/>
          <w:szCs w:val="24"/>
        </w:rPr>
      </w:pPr>
    </w:p>
    <w:p w14:paraId="1C785E6A" w14:textId="34E95284" w:rsidR="00C655F7" w:rsidRPr="00DC0E3F" w:rsidRDefault="00B749D4" w:rsidP="00D6497B">
      <w:pPr>
        <w:pStyle w:val="ListParagraph"/>
        <w:numPr>
          <w:ilvl w:val="0"/>
          <w:numId w:val="4"/>
        </w:numPr>
        <w:jc w:val="both"/>
        <w:rPr>
          <w:rFonts w:cs="Segoe UI"/>
          <w:sz w:val="24"/>
          <w:szCs w:val="24"/>
        </w:rPr>
      </w:pPr>
      <w:r w:rsidRPr="00DC0E3F">
        <w:rPr>
          <w:rFonts w:cs="Segoe UI"/>
          <w:b/>
          <w:bCs/>
          <w:sz w:val="24"/>
          <w:szCs w:val="24"/>
        </w:rPr>
        <w:t>Code Enforcement</w:t>
      </w:r>
      <w:r w:rsidRPr="00DC0E3F">
        <w:rPr>
          <w:rFonts w:cs="Segoe UI"/>
          <w:sz w:val="24"/>
          <w:szCs w:val="24"/>
        </w:rPr>
        <w:t>:</w:t>
      </w:r>
      <w:r w:rsidR="00FB677B" w:rsidRPr="00DC0E3F">
        <w:rPr>
          <w:rFonts w:cs="Segoe UI"/>
          <w:sz w:val="24"/>
          <w:szCs w:val="24"/>
        </w:rPr>
        <w:t xml:space="preserve"> </w:t>
      </w:r>
      <w:r w:rsidR="001367A6" w:rsidRPr="00DC0E3F">
        <w:rPr>
          <w:rFonts w:cs="Segoe UI"/>
          <w:sz w:val="24"/>
          <w:szCs w:val="24"/>
        </w:rPr>
        <w:t>Maintaining an orderly community is important to the resident’s quality of life. U</w:t>
      </w:r>
      <w:r w:rsidRPr="00DC0E3F">
        <w:rPr>
          <w:rFonts w:cs="Segoe UI"/>
          <w:sz w:val="24"/>
          <w:szCs w:val="24"/>
        </w:rPr>
        <w:t>nke</w:t>
      </w:r>
      <w:r w:rsidR="00B505F0" w:rsidRPr="00DC0E3F">
        <w:rPr>
          <w:rFonts w:cs="Segoe UI"/>
          <w:sz w:val="24"/>
          <w:szCs w:val="24"/>
        </w:rPr>
        <w:t>m</w:t>
      </w:r>
      <w:r w:rsidRPr="00DC0E3F">
        <w:rPr>
          <w:rFonts w:cs="Segoe UI"/>
          <w:sz w:val="24"/>
          <w:szCs w:val="24"/>
        </w:rPr>
        <w:t>pt properties</w:t>
      </w:r>
      <w:r w:rsidR="001367A6" w:rsidRPr="00DC0E3F">
        <w:rPr>
          <w:rFonts w:cs="Segoe UI"/>
          <w:sz w:val="24"/>
          <w:szCs w:val="24"/>
        </w:rPr>
        <w:t xml:space="preserve"> should be </w:t>
      </w:r>
      <w:r w:rsidR="00E43A91" w:rsidRPr="00DC0E3F">
        <w:rPr>
          <w:rFonts w:cs="Segoe UI"/>
          <w:sz w:val="24"/>
          <w:szCs w:val="24"/>
        </w:rPr>
        <w:t>addressed,</w:t>
      </w:r>
      <w:r w:rsidRPr="00DC0E3F">
        <w:rPr>
          <w:rFonts w:cs="Segoe UI"/>
          <w:sz w:val="24"/>
          <w:szCs w:val="24"/>
        </w:rPr>
        <w:t xml:space="preserve"> and existing codes </w:t>
      </w:r>
      <w:r w:rsidR="00787E7A" w:rsidRPr="00DC0E3F">
        <w:rPr>
          <w:rFonts w:cs="Segoe UI"/>
          <w:sz w:val="24"/>
          <w:szCs w:val="24"/>
        </w:rPr>
        <w:t xml:space="preserve">enforced </w:t>
      </w:r>
      <w:r w:rsidRPr="00DC0E3F">
        <w:rPr>
          <w:rFonts w:cs="Segoe UI"/>
          <w:sz w:val="24"/>
          <w:szCs w:val="24"/>
        </w:rPr>
        <w:t>related to property maintenance</w:t>
      </w:r>
      <w:r w:rsidR="00D6497B" w:rsidRPr="00DC0E3F">
        <w:rPr>
          <w:rFonts w:cs="Segoe UI"/>
          <w:sz w:val="24"/>
          <w:szCs w:val="24"/>
        </w:rPr>
        <w:t>.</w:t>
      </w:r>
    </w:p>
    <w:p w14:paraId="1C354877" w14:textId="6DDE798C" w:rsidR="00D907A8" w:rsidRPr="00DC0E3F" w:rsidRDefault="00D907A8" w:rsidP="00D907A8">
      <w:pPr>
        <w:pStyle w:val="ListParagraph"/>
        <w:rPr>
          <w:rFonts w:cs="Segoe UI"/>
          <w:sz w:val="24"/>
          <w:szCs w:val="24"/>
        </w:rPr>
      </w:pPr>
    </w:p>
    <w:p w14:paraId="5EF5A72B" w14:textId="02509D0C" w:rsidR="00C655F7" w:rsidRPr="00DC0E3F" w:rsidRDefault="0014221E" w:rsidP="00CF4D4E">
      <w:pPr>
        <w:pStyle w:val="ListParagraph"/>
        <w:numPr>
          <w:ilvl w:val="0"/>
          <w:numId w:val="4"/>
        </w:numPr>
        <w:jc w:val="both"/>
        <w:rPr>
          <w:rFonts w:cs="Segoe UI"/>
          <w:sz w:val="24"/>
          <w:szCs w:val="24"/>
        </w:rPr>
      </w:pPr>
      <w:r w:rsidRPr="00DC0E3F">
        <w:rPr>
          <w:rFonts w:cs="Segoe UI"/>
          <w:b/>
          <w:bCs/>
          <w:sz w:val="24"/>
          <w:szCs w:val="24"/>
        </w:rPr>
        <w:t>Open Space</w:t>
      </w:r>
      <w:r w:rsidR="00C655F7" w:rsidRPr="00DC0E3F">
        <w:rPr>
          <w:rFonts w:cs="Segoe UI"/>
          <w:b/>
          <w:bCs/>
          <w:sz w:val="24"/>
          <w:szCs w:val="24"/>
        </w:rPr>
        <w:t xml:space="preserve"> and Parks</w:t>
      </w:r>
      <w:r w:rsidR="00C655F7" w:rsidRPr="00DC0E3F">
        <w:rPr>
          <w:rFonts w:cs="Segoe UI"/>
          <w:sz w:val="24"/>
          <w:szCs w:val="24"/>
        </w:rPr>
        <w:t xml:space="preserve">: </w:t>
      </w:r>
      <w:r w:rsidRPr="00DC0E3F">
        <w:rPr>
          <w:rFonts w:cs="Segoe UI"/>
          <w:sz w:val="24"/>
          <w:szCs w:val="24"/>
        </w:rPr>
        <w:t xml:space="preserve">Support parks and open space for </w:t>
      </w:r>
      <w:r w:rsidR="008A25E8" w:rsidRPr="00DC0E3F">
        <w:rPr>
          <w:rFonts w:cs="Segoe UI"/>
          <w:sz w:val="24"/>
          <w:szCs w:val="24"/>
        </w:rPr>
        <w:t>recreational activities and community building events.</w:t>
      </w:r>
    </w:p>
    <w:p w14:paraId="0A210847" w14:textId="1173430E" w:rsidR="00CC39A4" w:rsidRPr="00DC0E3F" w:rsidRDefault="00CC39A4" w:rsidP="00CC39A4">
      <w:pPr>
        <w:pStyle w:val="ListParagraph"/>
        <w:ind w:left="360"/>
        <w:jc w:val="both"/>
        <w:rPr>
          <w:rFonts w:cs="Segoe UI"/>
          <w:sz w:val="24"/>
          <w:szCs w:val="24"/>
        </w:rPr>
      </w:pPr>
    </w:p>
    <w:p w14:paraId="7E770A82" w14:textId="3F023224" w:rsidR="00A60862" w:rsidRPr="00DC0E3F" w:rsidRDefault="00A60862" w:rsidP="00CF4D4E">
      <w:pPr>
        <w:pStyle w:val="ListParagraph"/>
        <w:numPr>
          <w:ilvl w:val="0"/>
          <w:numId w:val="4"/>
        </w:numPr>
        <w:jc w:val="both"/>
        <w:rPr>
          <w:rFonts w:cs="Segoe UI"/>
          <w:sz w:val="24"/>
          <w:szCs w:val="24"/>
        </w:rPr>
      </w:pPr>
      <w:r w:rsidRPr="00DC0E3F">
        <w:rPr>
          <w:rFonts w:cs="Segoe UI"/>
          <w:b/>
          <w:bCs/>
          <w:sz w:val="24"/>
          <w:szCs w:val="24"/>
        </w:rPr>
        <w:t>Develop and Support for Local Businesses</w:t>
      </w:r>
      <w:r w:rsidRPr="00DC0E3F">
        <w:rPr>
          <w:rFonts w:cs="Segoe UI"/>
          <w:sz w:val="24"/>
          <w:szCs w:val="24"/>
        </w:rPr>
        <w:t xml:space="preserve">: </w:t>
      </w:r>
      <w:r w:rsidR="009421B5" w:rsidRPr="00DC0E3F">
        <w:rPr>
          <w:rFonts w:cs="Segoe UI"/>
          <w:sz w:val="24"/>
          <w:szCs w:val="24"/>
        </w:rPr>
        <w:t>Support</w:t>
      </w:r>
      <w:r w:rsidR="00B505F0" w:rsidRPr="00DC0E3F">
        <w:rPr>
          <w:rFonts w:cs="Segoe UI"/>
          <w:sz w:val="24"/>
          <w:szCs w:val="24"/>
        </w:rPr>
        <w:t>ing of</w:t>
      </w:r>
      <w:r w:rsidR="009421B5" w:rsidRPr="00DC0E3F">
        <w:rPr>
          <w:rFonts w:cs="Segoe UI"/>
          <w:sz w:val="24"/>
          <w:szCs w:val="24"/>
        </w:rPr>
        <w:t xml:space="preserve"> local businesses and restaurants</w:t>
      </w:r>
      <w:r w:rsidR="00D907A8" w:rsidRPr="00DC0E3F">
        <w:rPr>
          <w:rFonts w:cs="Segoe UI"/>
          <w:sz w:val="24"/>
          <w:szCs w:val="24"/>
        </w:rPr>
        <w:t xml:space="preserve"> and expansion of other commercial services</w:t>
      </w:r>
      <w:r w:rsidR="009421B5" w:rsidRPr="00DC0E3F">
        <w:rPr>
          <w:rFonts w:cs="Segoe UI"/>
          <w:sz w:val="24"/>
          <w:szCs w:val="24"/>
        </w:rPr>
        <w:t xml:space="preserve"> is desired.</w:t>
      </w:r>
      <w:r w:rsidR="00FB677B" w:rsidRPr="00DC0E3F">
        <w:rPr>
          <w:rFonts w:cs="Segoe UI"/>
          <w:sz w:val="24"/>
          <w:szCs w:val="24"/>
        </w:rPr>
        <w:t xml:space="preserve"> </w:t>
      </w:r>
    </w:p>
    <w:p w14:paraId="584A78CB" w14:textId="4E4A6AB5" w:rsidR="007E27D0" w:rsidRPr="00DC0E3F" w:rsidRDefault="009C28FC" w:rsidP="007E27D0">
      <w:pPr>
        <w:pStyle w:val="Heading2"/>
        <w:rPr>
          <w:rFonts w:cs="Segoe UI"/>
          <w:sz w:val="24"/>
          <w:szCs w:val="24"/>
        </w:rPr>
      </w:pPr>
      <w:bookmarkStart w:id="11" w:name="_Toc101534090"/>
      <w:bookmarkEnd w:id="9"/>
      <w:r w:rsidRPr="00DC0E3F">
        <w:rPr>
          <w:rFonts w:cs="Segoe UI"/>
          <w:sz w:val="24"/>
          <w:szCs w:val="24"/>
        </w:rPr>
        <w:tab/>
      </w:r>
      <w:r w:rsidR="007E27D0" w:rsidRPr="00DC0E3F">
        <w:rPr>
          <w:rFonts w:cs="Segoe UI"/>
          <w:sz w:val="24"/>
          <w:szCs w:val="24"/>
        </w:rPr>
        <w:t>Demographic Data</w:t>
      </w:r>
      <w:bookmarkEnd w:id="11"/>
      <w:r w:rsidR="007E27D0" w:rsidRPr="00DC0E3F">
        <w:rPr>
          <w:rFonts w:cs="Segoe UI"/>
          <w:sz w:val="24"/>
          <w:szCs w:val="24"/>
        </w:rPr>
        <w:t xml:space="preserve"> </w:t>
      </w:r>
    </w:p>
    <w:p w14:paraId="3C08EBBF" w14:textId="429CFD78" w:rsidR="007E27D0" w:rsidRPr="00DC0E3F" w:rsidRDefault="003719BE" w:rsidP="00CF4D4E">
      <w:pPr>
        <w:jc w:val="both"/>
        <w:rPr>
          <w:rFonts w:cs="Segoe UI"/>
          <w:sz w:val="24"/>
          <w:szCs w:val="24"/>
        </w:rPr>
      </w:pPr>
      <w:r w:rsidRPr="00DC0E3F">
        <w:rPr>
          <w:rFonts w:cs="Segoe UI"/>
          <w:sz w:val="24"/>
          <w:szCs w:val="24"/>
        </w:rPr>
        <w:t>Based on the 2020 Census D</w:t>
      </w:r>
      <w:r w:rsidR="00B505F0" w:rsidRPr="00DC0E3F">
        <w:rPr>
          <w:rFonts w:cs="Segoe UI"/>
          <w:sz w:val="24"/>
          <w:szCs w:val="24"/>
        </w:rPr>
        <w:t xml:space="preserve">ata the population of </w:t>
      </w:r>
      <w:r w:rsidR="000106BF" w:rsidRPr="00DC0E3F">
        <w:rPr>
          <w:rFonts w:cs="Segoe UI"/>
          <w:sz w:val="24"/>
          <w:szCs w:val="24"/>
        </w:rPr>
        <w:t>Corinne</w:t>
      </w:r>
      <w:r w:rsidR="00B505F0" w:rsidRPr="00DC0E3F">
        <w:rPr>
          <w:rFonts w:cs="Segoe UI"/>
          <w:sz w:val="24"/>
          <w:szCs w:val="24"/>
        </w:rPr>
        <w:t>, Utah,</w:t>
      </w:r>
      <w:r w:rsidRPr="00DC0E3F">
        <w:rPr>
          <w:rFonts w:cs="Segoe UI"/>
          <w:sz w:val="24"/>
          <w:szCs w:val="24"/>
        </w:rPr>
        <w:t xml:space="preserve"> is 8</w:t>
      </w:r>
      <w:r w:rsidR="00161787" w:rsidRPr="00DC0E3F">
        <w:rPr>
          <w:rFonts w:cs="Segoe UI"/>
          <w:sz w:val="24"/>
          <w:szCs w:val="24"/>
        </w:rPr>
        <w:t>09</w:t>
      </w:r>
      <w:r w:rsidRPr="00DC0E3F">
        <w:rPr>
          <w:rFonts w:cs="Segoe UI"/>
          <w:sz w:val="24"/>
          <w:szCs w:val="24"/>
        </w:rPr>
        <w:t>. (</w:t>
      </w:r>
      <w:hyperlink r:id="rId21" w:history="1">
        <w:r w:rsidR="002E703B" w:rsidRPr="00DC0E3F">
          <w:rPr>
            <w:rFonts w:cs="Segoe UI"/>
            <w:sz w:val="24"/>
            <w:szCs w:val="24"/>
          </w:rPr>
          <w:t>Source: 2020 Decennial Census</w:t>
        </w:r>
      </w:hyperlink>
      <w:r w:rsidR="002E703B" w:rsidRPr="00DC0E3F">
        <w:rPr>
          <w:rFonts w:cs="Segoe UI"/>
          <w:sz w:val="24"/>
          <w:szCs w:val="24"/>
        </w:rPr>
        <w:t>).</w:t>
      </w:r>
      <w:r w:rsidRPr="00DC0E3F">
        <w:rPr>
          <w:rFonts w:eastAsia="Times New Roman" w:cs="Segoe UI"/>
          <w:sz w:val="24"/>
          <w:szCs w:val="24"/>
        </w:rPr>
        <w:t xml:space="preserve"> </w:t>
      </w:r>
      <w:r w:rsidR="00FB677B" w:rsidRPr="00DC0E3F">
        <w:rPr>
          <w:rFonts w:cs="Segoe UI"/>
          <w:sz w:val="24"/>
          <w:szCs w:val="24"/>
        </w:rPr>
        <w:t xml:space="preserve">It is defined as a </w:t>
      </w:r>
      <w:r w:rsidR="00BD02E9" w:rsidRPr="00DC0E3F">
        <w:rPr>
          <w:rFonts w:cs="Segoe UI"/>
          <w:sz w:val="24"/>
          <w:szCs w:val="24"/>
        </w:rPr>
        <w:t>City</w:t>
      </w:r>
      <w:r w:rsidR="00FB677B" w:rsidRPr="00DC0E3F">
        <w:rPr>
          <w:rFonts w:cs="Segoe UI"/>
          <w:sz w:val="24"/>
          <w:szCs w:val="24"/>
        </w:rPr>
        <w:t xml:space="preserve"> by the State of Utah because its population is less than 1,000 people. </w:t>
      </w:r>
      <w:r w:rsidRPr="00DC0E3F">
        <w:rPr>
          <w:rFonts w:cs="Segoe UI"/>
          <w:sz w:val="24"/>
          <w:szCs w:val="24"/>
        </w:rPr>
        <w:t xml:space="preserve">Although some </w:t>
      </w:r>
      <w:r w:rsidR="005F5E89" w:rsidRPr="00DC0E3F">
        <w:rPr>
          <w:rFonts w:cs="Segoe UI"/>
          <w:sz w:val="24"/>
          <w:szCs w:val="24"/>
        </w:rPr>
        <w:t xml:space="preserve">population change has occurred </w:t>
      </w:r>
      <w:r w:rsidRPr="00DC0E3F">
        <w:rPr>
          <w:rFonts w:cs="Segoe UI"/>
          <w:sz w:val="24"/>
          <w:szCs w:val="24"/>
        </w:rPr>
        <w:t xml:space="preserve">since 2020 the demographic information from </w:t>
      </w:r>
      <w:r w:rsidR="005F5E89" w:rsidRPr="00DC0E3F">
        <w:rPr>
          <w:rFonts w:cs="Segoe UI"/>
          <w:sz w:val="24"/>
          <w:szCs w:val="24"/>
        </w:rPr>
        <w:t>the</w:t>
      </w:r>
      <w:r w:rsidRPr="00DC0E3F">
        <w:rPr>
          <w:rFonts w:cs="Segoe UI"/>
          <w:sz w:val="24"/>
          <w:szCs w:val="24"/>
        </w:rPr>
        <w:t xml:space="preserve"> census still offers a go</w:t>
      </w:r>
      <w:r w:rsidR="00B505F0" w:rsidRPr="00DC0E3F">
        <w:rPr>
          <w:rFonts w:cs="Segoe UI"/>
          <w:sz w:val="24"/>
          <w:szCs w:val="24"/>
        </w:rPr>
        <w:t xml:space="preserve">od representation of the </w:t>
      </w:r>
      <w:r w:rsidR="000106BF" w:rsidRPr="00DC0E3F">
        <w:rPr>
          <w:rFonts w:cs="Segoe UI"/>
          <w:sz w:val="24"/>
          <w:szCs w:val="24"/>
        </w:rPr>
        <w:t>Corinne</w:t>
      </w:r>
      <w:r w:rsidR="00B505F0" w:rsidRPr="00DC0E3F">
        <w:rPr>
          <w:rFonts w:cs="Segoe UI"/>
          <w:sz w:val="24"/>
          <w:szCs w:val="24"/>
        </w:rPr>
        <w:t xml:space="preserve"> c</w:t>
      </w:r>
      <w:r w:rsidRPr="00DC0E3F">
        <w:rPr>
          <w:rFonts w:cs="Segoe UI"/>
          <w:sz w:val="24"/>
          <w:szCs w:val="24"/>
        </w:rPr>
        <w:t>ommunity.</w:t>
      </w:r>
      <w:r w:rsidR="00B505F0" w:rsidRPr="00DC0E3F">
        <w:rPr>
          <w:rFonts w:cs="Segoe UI"/>
          <w:sz w:val="24"/>
          <w:szCs w:val="24"/>
        </w:rPr>
        <w:t xml:space="preserve"> As evidenced in the rest of the State of Utah, </w:t>
      </w:r>
      <w:r w:rsidRPr="00DC0E3F">
        <w:rPr>
          <w:rFonts w:cs="Segoe UI"/>
          <w:sz w:val="24"/>
          <w:szCs w:val="24"/>
        </w:rPr>
        <w:t>growth continues to trend upward in the commun</w:t>
      </w:r>
      <w:r w:rsidR="00B505F0" w:rsidRPr="00DC0E3F">
        <w:rPr>
          <w:rFonts w:cs="Segoe UI"/>
          <w:sz w:val="24"/>
          <w:szCs w:val="24"/>
        </w:rPr>
        <w:t>ity and</w:t>
      </w:r>
      <w:r w:rsidRPr="00DC0E3F">
        <w:rPr>
          <w:rFonts w:cs="Segoe UI"/>
          <w:sz w:val="24"/>
          <w:szCs w:val="24"/>
        </w:rPr>
        <w:t xml:space="preserve"> the rate of growth </w:t>
      </w:r>
      <w:r w:rsidR="005F5E89" w:rsidRPr="00DC0E3F">
        <w:rPr>
          <w:rFonts w:cs="Segoe UI"/>
          <w:sz w:val="24"/>
          <w:szCs w:val="24"/>
        </w:rPr>
        <w:t xml:space="preserve">can be </w:t>
      </w:r>
      <w:r w:rsidRPr="00DC0E3F">
        <w:rPr>
          <w:rFonts w:cs="Segoe UI"/>
          <w:sz w:val="24"/>
          <w:szCs w:val="24"/>
        </w:rPr>
        <w:t xml:space="preserve">variable and </w:t>
      </w:r>
      <w:r w:rsidR="005F5E89" w:rsidRPr="00DC0E3F">
        <w:rPr>
          <w:rFonts w:cs="Segoe UI"/>
          <w:sz w:val="24"/>
          <w:szCs w:val="24"/>
        </w:rPr>
        <w:t>somewhat</w:t>
      </w:r>
      <w:r w:rsidRPr="00DC0E3F">
        <w:rPr>
          <w:rFonts w:cs="Segoe UI"/>
          <w:sz w:val="24"/>
          <w:szCs w:val="24"/>
        </w:rPr>
        <w:t xml:space="preserve"> unpredictable. </w:t>
      </w:r>
    </w:p>
    <w:p w14:paraId="01B1DF22" w14:textId="6C8525E0" w:rsidR="005F5E89" w:rsidRPr="00DC0E3F" w:rsidRDefault="00842977" w:rsidP="00CF4D4E">
      <w:pPr>
        <w:jc w:val="both"/>
        <w:rPr>
          <w:rFonts w:cs="Segoe UI"/>
          <w:sz w:val="24"/>
          <w:szCs w:val="24"/>
        </w:rPr>
      </w:pPr>
      <w:r w:rsidRPr="00DC0E3F">
        <w:rPr>
          <w:rFonts w:cs="Segoe UI"/>
          <w:sz w:val="24"/>
          <w:szCs w:val="24"/>
        </w:rPr>
        <w:t>In 2020</w:t>
      </w:r>
      <w:r w:rsidR="005F5E89" w:rsidRPr="00DC0E3F">
        <w:rPr>
          <w:rFonts w:cs="Segoe UI"/>
          <w:sz w:val="24"/>
          <w:szCs w:val="24"/>
        </w:rPr>
        <w:t xml:space="preserve"> the population of </w:t>
      </w:r>
      <w:r w:rsidR="00D14623" w:rsidRPr="00DC0E3F">
        <w:rPr>
          <w:rFonts w:cs="Segoe UI"/>
          <w:sz w:val="24"/>
          <w:szCs w:val="24"/>
        </w:rPr>
        <w:t>Box Elder</w:t>
      </w:r>
      <w:r w:rsidR="005F5E89" w:rsidRPr="00DC0E3F">
        <w:rPr>
          <w:rFonts w:cs="Segoe UI"/>
          <w:sz w:val="24"/>
          <w:szCs w:val="24"/>
        </w:rPr>
        <w:t xml:space="preserve"> County</w:t>
      </w:r>
      <w:r w:rsidR="00B505F0" w:rsidRPr="00DC0E3F">
        <w:rPr>
          <w:rFonts w:cs="Segoe UI"/>
          <w:sz w:val="24"/>
          <w:szCs w:val="24"/>
        </w:rPr>
        <w:t xml:space="preserve">, Utah, </w:t>
      </w:r>
      <w:r w:rsidR="00EB5012" w:rsidRPr="00DC0E3F">
        <w:rPr>
          <w:rFonts w:cs="Segoe UI"/>
          <w:sz w:val="24"/>
          <w:szCs w:val="24"/>
        </w:rPr>
        <w:t xml:space="preserve">was </w:t>
      </w:r>
      <w:r w:rsidR="00161787" w:rsidRPr="00DC0E3F">
        <w:rPr>
          <w:rFonts w:cs="Segoe UI"/>
          <w:sz w:val="24"/>
          <w:szCs w:val="24"/>
        </w:rPr>
        <w:t>57,666</w:t>
      </w:r>
      <w:r w:rsidR="00EB5012" w:rsidRPr="00DC0E3F">
        <w:rPr>
          <w:rFonts w:cs="Segoe UI"/>
          <w:sz w:val="24"/>
          <w:szCs w:val="24"/>
        </w:rPr>
        <w:t>.</w:t>
      </w:r>
      <w:r w:rsidR="00FB677B" w:rsidRPr="00DC0E3F">
        <w:rPr>
          <w:rFonts w:cs="Segoe UI"/>
          <w:sz w:val="24"/>
          <w:szCs w:val="24"/>
        </w:rPr>
        <w:t xml:space="preserve"> </w:t>
      </w:r>
      <w:r w:rsidR="00EB5012" w:rsidRPr="00DC0E3F">
        <w:rPr>
          <w:rFonts w:cs="Segoe UI"/>
          <w:sz w:val="24"/>
          <w:szCs w:val="24"/>
        </w:rPr>
        <w:t>The projected popul</w:t>
      </w:r>
      <w:r w:rsidR="00B505F0" w:rsidRPr="00DC0E3F">
        <w:rPr>
          <w:rFonts w:cs="Segoe UI"/>
          <w:sz w:val="24"/>
          <w:szCs w:val="24"/>
        </w:rPr>
        <w:t xml:space="preserve">ation of </w:t>
      </w:r>
      <w:r w:rsidR="00D14623" w:rsidRPr="00DC0E3F">
        <w:rPr>
          <w:rFonts w:cs="Segoe UI"/>
          <w:sz w:val="24"/>
          <w:szCs w:val="24"/>
        </w:rPr>
        <w:t>Box Elder</w:t>
      </w:r>
      <w:r w:rsidR="00B505F0" w:rsidRPr="00DC0E3F">
        <w:rPr>
          <w:rFonts w:cs="Segoe UI"/>
          <w:sz w:val="24"/>
          <w:szCs w:val="24"/>
        </w:rPr>
        <w:t xml:space="preserve"> County</w:t>
      </w:r>
      <w:r w:rsidR="00EB5012" w:rsidRPr="00DC0E3F">
        <w:rPr>
          <w:rFonts w:cs="Segoe UI"/>
          <w:sz w:val="24"/>
          <w:szCs w:val="24"/>
        </w:rPr>
        <w:t xml:space="preserve"> is</w:t>
      </w:r>
      <w:r w:rsidR="00564133" w:rsidRPr="00DC0E3F">
        <w:rPr>
          <w:rFonts w:cs="Segoe UI"/>
          <w:sz w:val="24"/>
          <w:szCs w:val="24"/>
        </w:rPr>
        <w:t xml:space="preserve"> estimated </w:t>
      </w:r>
      <w:r w:rsidR="00EB5012" w:rsidRPr="00DC0E3F">
        <w:rPr>
          <w:rFonts w:cs="Segoe UI"/>
          <w:sz w:val="24"/>
          <w:szCs w:val="24"/>
        </w:rPr>
        <w:t xml:space="preserve">to </w:t>
      </w:r>
      <w:r w:rsidR="00564133" w:rsidRPr="00DC0E3F">
        <w:rPr>
          <w:rFonts w:cs="Segoe UI"/>
          <w:sz w:val="24"/>
          <w:szCs w:val="24"/>
        </w:rPr>
        <w:t xml:space="preserve">increase </w:t>
      </w:r>
      <w:r w:rsidR="00EB5012" w:rsidRPr="00DC0E3F">
        <w:rPr>
          <w:rFonts w:cs="Segoe UI"/>
          <w:sz w:val="24"/>
          <w:szCs w:val="24"/>
        </w:rPr>
        <w:t xml:space="preserve">to </w:t>
      </w:r>
      <w:r w:rsidR="002E703B" w:rsidRPr="00DC0E3F">
        <w:rPr>
          <w:rFonts w:cs="Segoe UI"/>
          <w:sz w:val="24"/>
          <w:szCs w:val="24"/>
        </w:rPr>
        <w:t>89,997</w:t>
      </w:r>
      <w:r w:rsidR="005E0A0D" w:rsidRPr="00DC0E3F">
        <w:rPr>
          <w:rFonts w:cs="Segoe UI"/>
          <w:sz w:val="24"/>
          <w:szCs w:val="24"/>
        </w:rPr>
        <w:t xml:space="preserve"> by 20</w:t>
      </w:r>
      <w:r w:rsidR="002E703B" w:rsidRPr="00DC0E3F">
        <w:rPr>
          <w:rFonts w:cs="Segoe UI"/>
          <w:sz w:val="24"/>
          <w:szCs w:val="24"/>
        </w:rPr>
        <w:t>6</w:t>
      </w:r>
      <w:r w:rsidR="005E0A0D" w:rsidRPr="00DC0E3F">
        <w:rPr>
          <w:rFonts w:cs="Segoe UI"/>
          <w:sz w:val="24"/>
          <w:szCs w:val="24"/>
        </w:rPr>
        <w:t>0</w:t>
      </w:r>
      <w:r w:rsidR="00564133" w:rsidRPr="00DC0E3F">
        <w:rPr>
          <w:rFonts w:cs="Segoe UI"/>
          <w:sz w:val="24"/>
          <w:szCs w:val="24"/>
        </w:rPr>
        <w:t>, mainly d</w:t>
      </w:r>
      <w:r w:rsidR="003F43CB" w:rsidRPr="00DC0E3F">
        <w:rPr>
          <w:rFonts w:cs="Segoe UI"/>
          <w:sz w:val="24"/>
          <w:szCs w:val="24"/>
        </w:rPr>
        <w:t>riven by natural increase</w:t>
      </w:r>
      <w:r w:rsidR="00564133" w:rsidRPr="00DC0E3F">
        <w:rPr>
          <w:rFonts w:cs="Segoe UI"/>
          <w:sz w:val="24"/>
          <w:szCs w:val="24"/>
        </w:rPr>
        <w:t>. If</w:t>
      </w:r>
      <w:r w:rsidR="00EB5012" w:rsidRPr="00DC0E3F">
        <w:rPr>
          <w:rFonts w:cs="Segoe UI"/>
          <w:sz w:val="24"/>
          <w:szCs w:val="24"/>
        </w:rPr>
        <w:t xml:space="preserve"> the</w:t>
      </w:r>
      <w:r w:rsidR="00A75673" w:rsidRPr="00DC0E3F">
        <w:rPr>
          <w:rFonts w:cs="Segoe UI"/>
          <w:sz w:val="24"/>
          <w:szCs w:val="24"/>
        </w:rPr>
        <w:t xml:space="preserve"> City of Corinne</w:t>
      </w:r>
      <w:r w:rsidR="00EB5012" w:rsidRPr="00DC0E3F">
        <w:rPr>
          <w:rFonts w:cs="Segoe UI"/>
          <w:sz w:val="24"/>
          <w:szCs w:val="24"/>
        </w:rPr>
        <w:t xml:space="preserve"> follows the same demographic trend, the population cou</w:t>
      </w:r>
      <w:r w:rsidR="00B505F0" w:rsidRPr="00DC0E3F">
        <w:rPr>
          <w:rFonts w:cs="Segoe UI"/>
          <w:sz w:val="24"/>
          <w:szCs w:val="24"/>
        </w:rPr>
        <w:t>ld also</w:t>
      </w:r>
      <w:r w:rsidR="00EB5012" w:rsidRPr="00DC0E3F">
        <w:rPr>
          <w:rFonts w:cs="Segoe UI"/>
          <w:sz w:val="24"/>
          <w:szCs w:val="24"/>
        </w:rPr>
        <w:t xml:space="preserve"> </w:t>
      </w:r>
      <w:r w:rsidR="007B38BB" w:rsidRPr="00DC0E3F">
        <w:rPr>
          <w:rFonts w:cs="Segoe UI"/>
          <w:sz w:val="24"/>
          <w:szCs w:val="24"/>
        </w:rPr>
        <w:t xml:space="preserve">increase by 64% </w:t>
      </w:r>
      <w:r w:rsidR="00EB5012" w:rsidRPr="00DC0E3F">
        <w:rPr>
          <w:rFonts w:cs="Segoe UI"/>
          <w:sz w:val="24"/>
          <w:szCs w:val="24"/>
        </w:rPr>
        <w:t xml:space="preserve">to </w:t>
      </w:r>
      <w:r w:rsidR="007B38BB" w:rsidRPr="00DC0E3F">
        <w:rPr>
          <w:rFonts w:cs="Segoe UI"/>
          <w:sz w:val="24"/>
          <w:szCs w:val="24"/>
        </w:rPr>
        <w:t>approximately 1327</w:t>
      </w:r>
      <w:r w:rsidR="00EB5012" w:rsidRPr="00DC0E3F">
        <w:rPr>
          <w:rFonts w:cs="Segoe UI"/>
          <w:sz w:val="24"/>
          <w:szCs w:val="24"/>
        </w:rPr>
        <w:t xml:space="preserve"> residents. </w:t>
      </w:r>
    </w:p>
    <w:p w14:paraId="2459AF19" w14:textId="3B95B8EE" w:rsidR="00EA243F" w:rsidRPr="00DC0E3F" w:rsidRDefault="00EA243F" w:rsidP="00CF4D4E">
      <w:pPr>
        <w:jc w:val="both"/>
        <w:rPr>
          <w:rFonts w:eastAsia="Times New Roman" w:cs="Segoe UI"/>
          <w:sz w:val="24"/>
          <w:szCs w:val="24"/>
        </w:rPr>
      </w:pPr>
      <w:r w:rsidRPr="00DC0E3F">
        <w:rPr>
          <w:rFonts w:cs="Segoe UI"/>
          <w:sz w:val="24"/>
          <w:szCs w:val="24"/>
        </w:rPr>
        <w:t>Population issues – aging population over 65 increases from 13.2% to 26.4% in 2060</w:t>
      </w:r>
      <w:r w:rsidR="00D907A8" w:rsidRPr="00DC0E3F">
        <w:rPr>
          <w:rFonts w:cs="Segoe UI"/>
          <w:sz w:val="24"/>
          <w:szCs w:val="24"/>
        </w:rPr>
        <w:t>.</w:t>
      </w:r>
      <w:r w:rsidRPr="00DC0E3F">
        <w:rPr>
          <w:rFonts w:cs="Segoe UI"/>
          <w:sz w:val="24"/>
          <w:szCs w:val="24"/>
        </w:rPr>
        <w:t xml:space="preserve"> The share of the population under 18 is projected to decline as a share, from 31.6% in 2020 to 20.1% in 2060. The median age is projected to rise from 33.7 in 2020 to 45.6 in 2060. (Kem C. Gardner Long-Term Planning Projection Summary February 2022.)</w:t>
      </w:r>
    </w:p>
    <w:p w14:paraId="75E285D3" w14:textId="33EB3DCD" w:rsidR="00C7062A" w:rsidRPr="00DC0E3F" w:rsidRDefault="001367A6" w:rsidP="00CF4D4E">
      <w:pPr>
        <w:jc w:val="both"/>
        <w:rPr>
          <w:rFonts w:cs="Segoe UI"/>
          <w:sz w:val="24"/>
          <w:szCs w:val="24"/>
        </w:rPr>
      </w:pPr>
      <w:r w:rsidRPr="00DC0E3F">
        <w:rPr>
          <w:rFonts w:cs="Segoe UI"/>
          <w:noProof/>
          <w:sz w:val="24"/>
          <w:szCs w:val="24"/>
        </w:rPr>
        <w:lastRenderedPageBreak/>
        <w:drawing>
          <wp:anchor distT="0" distB="0" distL="114300" distR="114300" simplePos="0" relativeHeight="251665920" behindDoc="1" locked="0" layoutInCell="1" allowOverlap="1" wp14:anchorId="3637277F" wp14:editId="185F0F43">
            <wp:simplePos x="0" y="0"/>
            <wp:positionH relativeFrom="column">
              <wp:posOffset>-6622</wp:posOffset>
            </wp:positionH>
            <wp:positionV relativeFrom="paragraph">
              <wp:posOffset>423830</wp:posOffset>
            </wp:positionV>
            <wp:extent cx="4857750" cy="3642995"/>
            <wp:effectExtent l="0" t="0" r="0" b="0"/>
            <wp:wrapTight wrapText="bothSides">
              <wp:wrapPolygon edited="0">
                <wp:start x="0" y="0"/>
                <wp:lineTo x="0" y="21461"/>
                <wp:lineTo x="21515" y="21461"/>
                <wp:lineTo x="21515"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4857750" cy="3642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19BE" w:rsidRPr="00DC0E3F">
        <w:rPr>
          <w:rFonts w:cs="Segoe UI"/>
          <w:sz w:val="24"/>
          <w:szCs w:val="24"/>
        </w:rPr>
        <w:t xml:space="preserve">For more information regarding the history, culture, and vision of </w:t>
      </w:r>
      <w:r w:rsidR="00B505F0" w:rsidRPr="00DC0E3F">
        <w:rPr>
          <w:rFonts w:cs="Segoe UI"/>
          <w:sz w:val="24"/>
          <w:szCs w:val="24"/>
        </w:rPr>
        <w:t xml:space="preserve">the </w:t>
      </w:r>
      <w:r w:rsidR="00A75673" w:rsidRPr="00DC0E3F">
        <w:rPr>
          <w:rFonts w:cs="Segoe UI"/>
          <w:sz w:val="24"/>
          <w:szCs w:val="24"/>
        </w:rPr>
        <w:t>City of Corinne</w:t>
      </w:r>
      <w:r w:rsidR="003719BE" w:rsidRPr="00DC0E3F">
        <w:rPr>
          <w:rFonts w:cs="Segoe UI"/>
          <w:sz w:val="24"/>
          <w:szCs w:val="24"/>
        </w:rPr>
        <w:t xml:space="preserve">, please visit </w:t>
      </w:r>
      <w:hyperlink r:id="rId23" w:history="1">
        <w:r w:rsidR="00F276DA" w:rsidRPr="00DC0E3F">
          <w:rPr>
            <w:rFonts w:cs="Segoe UI"/>
            <w:color w:val="0000FF"/>
            <w:sz w:val="24"/>
            <w:szCs w:val="24"/>
            <w:u w:val="single"/>
          </w:rPr>
          <w:t>https://www.corinnecity.com/</w:t>
        </w:r>
      </w:hyperlink>
      <w:r w:rsidR="003719BE" w:rsidRPr="00DC0E3F">
        <w:rPr>
          <w:rFonts w:cs="Segoe UI"/>
          <w:sz w:val="24"/>
          <w:szCs w:val="24"/>
        </w:rPr>
        <w:t xml:space="preserve">. </w:t>
      </w:r>
    </w:p>
    <w:p w14:paraId="1F9F1D63" w14:textId="449F7228" w:rsidR="00A95584" w:rsidRPr="00DC0E3F" w:rsidRDefault="00E655D2" w:rsidP="00A95584">
      <w:pPr>
        <w:jc w:val="center"/>
        <w:rPr>
          <w:rFonts w:cs="Segoe UI"/>
          <w:sz w:val="24"/>
          <w:szCs w:val="24"/>
        </w:rPr>
      </w:pPr>
      <w:r w:rsidRPr="00DC0E3F">
        <w:rPr>
          <w:rFonts w:cs="Segoe UI"/>
          <w:sz w:val="24"/>
          <w:szCs w:val="24"/>
        </w:rPr>
        <w:t xml:space="preserve"> </w:t>
      </w:r>
    </w:p>
    <w:p w14:paraId="3E38E6FD" w14:textId="0A3C20E5" w:rsidR="00B505F0" w:rsidRPr="00DC0E3F" w:rsidRDefault="009C28FC" w:rsidP="00A069E7">
      <w:pPr>
        <w:pStyle w:val="Heading2"/>
        <w:rPr>
          <w:rFonts w:cs="Segoe UI"/>
          <w:sz w:val="24"/>
          <w:szCs w:val="24"/>
        </w:rPr>
      </w:pPr>
      <w:bookmarkStart w:id="12" w:name="_Toc101534091"/>
      <w:r w:rsidRPr="00DC0E3F">
        <w:rPr>
          <w:rFonts w:cs="Segoe UI"/>
          <w:sz w:val="24"/>
          <w:szCs w:val="24"/>
        </w:rPr>
        <w:tab/>
      </w:r>
      <w:r w:rsidR="005B33D4" w:rsidRPr="00DC0E3F">
        <w:rPr>
          <w:rFonts w:cs="Segoe UI"/>
          <w:sz w:val="24"/>
          <w:szCs w:val="24"/>
        </w:rPr>
        <w:t>Annexation</w:t>
      </w:r>
      <w:r w:rsidR="004D6278" w:rsidRPr="00DC0E3F">
        <w:rPr>
          <w:rFonts w:cs="Segoe UI"/>
          <w:sz w:val="24"/>
          <w:szCs w:val="24"/>
        </w:rPr>
        <w:t>s</w:t>
      </w:r>
      <w:bookmarkEnd w:id="12"/>
    </w:p>
    <w:p w14:paraId="5F41B329" w14:textId="18D964B6" w:rsidR="00377A43" w:rsidRPr="00DC0E3F" w:rsidRDefault="00460BC1" w:rsidP="00CF4D4E">
      <w:pPr>
        <w:jc w:val="both"/>
        <w:rPr>
          <w:rFonts w:cs="Segoe UI"/>
          <w:sz w:val="24"/>
          <w:szCs w:val="24"/>
        </w:rPr>
      </w:pPr>
      <w:r w:rsidRPr="00DC0E3F">
        <w:rPr>
          <w:rFonts w:cs="Segoe UI"/>
          <w:sz w:val="24"/>
          <w:szCs w:val="24"/>
        </w:rPr>
        <w:t xml:space="preserve">The </w:t>
      </w:r>
      <w:r w:rsidR="00A75673" w:rsidRPr="00DC0E3F">
        <w:rPr>
          <w:rFonts w:cs="Segoe UI"/>
          <w:sz w:val="24"/>
          <w:szCs w:val="24"/>
        </w:rPr>
        <w:t>City of Corinne</w:t>
      </w:r>
      <w:r w:rsidRPr="00DC0E3F">
        <w:rPr>
          <w:rFonts w:cs="Segoe UI"/>
          <w:sz w:val="24"/>
          <w:szCs w:val="24"/>
        </w:rPr>
        <w:t xml:space="preserve"> presently has several square miles of property identified in its </w:t>
      </w:r>
      <w:r w:rsidR="008E5C6D" w:rsidRPr="00DC0E3F">
        <w:rPr>
          <w:rFonts w:cs="Segoe UI"/>
          <w:sz w:val="24"/>
          <w:szCs w:val="24"/>
        </w:rPr>
        <w:t>Future Land Use Map</w:t>
      </w:r>
      <w:r w:rsidR="00842977" w:rsidRPr="00DC0E3F">
        <w:rPr>
          <w:rFonts w:cs="Segoe UI"/>
          <w:sz w:val="24"/>
          <w:szCs w:val="24"/>
        </w:rPr>
        <w:t xml:space="preserve"> that could be annexed</w:t>
      </w:r>
      <w:r w:rsidR="00447209" w:rsidRPr="00DC0E3F">
        <w:rPr>
          <w:rFonts w:cs="Segoe UI"/>
          <w:sz w:val="24"/>
          <w:szCs w:val="24"/>
        </w:rPr>
        <w:t xml:space="preserve"> to provide for </w:t>
      </w:r>
      <w:r w:rsidR="00B505F0" w:rsidRPr="00DC0E3F">
        <w:rPr>
          <w:rFonts w:cs="Segoe UI"/>
          <w:sz w:val="24"/>
          <w:szCs w:val="24"/>
        </w:rPr>
        <w:t>futu</w:t>
      </w:r>
      <w:r w:rsidR="006A29DD" w:rsidRPr="00DC0E3F">
        <w:rPr>
          <w:rFonts w:cs="Segoe UI"/>
          <w:sz w:val="24"/>
          <w:szCs w:val="24"/>
        </w:rPr>
        <w:t>re growth.</w:t>
      </w:r>
      <w:r w:rsidR="00FB677B" w:rsidRPr="00DC0E3F">
        <w:rPr>
          <w:rFonts w:cs="Segoe UI"/>
          <w:sz w:val="24"/>
          <w:szCs w:val="24"/>
        </w:rPr>
        <w:t xml:space="preserve"> </w:t>
      </w:r>
      <w:r w:rsidR="006A29DD" w:rsidRPr="00DC0E3F">
        <w:rPr>
          <w:rFonts w:cs="Segoe UI"/>
          <w:sz w:val="24"/>
          <w:szCs w:val="24"/>
        </w:rPr>
        <w:t xml:space="preserve">The </w:t>
      </w:r>
      <w:proofErr w:type="gramStart"/>
      <w:r w:rsidR="00BD02E9" w:rsidRPr="00DC0E3F">
        <w:rPr>
          <w:rFonts w:cs="Segoe UI"/>
          <w:sz w:val="24"/>
          <w:szCs w:val="24"/>
        </w:rPr>
        <w:t>City</w:t>
      </w:r>
      <w:proofErr w:type="gramEnd"/>
      <w:r w:rsidR="006A29DD" w:rsidRPr="00DC0E3F">
        <w:rPr>
          <w:rFonts w:cs="Segoe UI"/>
          <w:sz w:val="24"/>
          <w:szCs w:val="24"/>
        </w:rPr>
        <w:t xml:space="preserve"> wants to en</w:t>
      </w:r>
      <w:r w:rsidRPr="00DC0E3F">
        <w:rPr>
          <w:rFonts w:cs="Segoe UI"/>
          <w:sz w:val="24"/>
          <w:szCs w:val="24"/>
        </w:rPr>
        <w:t xml:space="preserve">sure that only well-planned, cohesive growth occurs </w:t>
      </w:r>
      <w:r w:rsidR="00B505F0" w:rsidRPr="00DC0E3F">
        <w:rPr>
          <w:rFonts w:cs="Segoe UI"/>
          <w:sz w:val="24"/>
          <w:szCs w:val="24"/>
        </w:rPr>
        <w:t xml:space="preserve">in the areas identified in the </w:t>
      </w:r>
      <w:r w:rsidR="00BD02E9" w:rsidRPr="00DC0E3F">
        <w:rPr>
          <w:rFonts w:cs="Segoe UI"/>
          <w:sz w:val="24"/>
          <w:szCs w:val="24"/>
        </w:rPr>
        <w:t>City</w:t>
      </w:r>
      <w:r w:rsidRPr="00DC0E3F">
        <w:rPr>
          <w:rFonts w:cs="Segoe UI"/>
          <w:sz w:val="24"/>
          <w:szCs w:val="24"/>
        </w:rPr>
        <w:t xml:space="preserve">’s </w:t>
      </w:r>
      <w:r w:rsidR="00F70907" w:rsidRPr="00DC0E3F">
        <w:rPr>
          <w:rFonts w:cs="Segoe UI"/>
          <w:sz w:val="24"/>
          <w:szCs w:val="24"/>
        </w:rPr>
        <w:t>future land use</w:t>
      </w:r>
      <w:r w:rsidR="00B505F0" w:rsidRPr="00DC0E3F">
        <w:rPr>
          <w:rFonts w:cs="Segoe UI"/>
          <w:sz w:val="24"/>
          <w:szCs w:val="24"/>
        </w:rPr>
        <w:t xml:space="preserve"> map.</w:t>
      </w:r>
      <w:r w:rsidR="00FB677B" w:rsidRPr="00DC0E3F">
        <w:rPr>
          <w:rFonts w:cs="Segoe UI"/>
          <w:sz w:val="24"/>
          <w:szCs w:val="24"/>
        </w:rPr>
        <w:t xml:space="preserve"> </w:t>
      </w:r>
      <w:r w:rsidR="00B505F0" w:rsidRPr="00DC0E3F">
        <w:rPr>
          <w:rFonts w:cs="Segoe UI"/>
          <w:sz w:val="24"/>
          <w:szCs w:val="24"/>
        </w:rPr>
        <w:t xml:space="preserve">As such, the </w:t>
      </w:r>
      <w:r w:rsidR="00BD02E9" w:rsidRPr="00DC0E3F">
        <w:rPr>
          <w:rFonts w:cs="Segoe UI"/>
          <w:sz w:val="24"/>
          <w:szCs w:val="24"/>
        </w:rPr>
        <w:t>City</w:t>
      </w:r>
      <w:r w:rsidRPr="00DC0E3F">
        <w:rPr>
          <w:rFonts w:cs="Segoe UI"/>
          <w:sz w:val="24"/>
          <w:szCs w:val="24"/>
        </w:rPr>
        <w:t xml:space="preserve"> reserves the right as provided under Utah State Code </w:t>
      </w:r>
      <w:r w:rsidR="00447209" w:rsidRPr="00DC0E3F">
        <w:rPr>
          <w:rFonts w:cs="Segoe UI"/>
          <w:sz w:val="24"/>
          <w:szCs w:val="24"/>
        </w:rPr>
        <w:t xml:space="preserve">10-2-4 </w:t>
      </w:r>
      <w:r w:rsidRPr="00DC0E3F">
        <w:rPr>
          <w:rFonts w:cs="Segoe UI"/>
          <w:sz w:val="24"/>
          <w:szCs w:val="24"/>
        </w:rPr>
        <w:t xml:space="preserve">to annex areas </w:t>
      </w:r>
      <w:r w:rsidR="00447209" w:rsidRPr="00DC0E3F">
        <w:rPr>
          <w:rFonts w:cs="Segoe UI"/>
          <w:sz w:val="24"/>
          <w:szCs w:val="24"/>
        </w:rPr>
        <w:t xml:space="preserve">as identified within the annexation area policy </w:t>
      </w:r>
      <w:r w:rsidR="000010C7" w:rsidRPr="00DC0E3F">
        <w:rPr>
          <w:rFonts w:cs="Segoe UI"/>
          <w:sz w:val="24"/>
          <w:szCs w:val="24"/>
        </w:rPr>
        <w:t xml:space="preserve">plan and </w:t>
      </w:r>
      <w:r w:rsidR="00447209" w:rsidRPr="00DC0E3F">
        <w:rPr>
          <w:rFonts w:cs="Segoe UI"/>
          <w:sz w:val="24"/>
          <w:szCs w:val="24"/>
        </w:rPr>
        <w:t>map</w:t>
      </w:r>
      <w:r w:rsidR="0096202E" w:rsidRPr="00DC0E3F">
        <w:rPr>
          <w:rFonts w:cs="Segoe UI"/>
          <w:sz w:val="24"/>
          <w:szCs w:val="24"/>
        </w:rPr>
        <w:t>.</w:t>
      </w:r>
      <w:bookmarkStart w:id="13" w:name="_Hlk98922537"/>
    </w:p>
    <w:p w14:paraId="66F95C21" w14:textId="1DF46421" w:rsidR="009B1E64" w:rsidRPr="00DC0E3F" w:rsidRDefault="009B1E64" w:rsidP="00CF4D4E">
      <w:pPr>
        <w:jc w:val="both"/>
        <w:rPr>
          <w:rFonts w:cs="Segoe UI"/>
          <w:sz w:val="24"/>
          <w:szCs w:val="24"/>
        </w:rPr>
      </w:pPr>
      <w:r w:rsidRPr="00DC0E3F">
        <w:rPr>
          <w:rFonts w:cs="Segoe UI"/>
          <w:sz w:val="24"/>
          <w:szCs w:val="24"/>
        </w:rPr>
        <w:t xml:space="preserve">The area east of Corinne is to be annexed as rural development occurs. The large lot rural density </w:t>
      </w:r>
      <w:r w:rsidR="003023D3" w:rsidRPr="00DC0E3F">
        <w:rPr>
          <w:rFonts w:cs="Segoe UI"/>
          <w:sz w:val="24"/>
          <w:szCs w:val="24"/>
        </w:rPr>
        <w:t>is meant as a buffer to expanding sprawl and industrial development. It is anticipated that the residential large lots will create a distinct density transition from Brigham City to the rural character of Corinne.</w:t>
      </w:r>
      <w:r w:rsidR="0036459D" w:rsidRPr="00DC0E3F">
        <w:rPr>
          <w:rFonts w:cs="Segoe UI"/>
          <w:sz w:val="24"/>
          <w:szCs w:val="24"/>
        </w:rPr>
        <w:t xml:space="preserve"> </w:t>
      </w:r>
      <w:r w:rsidR="003023D3" w:rsidRPr="00DC0E3F">
        <w:rPr>
          <w:rFonts w:cs="Segoe UI"/>
          <w:sz w:val="24"/>
          <w:szCs w:val="24"/>
        </w:rPr>
        <w:t xml:space="preserve">This area will be residential uses that allow for small agricultural operation or family farms. The Bear River and the surrounding floodplain and wetlands will contribute to the open and rural character of Corinne. </w:t>
      </w:r>
    </w:p>
    <w:p w14:paraId="5D0FE28E" w14:textId="18D5E355" w:rsidR="0036459D" w:rsidRPr="00DC0E3F" w:rsidRDefault="00E34D65" w:rsidP="0036459D">
      <w:pPr>
        <w:jc w:val="both"/>
        <w:rPr>
          <w:rFonts w:cs="Segoe UI"/>
          <w:sz w:val="24"/>
          <w:szCs w:val="24"/>
        </w:rPr>
      </w:pPr>
      <w:r w:rsidRPr="00DC0E3F">
        <w:rPr>
          <w:rFonts w:cs="Segoe UI"/>
          <w:sz w:val="24"/>
          <w:szCs w:val="24"/>
        </w:rPr>
        <w:t>The Box Elder County Zoning allows for RR-20, Rural Residential District-20,000 sq. ft. shown in brown, and A-20 Agriculture District – 20, shown in green. For annexation into Corine the RR-20</w:t>
      </w:r>
      <w:r w:rsidR="00E20E3E" w:rsidRPr="00DC0E3F">
        <w:rPr>
          <w:rFonts w:cs="Segoe UI"/>
          <w:sz w:val="24"/>
          <w:szCs w:val="24"/>
        </w:rPr>
        <w:t xml:space="preserve"> District, would need to conform to the Corinne General Plan and Future Land Use Map.</w:t>
      </w:r>
      <w:r w:rsidR="0036459D" w:rsidRPr="00DC0E3F">
        <w:rPr>
          <w:rFonts w:cs="Segoe UI"/>
          <w:sz w:val="24"/>
          <w:szCs w:val="24"/>
        </w:rPr>
        <w:t xml:space="preserve"> </w:t>
      </w:r>
    </w:p>
    <w:p w14:paraId="51594326" w14:textId="2F68A85E" w:rsidR="0036459D" w:rsidRPr="00DC0E3F" w:rsidRDefault="0036459D" w:rsidP="0036459D">
      <w:pPr>
        <w:rPr>
          <w:rFonts w:cs="Segoe UI"/>
          <w:b/>
          <w:bCs/>
          <w:sz w:val="24"/>
          <w:szCs w:val="24"/>
        </w:rPr>
      </w:pPr>
      <w:r w:rsidRPr="00DC0E3F">
        <w:rPr>
          <w:rFonts w:cs="Segoe UI"/>
          <w:b/>
          <w:bCs/>
          <w:sz w:val="24"/>
          <w:szCs w:val="24"/>
        </w:rPr>
        <w:lastRenderedPageBreak/>
        <w:t>Box Elder County Zoning Map – October 2022</w:t>
      </w:r>
      <w:r w:rsidRPr="00DC0E3F">
        <w:rPr>
          <w:rFonts w:cs="Segoe UI"/>
          <w:noProof/>
          <w:sz w:val="24"/>
          <w:szCs w:val="24"/>
        </w:rPr>
        <w:drawing>
          <wp:inline distT="0" distB="0" distL="0" distR="0" wp14:anchorId="2233C30D" wp14:editId="36CE9CF8">
            <wp:extent cx="4945224" cy="3781828"/>
            <wp:effectExtent l="0" t="0" r="0" b="0"/>
            <wp:docPr id="21" name="Picture 21" descr="Map&#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Map&#10;&#10;Description automatically generated with low confidence"/>
                    <pic:cNvPicPr/>
                  </pic:nvPicPr>
                  <pic:blipFill>
                    <a:blip r:embed="rId24">
                      <a:extLst>
                        <a:ext uri="{28A0092B-C50C-407E-A947-70E740481C1C}">
                          <a14:useLocalDpi xmlns:a14="http://schemas.microsoft.com/office/drawing/2010/main" val="0"/>
                        </a:ext>
                      </a:extLst>
                    </a:blip>
                    <a:stretch>
                      <a:fillRect/>
                    </a:stretch>
                  </pic:blipFill>
                  <pic:spPr>
                    <a:xfrm>
                      <a:off x="0" y="0"/>
                      <a:ext cx="4945224" cy="3781828"/>
                    </a:xfrm>
                    <a:prstGeom prst="rect">
                      <a:avLst/>
                    </a:prstGeom>
                  </pic:spPr>
                </pic:pic>
              </a:graphicData>
            </a:graphic>
          </wp:inline>
        </w:drawing>
      </w:r>
    </w:p>
    <w:p w14:paraId="6871E903" w14:textId="22FCA0EB" w:rsidR="0036459D" w:rsidRPr="00DC0E3F" w:rsidRDefault="0036459D" w:rsidP="0036459D">
      <w:pPr>
        <w:jc w:val="both"/>
        <w:rPr>
          <w:rFonts w:cs="Segoe UI"/>
          <w:sz w:val="24"/>
          <w:szCs w:val="24"/>
        </w:rPr>
      </w:pPr>
      <w:r w:rsidRPr="00DC0E3F">
        <w:rPr>
          <w:rFonts w:cs="Segoe UI"/>
          <w:sz w:val="24"/>
          <w:szCs w:val="24"/>
        </w:rPr>
        <w:t xml:space="preserve">Box Elder County Zoning designations around Corinne are RR-20 (Rural Residential District – 20, 000 sq. ft.) and A-20 (Agriculture District – 20 acres). The areas to the north and south of Corinne at the 20-acre density are consistent with the Future Land Use goals for Corinne. </w:t>
      </w:r>
      <w:r w:rsidR="00D37374" w:rsidRPr="00DC0E3F">
        <w:rPr>
          <w:rFonts w:cs="Segoe UI"/>
          <w:sz w:val="24"/>
          <w:szCs w:val="24"/>
        </w:rPr>
        <w:t>However,</w:t>
      </w:r>
      <w:r w:rsidRPr="00DC0E3F">
        <w:rPr>
          <w:rFonts w:cs="Segoe UI"/>
          <w:sz w:val="24"/>
          <w:szCs w:val="24"/>
        </w:rPr>
        <w:t xml:space="preserve"> the RR-20 to the east of Corinne and the Bear River should be rezoned </w:t>
      </w:r>
      <w:r w:rsidR="00564133" w:rsidRPr="00DC0E3F">
        <w:rPr>
          <w:rFonts w:cs="Segoe UI"/>
          <w:sz w:val="24"/>
          <w:szCs w:val="24"/>
        </w:rPr>
        <w:t xml:space="preserve">if annexed to </w:t>
      </w:r>
      <w:r w:rsidRPr="00DC0E3F">
        <w:rPr>
          <w:rFonts w:cs="Segoe UI"/>
          <w:sz w:val="24"/>
          <w:szCs w:val="24"/>
        </w:rPr>
        <w:t xml:space="preserve">reflect the community desire for a more rural atmosphere. </w:t>
      </w:r>
    </w:p>
    <w:p w14:paraId="7BD47028" w14:textId="7504FA9E" w:rsidR="00E34D65" w:rsidRPr="00DC0E3F" w:rsidRDefault="00E34D65" w:rsidP="00CF4D4E">
      <w:pPr>
        <w:jc w:val="both"/>
        <w:rPr>
          <w:rFonts w:cs="Segoe UI"/>
          <w:sz w:val="24"/>
          <w:szCs w:val="24"/>
        </w:rPr>
      </w:pPr>
    </w:p>
    <w:p w14:paraId="5F38E680" w14:textId="45735B92" w:rsidR="003023D3" w:rsidRPr="00DC0E3F" w:rsidRDefault="003023D3">
      <w:pPr>
        <w:rPr>
          <w:rFonts w:cs="Segoe UI"/>
          <w:sz w:val="24"/>
          <w:szCs w:val="24"/>
        </w:rPr>
      </w:pPr>
    </w:p>
    <w:p w14:paraId="2B1E790F" w14:textId="444C5F20" w:rsidR="004675C9" w:rsidRPr="00DC0E3F" w:rsidRDefault="004675C9">
      <w:pPr>
        <w:rPr>
          <w:rFonts w:cs="Segoe UI"/>
          <w:sz w:val="24"/>
          <w:szCs w:val="24"/>
        </w:rPr>
      </w:pPr>
      <w:r w:rsidRPr="00DC0E3F">
        <w:rPr>
          <w:rFonts w:cs="Segoe UI"/>
          <w:sz w:val="24"/>
          <w:szCs w:val="24"/>
        </w:rPr>
        <w:br w:type="page"/>
      </w:r>
    </w:p>
    <w:p w14:paraId="09CF6A8B" w14:textId="51736AFE" w:rsidR="00C62C45" w:rsidRPr="00DC0E3F" w:rsidRDefault="00C62C45" w:rsidP="00C62C45">
      <w:pPr>
        <w:pStyle w:val="Heading1"/>
        <w:rPr>
          <w:rFonts w:cs="Segoe UI"/>
          <w:sz w:val="24"/>
          <w:szCs w:val="24"/>
        </w:rPr>
      </w:pPr>
      <w:bookmarkStart w:id="14" w:name="_Toc101534092"/>
      <w:r w:rsidRPr="00DC0E3F">
        <w:rPr>
          <w:rFonts w:cs="Segoe UI"/>
          <w:sz w:val="24"/>
          <w:szCs w:val="24"/>
        </w:rPr>
        <w:lastRenderedPageBreak/>
        <w:t>Land Use</w:t>
      </w:r>
      <w:bookmarkEnd w:id="14"/>
    </w:p>
    <w:p w14:paraId="7536FB48" w14:textId="1A105C12" w:rsidR="00C62C45" w:rsidRPr="00DC0E3F" w:rsidRDefault="009C28FC" w:rsidP="00C62C45">
      <w:pPr>
        <w:pStyle w:val="Heading2"/>
        <w:rPr>
          <w:rFonts w:cs="Segoe UI"/>
          <w:sz w:val="24"/>
          <w:szCs w:val="24"/>
        </w:rPr>
      </w:pPr>
      <w:bookmarkStart w:id="15" w:name="_Toc101534093"/>
      <w:r w:rsidRPr="00DC0E3F">
        <w:rPr>
          <w:rFonts w:cs="Segoe UI"/>
          <w:sz w:val="24"/>
          <w:szCs w:val="24"/>
        </w:rPr>
        <w:tab/>
      </w:r>
      <w:r w:rsidR="00C62C45" w:rsidRPr="00DC0E3F">
        <w:rPr>
          <w:rFonts w:cs="Segoe UI"/>
          <w:sz w:val="24"/>
          <w:szCs w:val="24"/>
        </w:rPr>
        <w:t>Purpose</w:t>
      </w:r>
      <w:bookmarkEnd w:id="15"/>
    </w:p>
    <w:p w14:paraId="5953007A" w14:textId="34DFC1D7" w:rsidR="00C62C45" w:rsidRPr="00DC0E3F" w:rsidRDefault="00C62C45" w:rsidP="00CF4D4E">
      <w:pPr>
        <w:jc w:val="both"/>
        <w:rPr>
          <w:rFonts w:cs="Segoe UI"/>
          <w:sz w:val="24"/>
          <w:szCs w:val="24"/>
        </w:rPr>
      </w:pPr>
      <w:r w:rsidRPr="00DC0E3F">
        <w:rPr>
          <w:rFonts w:cs="Segoe UI"/>
          <w:sz w:val="24"/>
          <w:szCs w:val="24"/>
        </w:rPr>
        <w:t xml:space="preserve">The </w:t>
      </w:r>
      <w:r w:rsidR="00D40101" w:rsidRPr="00DC0E3F">
        <w:rPr>
          <w:rFonts w:cs="Segoe UI"/>
          <w:sz w:val="24"/>
          <w:szCs w:val="24"/>
        </w:rPr>
        <w:t>l</w:t>
      </w:r>
      <w:r w:rsidRPr="00DC0E3F">
        <w:rPr>
          <w:rFonts w:cs="Segoe UI"/>
          <w:sz w:val="24"/>
          <w:szCs w:val="24"/>
        </w:rPr>
        <w:t xml:space="preserve">and </w:t>
      </w:r>
      <w:r w:rsidR="00D40101" w:rsidRPr="00DC0E3F">
        <w:rPr>
          <w:rFonts w:cs="Segoe UI"/>
          <w:sz w:val="24"/>
          <w:szCs w:val="24"/>
        </w:rPr>
        <w:t>u</w:t>
      </w:r>
      <w:r w:rsidRPr="00DC0E3F">
        <w:rPr>
          <w:rFonts w:cs="Segoe UI"/>
          <w:sz w:val="24"/>
          <w:szCs w:val="24"/>
        </w:rPr>
        <w:t xml:space="preserve">se </w:t>
      </w:r>
      <w:r w:rsidR="00D40101" w:rsidRPr="00DC0E3F">
        <w:rPr>
          <w:rFonts w:cs="Segoe UI"/>
          <w:sz w:val="24"/>
          <w:szCs w:val="24"/>
        </w:rPr>
        <w:t>e</w:t>
      </w:r>
      <w:r w:rsidRPr="00DC0E3F">
        <w:rPr>
          <w:rFonts w:cs="Segoe UI"/>
          <w:sz w:val="24"/>
          <w:szCs w:val="24"/>
        </w:rPr>
        <w:t xml:space="preserve">lement of the </w:t>
      </w:r>
      <w:r w:rsidR="00D40101" w:rsidRPr="00DC0E3F">
        <w:rPr>
          <w:rFonts w:cs="Segoe UI"/>
          <w:sz w:val="24"/>
          <w:szCs w:val="24"/>
        </w:rPr>
        <w:t>g</w:t>
      </w:r>
      <w:r w:rsidRPr="00DC0E3F">
        <w:rPr>
          <w:rFonts w:cs="Segoe UI"/>
          <w:sz w:val="24"/>
          <w:szCs w:val="24"/>
        </w:rPr>
        <w:t xml:space="preserve">eneral </w:t>
      </w:r>
      <w:r w:rsidR="00D40101" w:rsidRPr="00DC0E3F">
        <w:rPr>
          <w:rFonts w:cs="Segoe UI"/>
          <w:sz w:val="24"/>
          <w:szCs w:val="24"/>
        </w:rPr>
        <w:t>p</w:t>
      </w:r>
      <w:r w:rsidRPr="00DC0E3F">
        <w:rPr>
          <w:rFonts w:cs="Segoe UI"/>
          <w:sz w:val="24"/>
          <w:szCs w:val="24"/>
        </w:rPr>
        <w:t xml:space="preserve">lan is a guide for the future development of the </w:t>
      </w:r>
      <w:r w:rsidR="00BD02E9" w:rsidRPr="00DC0E3F">
        <w:rPr>
          <w:rFonts w:cs="Segoe UI"/>
          <w:sz w:val="24"/>
          <w:szCs w:val="24"/>
        </w:rPr>
        <w:t>City</w:t>
      </w:r>
      <w:r w:rsidR="003A7DDE" w:rsidRPr="00DC0E3F">
        <w:rPr>
          <w:rFonts w:cs="Segoe UI"/>
          <w:sz w:val="24"/>
          <w:szCs w:val="24"/>
        </w:rPr>
        <w:t xml:space="preserve"> </w:t>
      </w:r>
      <w:r w:rsidR="00D7500F" w:rsidRPr="00DC0E3F">
        <w:rPr>
          <w:rFonts w:cs="Segoe UI"/>
          <w:sz w:val="24"/>
          <w:szCs w:val="24"/>
        </w:rPr>
        <w:t>and will</w:t>
      </w:r>
      <w:r w:rsidRPr="00DC0E3F">
        <w:rPr>
          <w:rFonts w:cs="Segoe UI"/>
          <w:sz w:val="24"/>
          <w:szCs w:val="24"/>
        </w:rPr>
        <w:t xml:space="preserve"> provide a guide for </w:t>
      </w:r>
      <w:r w:rsidR="00BD02E9" w:rsidRPr="00DC0E3F">
        <w:rPr>
          <w:rFonts w:cs="Segoe UI"/>
          <w:sz w:val="24"/>
          <w:szCs w:val="24"/>
        </w:rPr>
        <w:t>City</w:t>
      </w:r>
      <w:r w:rsidRPr="00DC0E3F">
        <w:rPr>
          <w:rFonts w:cs="Segoe UI"/>
          <w:sz w:val="24"/>
          <w:szCs w:val="24"/>
        </w:rPr>
        <w:t xml:space="preserve"> leadership when deciding upon future land use patterns, development, and vision of the </w:t>
      </w:r>
      <w:r w:rsidR="00BD02E9" w:rsidRPr="00DC0E3F">
        <w:rPr>
          <w:rFonts w:cs="Segoe UI"/>
          <w:sz w:val="24"/>
          <w:szCs w:val="24"/>
        </w:rPr>
        <w:t>City</w:t>
      </w:r>
      <w:r w:rsidRPr="00DC0E3F">
        <w:rPr>
          <w:rFonts w:cs="Segoe UI"/>
          <w:sz w:val="24"/>
          <w:szCs w:val="24"/>
        </w:rPr>
        <w:t>.</w:t>
      </w:r>
      <w:r w:rsidR="00FB677B" w:rsidRPr="00DC0E3F">
        <w:rPr>
          <w:rFonts w:cs="Segoe UI"/>
          <w:sz w:val="24"/>
          <w:szCs w:val="24"/>
        </w:rPr>
        <w:t xml:space="preserve"> </w:t>
      </w:r>
      <w:r w:rsidR="003A7DDE" w:rsidRPr="00DC0E3F">
        <w:rPr>
          <w:rFonts w:cs="Segoe UI"/>
          <w:sz w:val="24"/>
          <w:szCs w:val="24"/>
        </w:rPr>
        <w:t xml:space="preserve">The </w:t>
      </w:r>
      <w:proofErr w:type="gramStart"/>
      <w:r w:rsidR="003A7DDE" w:rsidRPr="00DC0E3F">
        <w:rPr>
          <w:rFonts w:cs="Segoe UI"/>
          <w:sz w:val="24"/>
          <w:szCs w:val="24"/>
        </w:rPr>
        <w:t>City</w:t>
      </w:r>
      <w:proofErr w:type="gramEnd"/>
      <w:r w:rsidR="003A7DDE" w:rsidRPr="00DC0E3F">
        <w:rPr>
          <w:rFonts w:cs="Segoe UI"/>
          <w:sz w:val="24"/>
          <w:szCs w:val="24"/>
        </w:rPr>
        <w:t xml:space="preserve"> can then balance</w:t>
      </w:r>
      <w:r w:rsidRPr="00DC0E3F">
        <w:rPr>
          <w:rFonts w:cs="Segoe UI"/>
          <w:sz w:val="24"/>
          <w:szCs w:val="24"/>
        </w:rPr>
        <w:t xml:space="preserve"> the vision for </w:t>
      </w:r>
      <w:r w:rsidR="00BD02E9" w:rsidRPr="00DC0E3F">
        <w:rPr>
          <w:rFonts w:cs="Segoe UI"/>
          <w:sz w:val="24"/>
          <w:szCs w:val="24"/>
        </w:rPr>
        <w:t>City</w:t>
      </w:r>
      <w:r w:rsidRPr="00DC0E3F">
        <w:rPr>
          <w:rFonts w:cs="Segoe UI"/>
          <w:sz w:val="24"/>
          <w:szCs w:val="24"/>
        </w:rPr>
        <w:t xml:space="preserve"> development </w:t>
      </w:r>
      <w:r w:rsidR="003A7DDE" w:rsidRPr="00DC0E3F">
        <w:rPr>
          <w:rFonts w:cs="Segoe UI"/>
          <w:sz w:val="24"/>
          <w:szCs w:val="24"/>
        </w:rPr>
        <w:t>and the</w:t>
      </w:r>
      <w:r w:rsidRPr="00DC0E3F">
        <w:rPr>
          <w:rFonts w:cs="Segoe UI"/>
          <w:sz w:val="24"/>
          <w:szCs w:val="24"/>
        </w:rPr>
        <w:t xml:space="preserve"> goals, strategies, and actions contained within this </w:t>
      </w:r>
      <w:r w:rsidR="00D40101" w:rsidRPr="00DC0E3F">
        <w:rPr>
          <w:rFonts w:cs="Segoe UI"/>
          <w:sz w:val="24"/>
          <w:szCs w:val="24"/>
        </w:rPr>
        <w:t>g</w:t>
      </w:r>
      <w:r w:rsidRPr="00DC0E3F">
        <w:rPr>
          <w:rFonts w:cs="Segoe UI"/>
          <w:sz w:val="24"/>
          <w:szCs w:val="24"/>
        </w:rPr>
        <w:t xml:space="preserve">eneral </w:t>
      </w:r>
      <w:r w:rsidR="00D40101" w:rsidRPr="00DC0E3F">
        <w:rPr>
          <w:rFonts w:cs="Segoe UI"/>
          <w:sz w:val="24"/>
          <w:szCs w:val="24"/>
        </w:rPr>
        <w:t>p</w:t>
      </w:r>
      <w:r w:rsidRPr="00DC0E3F">
        <w:rPr>
          <w:rFonts w:cs="Segoe UI"/>
          <w:sz w:val="24"/>
          <w:szCs w:val="24"/>
        </w:rPr>
        <w:t xml:space="preserve">lan </w:t>
      </w:r>
      <w:r w:rsidR="003A7DDE" w:rsidRPr="00DC0E3F">
        <w:rPr>
          <w:rFonts w:cs="Segoe UI"/>
          <w:sz w:val="24"/>
          <w:szCs w:val="24"/>
        </w:rPr>
        <w:t>to ensure development meets the community desires as outlined.</w:t>
      </w:r>
    </w:p>
    <w:p w14:paraId="604623F5" w14:textId="6913335E" w:rsidR="00C62C45" w:rsidRPr="00DC0E3F" w:rsidRDefault="00C62C45" w:rsidP="00C62C45">
      <w:pPr>
        <w:pStyle w:val="Heading2"/>
        <w:rPr>
          <w:rFonts w:cs="Segoe UI"/>
          <w:sz w:val="24"/>
          <w:szCs w:val="24"/>
        </w:rPr>
      </w:pPr>
      <w:bookmarkStart w:id="16" w:name="_Toc101534094"/>
      <w:r w:rsidRPr="00DC0E3F">
        <w:rPr>
          <w:rFonts w:cs="Segoe UI"/>
          <w:sz w:val="24"/>
          <w:szCs w:val="24"/>
        </w:rPr>
        <w:t xml:space="preserve">Existing </w:t>
      </w:r>
      <w:r w:rsidR="00807039" w:rsidRPr="00DC0E3F">
        <w:rPr>
          <w:rFonts w:cs="Segoe UI"/>
          <w:sz w:val="24"/>
          <w:szCs w:val="24"/>
        </w:rPr>
        <w:t>C</w:t>
      </w:r>
      <w:r w:rsidRPr="00DC0E3F">
        <w:rPr>
          <w:rFonts w:cs="Segoe UI"/>
          <w:sz w:val="24"/>
          <w:szCs w:val="24"/>
        </w:rPr>
        <w:t>onditions</w:t>
      </w:r>
      <w:bookmarkEnd w:id="16"/>
    </w:p>
    <w:p w14:paraId="7DDE4D76" w14:textId="02EF691C" w:rsidR="00C62C45" w:rsidRPr="00DC0E3F" w:rsidRDefault="007C3C94" w:rsidP="00CF4D4E">
      <w:pPr>
        <w:jc w:val="both"/>
        <w:rPr>
          <w:rFonts w:cs="Segoe UI"/>
          <w:sz w:val="24"/>
          <w:szCs w:val="24"/>
        </w:rPr>
      </w:pPr>
      <w:r w:rsidRPr="00DC0E3F">
        <w:rPr>
          <w:rFonts w:cs="Segoe UI"/>
          <w:b/>
          <w:bCs/>
          <w:noProof/>
          <w:sz w:val="24"/>
          <w:szCs w:val="24"/>
        </w:rPr>
        <w:drawing>
          <wp:anchor distT="0" distB="0" distL="114300" distR="114300" simplePos="0" relativeHeight="251643392" behindDoc="0" locked="0" layoutInCell="1" allowOverlap="1" wp14:anchorId="0D5B9F1A" wp14:editId="4A31A8B7">
            <wp:simplePos x="0" y="0"/>
            <wp:positionH relativeFrom="margin">
              <wp:posOffset>2885141</wp:posOffset>
            </wp:positionH>
            <wp:positionV relativeFrom="paragraph">
              <wp:posOffset>46878</wp:posOffset>
            </wp:positionV>
            <wp:extent cx="2981325" cy="2235835"/>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981325" cy="2235835"/>
                    </a:xfrm>
                    <a:prstGeom prst="rect">
                      <a:avLst/>
                    </a:prstGeom>
                  </pic:spPr>
                </pic:pic>
              </a:graphicData>
            </a:graphic>
            <wp14:sizeRelH relativeFrom="margin">
              <wp14:pctWidth>0</wp14:pctWidth>
            </wp14:sizeRelH>
            <wp14:sizeRelV relativeFrom="margin">
              <wp14:pctHeight>0</wp14:pctHeight>
            </wp14:sizeRelV>
          </wp:anchor>
        </w:drawing>
      </w:r>
      <w:r w:rsidR="00C62C45" w:rsidRPr="00DC0E3F">
        <w:rPr>
          <w:rFonts w:cs="Segoe UI"/>
          <w:sz w:val="24"/>
          <w:szCs w:val="24"/>
        </w:rPr>
        <w:t xml:space="preserve">In 2022 land uses within the </w:t>
      </w:r>
      <w:r w:rsidR="00A75673" w:rsidRPr="00DC0E3F">
        <w:rPr>
          <w:rFonts w:cs="Segoe UI"/>
          <w:sz w:val="24"/>
          <w:szCs w:val="24"/>
        </w:rPr>
        <w:t>City of Corinne</w:t>
      </w:r>
      <w:r w:rsidR="00C62C45" w:rsidRPr="00DC0E3F">
        <w:rPr>
          <w:rFonts w:cs="Segoe UI"/>
          <w:sz w:val="24"/>
          <w:szCs w:val="24"/>
        </w:rPr>
        <w:t xml:space="preserve"> consist</w:t>
      </w:r>
      <w:r w:rsidR="00564133" w:rsidRPr="00DC0E3F">
        <w:rPr>
          <w:rFonts w:cs="Segoe UI"/>
          <w:sz w:val="24"/>
          <w:szCs w:val="24"/>
        </w:rPr>
        <w:t xml:space="preserve"> </w:t>
      </w:r>
      <w:r w:rsidR="00C62C45" w:rsidRPr="00DC0E3F">
        <w:rPr>
          <w:rFonts w:cs="Segoe UI"/>
          <w:sz w:val="24"/>
          <w:szCs w:val="24"/>
        </w:rPr>
        <w:t xml:space="preserve">of undeveloped </w:t>
      </w:r>
      <w:r w:rsidR="00EB70A2" w:rsidRPr="00DC0E3F">
        <w:rPr>
          <w:rFonts w:cs="Segoe UI"/>
          <w:sz w:val="24"/>
          <w:szCs w:val="24"/>
        </w:rPr>
        <w:t xml:space="preserve">and natural </w:t>
      </w:r>
      <w:r w:rsidR="00C62C45" w:rsidRPr="00DC0E3F">
        <w:rPr>
          <w:rFonts w:cs="Segoe UI"/>
          <w:sz w:val="24"/>
          <w:szCs w:val="24"/>
        </w:rPr>
        <w:t xml:space="preserve">property, low density residential, agricultural, historic resources, and a limited number of commercial businesses along Main Street. Most single-family homes are built on lots ranging from approximately </w:t>
      </w:r>
      <w:r w:rsidR="00A445DD" w:rsidRPr="00DC0E3F">
        <w:rPr>
          <w:rFonts w:cs="Segoe UI"/>
          <w:sz w:val="24"/>
          <w:szCs w:val="24"/>
        </w:rPr>
        <w:t>4,000</w:t>
      </w:r>
      <w:r w:rsidR="00C62C45" w:rsidRPr="00DC0E3F">
        <w:rPr>
          <w:rFonts w:cs="Segoe UI"/>
          <w:sz w:val="24"/>
          <w:szCs w:val="24"/>
        </w:rPr>
        <w:t xml:space="preserve"> square feet in size to over </w:t>
      </w:r>
      <w:r w:rsidR="00A445DD" w:rsidRPr="00DC0E3F">
        <w:rPr>
          <w:rFonts w:cs="Segoe UI"/>
          <w:sz w:val="24"/>
          <w:szCs w:val="24"/>
        </w:rPr>
        <w:t xml:space="preserve">20 </w:t>
      </w:r>
      <w:r w:rsidR="00C62C45" w:rsidRPr="00DC0E3F">
        <w:rPr>
          <w:rFonts w:cs="Segoe UI"/>
          <w:sz w:val="24"/>
          <w:szCs w:val="24"/>
        </w:rPr>
        <w:t xml:space="preserve">acres in size. Open space areas located around the </w:t>
      </w:r>
      <w:r w:rsidR="00A75673" w:rsidRPr="00DC0E3F">
        <w:rPr>
          <w:rFonts w:cs="Segoe UI"/>
          <w:sz w:val="24"/>
          <w:szCs w:val="24"/>
        </w:rPr>
        <w:t>City of Corinne</w:t>
      </w:r>
      <w:r w:rsidR="00C62C45" w:rsidRPr="00DC0E3F">
        <w:rPr>
          <w:rFonts w:cs="Segoe UI"/>
          <w:sz w:val="24"/>
          <w:szCs w:val="24"/>
        </w:rPr>
        <w:t xml:space="preserve"> are generally </w:t>
      </w:r>
      <w:r w:rsidR="00D7500F" w:rsidRPr="00DC0E3F">
        <w:rPr>
          <w:rFonts w:cs="Segoe UI"/>
          <w:sz w:val="24"/>
          <w:szCs w:val="24"/>
        </w:rPr>
        <w:t xml:space="preserve">privately owned agricultural lands within the floodplain or wetlands of the Bear River. </w:t>
      </w:r>
    </w:p>
    <w:p w14:paraId="544E9171" w14:textId="259582DC" w:rsidR="00C62C45" w:rsidRPr="00DC0E3F" w:rsidRDefault="00C62C45" w:rsidP="00CF4D4E">
      <w:pPr>
        <w:pStyle w:val="Heading3"/>
        <w:jc w:val="both"/>
        <w:rPr>
          <w:rFonts w:cs="Segoe UI"/>
          <w:sz w:val="24"/>
        </w:rPr>
      </w:pPr>
      <w:bookmarkStart w:id="17" w:name="_Toc101534095"/>
      <w:bookmarkStart w:id="18" w:name="_Hlk115699139"/>
      <w:r w:rsidRPr="00DC0E3F">
        <w:rPr>
          <w:rFonts w:cs="Segoe UI"/>
          <w:sz w:val="24"/>
        </w:rPr>
        <w:t>Land Use Classifications</w:t>
      </w:r>
      <w:bookmarkEnd w:id="17"/>
      <w:r w:rsidRPr="00DC0E3F">
        <w:rPr>
          <w:rFonts w:cs="Segoe UI"/>
          <w:sz w:val="24"/>
        </w:rPr>
        <w:t xml:space="preserve"> </w:t>
      </w:r>
    </w:p>
    <w:p w14:paraId="3D72F9C2" w14:textId="74136E3F" w:rsidR="00BA02EF" w:rsidRPr="00DC0E3F" w:rsidRDefault="0096733C" w:rsidP="00E43A91">
      <w:pPr>
        <w:spacing w:line="312" w:lineRule="auto"/>
        <w:jc w:val="both"/>
        <w:rPr>
          <w:rFonts w:cs="Segoe UI"/>
          <w:sz w:val="24"/>
          <w:szCs w:val="24"/>
        </w:rPr>
      </w:pPr>
      <w:r w:rsidRPr="00DC0E3F">
        <w:rPr>
          <w:rFonts w:cs="Segoe UI"/>
          <w:sz w:val="24"/>
          <w:szCs w:val="24"/>
        </w:rPr>
        <w:t xml:space="preserve">Land use designations are based on the current </w:t>
      </w:r>
      <w:r w:rsidR="00812091" w:rsidRPr="00DC0E3F">
        <w:rPr>
          <w:rFonts w:cs="Segoe UI"/>
          <w:sz w:val="24"/>
          <w:szCs w:val="24"/>
        </w:rPr>
        <w:t xml:space="preserve">land uses and </w:t>
      </w:r>
      <w:r w:rsidR="00EB192A" w:rsidRPr="00DC0E3F">
        <w:rPr>
          <w:rFonts w:cs="Segoe UI"/>
          <w:sz w:val="24"/>
          <w:szCs w:val="24"/>
        </w:rPr>
        <w:t>long-term</w:t>
      </w:r>
      <w:r w:rsidR="00812091" w:rsidRPr="00DC0E3F">
        <w:rPr>
          <w:rFonts w:cs="Segoe UI"/>
          <w:sz w:val="24"/>
          <w:szCs w:val="24"/>
        </w:rPr>
        <w:t xml:space="preserve"> </w:t>
      </w:r>
      <w:r w:rsidR="00EB192A" w:rsidRPr="00DC0E3F">
        <w:rPr>
          <w:rFonts w:cs="Segoe UI"/>
          <w:sz w:val="24"/>
          <w:szCs w:val="24"/>
        </w:rPr>
        <w:t xml:space="preserve">desired land uses in a given area. </w:t>
      </w:r>
      <w:r w:rsidR="00BA02EF" w:rsidRPr="00DC0E3F">
        <w:rPr>
          <w:rFonts w:cs="Segoe UI"/>
          <w:sz w:val="24"/>
          <w:szCs w:val="24"/>
        </w:rPr>
        <w:t>The land-use policies in the Land</w:t>
      </w:r>
      <w:r w:rsidR="00BA02EF" w:rsidRPr="00DC0E3F">
        <w:rPr>
          <w:rFonts w:cs="Segoe UI"/>
          <w:b/>
          <w:bCs/>
          <w:i/>
          <w:iCs/>
          <w:sz w:val="24"/>
          <w:szCs w:val="24"/>
        </w:rPr>
        <w:t xml:space="preserve"> </w:t>
      </w:r>
      <w:r w:rsidR="00BA02EF" w:rsidRPr="00DC0E3F">
        <w:rPr>
          <w:rFonts w:cs="Segoe UI"/>
          <w:sz w:val="24"/>
          <w:szCs w:val="24"/>
        </w:rPr>
        <w:t>Use Element of this Plan are intended to guide the basic land-use patterns of the City.</w:t>
      </w:r>
      <w:r w:rsidR="0036459D" w:rsidRPr="00DC0E3F">
        <w:rPr>
          <w:rFonts w:cs="Segoe UI"/>
          <w:sz w:val="24"/>
          <w:szCs w:val="24"/>
        </w:rPr>
        <w:t xml:space="preserve"> </w:t>
      </w:r>
      <w:r w:rsidR="00BA02EF" w:rsidRPr="00DC0E3F">
        <w:rPr>
          <w:rFonts w:cs="Segoe UI"/>
          <w:sz w:val="24"/>
          <w:szCs w:val="24"/>
        </w:rPr>
        <w:t>Compatibility and safety are major concerns in the General Plan and can be achieved through land use planning.</w:t>
      </w:r>
      <w:r w:rsidR="0036459D" w:rsidRPr="00DC0E3F">
        <w:rPr>
          <w:rFonts w:cs="Segoe UI"/>
          <w:sz w:val="24"/>
          <w:szCs w:val="24"/>
        </w:rPr>
        <w:t xml:space="preserve"> </w:t>
      </w:r>
    </w:p>
    <w:p w14:paraId="7EE46E93" w14:textId="29459975" w:rsidR="00BA02EF" w:rsidRPr="00DC0E3F" w:rsidRDefault="00BA02EF" w:rsidP="00E43A91">
      <w:pPr>
        <w:spacing w:line="312" w:lineRule="auto"/>
        <w:jc w:val="both"/>
        <w:rPr>
          <w:rFonts w:cs="Segoe UI"/>
          <w:sz w:val="24"/>
          <w:szCs w:val="24"/>
        </w:rPr>
      </w:pPr>
      <w:r w:rsidRPr="00DC0E3F">
        <w:rPr>
          <w:rFonts w:cs="Segoe UI"/>
          <w:sz w:val="24"/>
          <w:szCs w:val="24"/>
        </w:rPr>
        <w:t>The planned or future land use, as shown on the Future Land Use Map in Figure 2</w:t>
      </w:r>
      <w:r w:rsidR="00DF767F" w:rsidRPr="00DC0E3F">
        <w:rPr>
          <w:rFonts w:cs="Segoe UI"/>
          <w:sz w:val="24"/>
          <w:szCs w:val="24"/>
        </w:rPr>
        <w:t>.1</w:t>
      </w:r>
      <w:r w:rsidRPr="00DC0E3F">
        <w:rPr>
          <w:rFonts w:cs="Segoe UI"/>
          <w:sz w:val="24"/>
          <w:szCs w:val="24"/>
        </w:rPr>
        <w:t>, reflects future land use conditions.</w:t>
      </w:r>
      <w:r w:rsidR="0036459D" w:rsidRPr="00DC0E3F">
        <w:rPr>
          <w:rFonts w:cs="Segoe UI"/>
          <w:sz w:val="24"/>
          <w:szCs w:val="24"/>
        </w:rPr>
        <w:t xml:space="preserve"> </w:t>
      </w:r>
      <w:r w:rsidRPr="00DC0E3F">
        <w:rPr>
          <w:rFonts w:cs="Segoe UI"/>
          <w:sz w:val="24"/>
          <w:szCs w:val="24"/>
        </w:rPr>
        <w:t>This map should be used as a general guide to consider applications for zoning and land use changes.</w:t>
      </w:r>
      <w:r w:rsidR="0036459D" w:rsidRPr="00DC0E3F">
        <w:rPr>
          <w:rFonts w:cs="Segoe UI"/>
          <w:sz w:val="24"/>
          <w:szCs w:val="24"/>
        </w:rPr>
        <w:t xml:space="preserve"> </w:t>
      </w:r>
      <w:r w:rsidRPr="00DC0E3F">
        <w:rPr>
          <w:rFonts w:cs="Segoe UI"/>
          <w:sz w:val="24"/>
          <w:szCs w:val="24"/>
        </w:rPr>
        <w:t>The purpose of the map is to reflect existing land use conditions and use the goals and policies to project future land-use development.</w:t>
      </w:r>
      <w:r w:rsidR="0036459D" w:rsidRPr="00DC0E3F">
        <w:rPr>
          <w:rFonts w:cs="Segoe UI"/>
          <w:sz w:val="24"/>
          <w:szCs w:val="24"/>
        </w:rPr>
        <w:t xml:space="preserve"> </w:t>
      </w:r>
      <w:r w:rsidRPr="00DC0E3F">
        <w:rPr>
          <w:rFonts w:cs="Segoe UI"/>
          <w:sz w:val="24"/>
          <w:szCs w:val="24"/>
        </w:rPr>
        <w:t xml:space="preserve">This map will guide citizens, City officials and staff, developers, property owners, and others as they consider </w:t>
      </w:r>
      <w:r w:rsidR="00D7500F" w:rsidRPr="00DC0E3F">
        <w:rPr>
          <w:rFonts w:cs="Segoe UI"/>
          <w:sz w:val="24"/>
          <w:szCs w:val="24"/>
        </w:rPr>
        <w:t>changes to how the land is used</w:t>
      </w:r>
      <w:r w:rsidRPr="00DC0E3F">
        <w:rPr>
          <w:rFonts w:cs="Segoe UI"/>
          <w:sz w:val="24"/>
          <w:szCs w:val="24"/>
        </w:rPr>
        <w:t xml:space="preserve"> throughout the City</w:t>
      </w:r>
      <w:r w:rsidR="00D7500F" w:rsidRPr="00DC0E3F">
        <w:rPr>
          <w:rFonts w:cs="Segoe UI"/>
          <w:sz w:val="24"/>
          <w:szCs w:val="24"/>
        </w:rPr>
        <w:t xml:space="preserve"> and the land areas that may be annexed to meet City goals</w:t>
      </w:r>
      <w:r w:rsidRPr="00DC0E3F">
        <w:rPr>
          <w:rFonts w:cs="Segoe UI"/>
          <w:sz w:val="24"/>
          <w:szCs w:val="24"/>
        </w:rPr>
        <w:t>.</w:t>
      </w:r>
    </w:p>
    <w:p w14:paraId="420BC1E6" w14:textId="30407AC1" w:rsidR="00C62C45" w:rsidRPr="00DC0E3F" w:rsidRDefault="007C3C94" w:rsidP="007C3C94">
      <w:pPr>
        <w:jc w:val="both"/>
        <w:rPr>
          <w:rFonts w:cs="Segoe UI"/>
          <w:sz w:val="24"/>
          <w:szCs w:val="24"/>
        </w:rPr>
      </w:pPr>
      <w:bookmarkStart w:id="19" w:name="_Hlk117604593"/>
      <w:r w:rsidRPr="00DC0E3F">
        <w:rPr>
          <w:rFonts w:cs="Segoe UI"/>
          <w:sz w:val="24"/>
          <w:szCs w:val="24"/>
        </w:rPr>
        <w:lastRenderedPageBreak/>
        <w:t>The Corinne Future Land Use Map has e</w:t>
      </w:r>
      <w:r w:rsidR="00D7500F" w:rsidRPr="00DC0E3F">
        <w:rPr>
          <w:rFonts w:cs="Segoe UI"/>
          <w:sz w:val="24"/>
          <w:szCs w:val="24"/>
        </w:rPr>
        <w:t>ight</w:t>
      </w:r>
      <w:r w:rsidRPr="00DC0E3F">
        <w:rPr>
          <w:rFonts w:cs="Segoe UI"/>
          <w:sz w:val="24"/>
          <w:szCs w:val="24"/>
        </w:rPr>
        <w:t xml:space="preserve"> (</w:t>
      </w:r>
      <w:r w:rsidR="00D7500F" w:rsidRPr="00DC0E3F">
        <w:rPr>
          <w:rFonts w:cs="Segoe UI"/>
          <w:sz w:val="24"/>
          <w:szCs w:val="24"/>
        </w:rPr>
        <w:t>8</w:t>
      </w:r>
      <w:r w:rsidRPr="00DC0E3F">
        <w:rPr>
          <w:rFonts w:cs="Segoe UI"/>
          <w:sz w:val="24"/>
          <w:szCs w:val="24"/>
        </w:rPr>
        <w:t xml:space="preserve">) land use designations. </w:t>
      </w:r>
    </w:p>
    <w:p w14:paraId="52AD840C" w14:textId="5D063C0B" w:rsidR="007C3C94" w:rsidRPr="00DC0E3F" w:rsidRDefault="00CE1A40" w:rsidP="004D7D5D">
      <w:pPr>
        <w:pStyle w:val="ListParagraph"/>
        <w:widowControl w:val="0"/>
        <w:numPr>
          <w:ilvl w:val="3"/>
          <w:numId w:val="4"/>
        </w:numPr>
        <w:autoSpaceDE w:val="0"/>
        <w:autoSpaceDN w:val="0"/>
        <w:adjustRightInd w:val="0"/>
        <w:spacing w:before="216" w:after="0" w:line="240" w:lineRule="auto"/>
        <w:ind w:left="360"/>
        <w:rPr>
          <w:rFonts w:cs="Segoe UI"/>
          <w:sz w:val="24"/>
          <w:szCs w:val="24"/>
        </w:rPr>
      </w:pPr>
      <w:r w:rsidRPr="00DC0E3F">
        <w:rPr>
          <w:rFonts w:cs="Segoe UI"/>
          <w:b/>
          <w:bCs/>
          <w:sz w:val="24"/>
          <w:szCs w:val="24"/>
        </w:rPr>
        <w:t>Industrial</w:t>
      </w:r>
      <w:r w:rsidRPr="00DC0E3F">
        <w:rPr>
          <w:rFonts w:cs="Segoe UI"/>
          <w:sz w:val="24"/>
          <w:szCs w:val="24"/>
        </w:rPr>
        <w:t xml:space="preserve"> (I)</w:t>
      </w:r>
      <w:r w:rsidR="008C797E" w:rsidRPr="00DC0E3F">
        <w:rPr>
          <w:rFonts w:cs="Segoe UI"/>
          <w:sz w:val="24"/>
          <w:szCs w:val="24"/>
        </w:rPr>
        <w:t xml:space="preserve"> -</w:t>
      </w:r>
      <w:r w:rsidRPr="00DC0E3F">
        <w:rPr>
          <w:rFonts w:cs="Segoe UI"/>
          <w:sz w:val="24"/>
          <w:szCs w:val="24"/>
        </w:rPr>
        <w:t xml:space="preserve"> Industrial areas provide limited locations for intensive, high-impact industrial activity such as mining, manufacturing, warehousing, assembly and storage involving large-scale machinery and structures. These uses should be located to minimize impact on the community and its natural resources such as viewsheds, pollution, noise and traffic.</w:t>
      </w:r>
    </w:p>
    <w:p w14:paraId="533A6C21" w14:textId="77777777" w:rsidR="0036459D" w:rsidRPr="00DC0E3F" w:rsidRDefault="0036459D" w:rsidP="0036459D">
      <w:pPr>
        <w:pStyle w:val="ListParagraph"/>
        <w:widowControl w:val="0"/>
        <w:autoSpaceDE w:val="0"/>
        <w:autoSpaceDN w:val="0"/>
        <w:adjustRightInd w:val="0"/>
        <w:spacing w:before="216" w:after="0" w:line="240" w:lineRule="auto"/>
        <w:ind w:left="360"/>
        <w:rPr>
          <w:rFonts w:cs="Segoe UI"/>
          <w:sz w:val="24"/>
          <w:szCs w:val="24"/>
        </w:rPr>
      </w:pPr>
    </w:p>
    <w:p w14:paraId="711A158D" w14:textId="30C7E2D5" w:rsidR="007C3C94" w:rsidRPr="00DC0E3F" w:rsidRDefault="007C3C94" w:rsidP="00CE1A40">
      <w:pPr>
        <w:pStyle w:val="ListParagraph"/>
        <w:widowControl w:val="0"/>
        <w:numPr>
          <w:ilvl w:val="3"/>
          <w:numId w:val="4"/>
        </w:numPr>
        <w:autoSpaceDE w:val="0"/>
        <w:autoSpaceDN w:val="0"/>
        <w:adjustRightInd w:val="0"/>
        <w:spacing w:before="95" w:after="0" w:line="209" w:lineRule="auto"/>
        <w:ind w:left="360"/>
        <w:rPr>
          <w:rFonts w:cs="Segoe UI"/>
          <w:sz w:val="24"/>
          <w:szCs w:val="24"/>
        </w:rPr>
      </w:pPr>
      <w:r w:rsidRPr="00DC0E3F">
        <w:rPr>
          <w:rFonts w:cs="Segoe UI"/>
          <w:b/>
          <w:bCs/>
          <w:sz w:val="24"/>
          <w:szCs w:val="24"/>
        </w:rPr>
        <w:t>Commercial</w:t>
      </w:r>
      <w:r w:rsidR="00CE1A40" w:rsidRPr="00DC0E3F">
        <w:rPr>
          <w:rFonts w:cs="Segoe UI"/>
          <w:sz w:val="24"/>
          <w:szCs w:val="24"/>
        </w:rPr>
        <w:t xml:space="preserve"> (C)</w:t>
      </w:r>
      <w:r w:rsidR="008C797E" w:rsidRPr="00DC0E3F">
        <w:rPr>
          <w:rFonts w:cs="Segoe UI"/>
          <w:sz w:val="24"/>
          <w:szCs w:val="24"/>
        </w:rPr>
        <w:t xml:space="preserve"> -</w:t>
      </w:r>
      <w:r w:rsidR="0036459D" w:rsidRPr="00DC0E3F">
        <w:rPr>
          <w:rFonts w:cs="Segoe UI"/>
          <w:sz w:val="24"/>
          <w:szCs w:val="24"/>
        </w:rPr>
        <w:t xml:space="preserve"> </w:t>
      </w:r>
      <w:r w:rsidR="00CE1A40" w:rsidRPr="00DC0E3F">
        <w:rPr>
          <w:rFonts w:cs="Segoe UI"/>
          <w:sz w:val="24"/>
          <w:szCs w:val="24"/>
        </w:rPr>
        <w:t>The Commercial areas are intended to include larger scale, automobile-oriented commercial uses, offering accommodations or services to motorists or other large-scale, regionally focused commercial uses.</w:t>
      </w:r>
    </w:p>
    <w:p w14:paraId="186CEE2D" w14:textId="77777777" w:rsidR="0036459D" w:rsidRPr="00DC0E3F" w:rsidRDefault="0036459D" w:rsidP="0036459D">
      <w:pPr>
        <w:pStyle w:val="ListParagraph"/>
        <w:rPr>
          <w:rFonts w:cs="Segoe UI"/>
          <w:sz w:val="24"/>
          <w:szCs w:val="24"/>
        </w:rPr>
      </w:pPr>
    </w:p>
    <w:p w14:paraId="05EF80D2" w14:textId="2BC3125B" w:rsidR="0036459D" w:rsidRPr="00DC0E3F" w:rsidRDefault="007C3C94" w:rsidP="0036459D">
      <w:pPr>
        <w:pStyle w:val="ListParagraph"/>
        <w:widowControl w:val="0"/>
        <w:numPr>
          <w:ilvl w:val="3"/>
          <w:numId w:val="4"/>
        </w:numPr>
        <w:autoSpaceDE w:val="0"/>
        <w:autoSpaceDN w:val="0"/>
        <w:adjustRightInd w:val="0"/>
        <w:spacing w:before="95" w:after="0" w:line="209" w:lineRule="auto"/>
        <w:ind w:left="360"/>
        <w:rPr>
          <w:rFonts w:cs="Segoe UI"/>
          <w:sz w:val="24"/>
          <w:szCs w:val="24"/>
        </w:rPr>
      </w:pPr>
      <w:r w:rsidRPr="00DC0E3F">
        <w:rPr>
          <w:rFonts w:cs="Segoe UI"/>
          <w:b/>
          <w:bCs/>
          <w:sz w:val="24"/>
          <w:szCs w:val="24"/>
        </w:rPr>
        <w:t>Mixed Use</w:t>
      </w:r>
      <w:r w:rsidR="00CE1A40" w:rsidRPr="00DC0E3F">
        <w:rPr>
          <w:rFonts w:cs="Segoe UI"/>
          <w:sz w:val="24"/>
          <w:szCs w:val="24"/>
        </w:rPr>
        <w:t xml:space="preserve"> (MU)</w:t>
      </w:r>
      <w:r w:rsidR="008C797E" w:rsidRPr="00DC0E3F">
        <w:rPr>
          <w:rFonts w:cs="Segoe UI"/>
          <w:sz w:val="24"/>
          <w:szCs w:val="24"/>
        </w:rPr>
        <w:t xml:space="preserve"> - </w:t>
      </w:r>
      <w:r w:rsidR="00CE1A40" w:rsidRPr="00DC0E3F">
        <w:rPr>
          <w:rFonts w:cs="Segoe UI"/>
          <w:sz w:val="24"/>
          <w:szCs w:val="24"/>
        </w:rPr>
        <w:t>Mixed-Use areas are intended to provide a variety of commercial, office and residential uses in a manner compatible with surrounding land uses.</w:t>
      </w:r>
    </w:p>
    <w:p w14:paraId="2E5ECD1C" w14:textId="77777777" w:rsidR="0036459D" w:rsidRPr="00DC0E3F" w:rsidRDefault="0036459D" w:rsidP="0036459D">
      <w:pPr>
        <w:pStyle w:val="ListParagraph"/>
        <w:widowControl w:val="0"/>
        <w:autoSpaceDE w:val="0"/>
        <w:autoSpaceDN w:val="0"/>
        <w:adjustRightInd w:val="0"/>
        <w:spacing w:before="95" w:after="0" w:line="209" w:lineRule="auto"/>
        <w:ind w:left="360"/>
        <w:rPr>
          <w:rFonts w:cs="Segoe UI"/>
          <w:sz w:val="24"/>
          <w:szCs w:val="24"/>
        </w:rPr>
      </w:pPr>
    </w:p>
    <w:p w14:paraId="0250B3B9" w14:textId="406600B1" w:rsidR="00183A3C" w:rsidRPr="00DC0E3F" w:rsidRDefault="007C3C94" w:rsidP="00183A3C">
      <w:pPr>
        <w:pStyle w:val="ListParagraph"/>
        <w:widowControl w:val="0"/>
        <w:numPr>
          <w:ilvl w:val="3"/>
          <w:numId w:val="4"/>
        </w:numPr>
        <w:autoSpaceDE w:val="0"/>
        <w:autoSpaceDN w:val="0"/>
        <w:adjustRightInd w:val="0"/>
        <w:spacing w:before="65531" w:after="0" w:line="240" w:lineRule="auto"/>
        <w:ind w:left="360"/>
        <w:rPr>
          <w:rFonts w:cs="Segoe UI"/>
          <w:sz w:val="24"/>
          <w:szCs w:val="24"/>
        </w:rPr>
      </w:pPr>
      <w:r w:rsidRPr="00DC0E3F">
        <w:rPr>
          <w:rFonts w:cs="Segoe UI"/>
          <w:b/>
          <w:bCs/>
          <w:sz w:val="24"/>
          <w:szCs w:val="24"/>
        </w:rPr>
        <w:t>Agricultural</w:t>
      </w:r>
      <w:r w:rsidRPr="00DC0E3F">
        <w:rPr>
          <w:rFonts w:cs="Segoe UI"/>
          <w:sz w:val="24"/>
          <w:szCs w:val="24"/>
        </w:rPr>
        <w:t xml:space="preserve"> </w:t>
      </w:r>
      <w:r w:rsidR="00D7500F" w:rsidRPr="00DC0E3F">
        <w:rPr>
          <w:rFonts w:cs="Segoe UI"/>
          <w:sz w:val="24"/>
          <w:szCs w:val="24"/>
        </w:rPr>
        <w:t>(1 Unit/20 acres)</w:t>
      </w:r>
      <w:r w:rsidR="00CE1A40" w:rsidRPr="00DC0E3F">
        <w:rPr>
          <w:rFonts w:cs="Segoe UI"/>
          <w:sz w:val="24"/>
          <w:szCs w:val="24"/>
        </w:rPr>
        <w:t xml:space="preserve"> </w:t>
      </w:r>
      <w:r w:rsidR="008C797E" w:rsidRPr="00DC0E3F">
        <w:rPr>
          <w:rFonts w:cs="Segoe UI"/>
          <w:sz w:val="24"/>
          <w:szCs w:val="24"/>
        </w:rPr>
        <w:t xml:space="preserve">- </w:t>
      </w:r>
      <w:r w:rsidR="00CE1A40" w:rsidRPr="00DC0E3F">
        <w:rPr>
          <w:rFonts w:cs="Segoe UI"/>
          <w:sz w:val="24"/>
          <w:szCs w:val="24"/>
        </w:rPr>
        <w:t>Agriculture areas focus on existing agricultural land uses and are intended to support viable agricultural operations.</w:t>
      </w:r>
    </w:p>
    <w:p w14:paraId="2FE32027" w14:textId="77777777" w:rsidR="0036459D" w:rsidRPr="00DC0E3F" w:rsidRDefault="0036459D" w:rsidP="0036459D">
      <w:pPr>
        <w:pStyle w:val="ListParagraph"/>
        <w:widowControl w:val="0"/>
        <w:autoSpaceDE w:val="0"/>
        <w:autoSpaceDN w:val="0"/>
        <w:adjustRightInd w:val="0"/>
        <w:spacing w:before="65531" w:after="0" w:line="240" w:lineRule="auto"/>
        <w:ind w:left="360"/>
        <w:rPr>
          <w:rFonts w:cs="Segoe UI"/>
          <w:sz w:val="24"/>
          <w:szCs w:val="24"/>
        </w:rPr>
      </w:pPr>
    </w:p>
    <w:p w14:paraId="3C034E84" w14:textId="75A401BA" w:rsidR="00183A3C" w:rsidRPr="00DC0E3F" w:rsidRDefault="007C3C94" w:rsidP="00183A3C">
      <w:pPr>
        <w:pStyle w:val="ListParagraph"/>
        <w:widowControl w:val="0"/>
        <w:numPr>
          <w:ilvl w:val="3"/>
          <w:numId w:val="4"/>
        </w:numPr>
        <w:autoSpaceDE w:val="0"/>
        <w:autoSpaceDN w:val="0"/>
        <w:adjustRightInd w:val="0"/>
        <w:spacing w:before="65531" w:after="0" w:line="240" w:lineRule="auto"/>
        <w:ind w:left="360"/>
        <w:rPr>
          <w:rFonts w:cs="Segoe UI"/>
          <w:sz w:val="24"/>
          <w:szCs w:val="24"/>
        </w:rPr>
      </w:pPr>
      <w:r w:rsidRPr="00DC0E3F">
        <w:rPr>
          <w:rFonts w:cs="Segoe UI"/>
          <w:b/>
          <w:bCs/>
          <w:sz w:val="24"/>
          <w:szCs w:val="24"/>
        </w:rPr>
        <w:t>Estate Agricultural</w:t>
      </w:r>
      <w:r w:rsidRPr="00DC0E3F">
        <w:rPr>
          <w:rFonts w:cs="Segoe UI"/>
          <w:sz w:val="24"/>
          <w:szCs w:val="24"/>
        </w:rPr>
        <w:t xml:space="preserve"> (1 Unit/5 Acres)</w:t>
      </w:r>
      <w:r w:rsidR="00CE1A40" w:rsidRPr="00DC0E3F">
        <w:rPr>
          <w:rFonts w:cs="Segoe UI"/>
          <w:sz w:val="24"/>
          <w:szCs w:val="24"/>
        </w:rPr>
        <w:t xml:space="preserve"> </w:t>
      </w:r>
      <w:r w:rsidR="008C797E" w:rsidRPr="00DC0E3F">
        <w:rPr>
          <w:rFonts w:cs="Segoe UI"/>
          <w:sz w:val="24"/>
          <w:szCs w:val="24"/>
        </w:rPr>
        <w:t xml:space="preserve">- Estate Agricultural </w:t>
      </w:r>
      <w:r w:rsidR="00CE1A40" w:rsidRPr="00DC0E3F">
        <w:rPr>
          <w:rFonts w:cs="Segoe UI"/>
          <w:sz w:val="24"/>
          <w:szCs w:val="24"/>
        </w:rPr>
        <w:t>areas are intended to provide large lot residential development with accommodations for livestock. This use is intended to provide a semi-rural character single-family detached residential development.</w:t>
      </w:r>
    </w:p>
    <w:p w14:paraId="5BC84FF9" w14:textId="77777777" w:rsidR="0036459D" w:rsidRPr="00DC0E3F" w:rsidRDefault="0036459D" w:rsidP="0036459D">
      <w:pPr>
        <w:pStyle w:val="ListParagraph"/>
        <w:widowControl w:val="0"/>
        <w:autoSpaceDE w:val="0"/>
        <w:autoSpaceDN w:val="0"/>
        <w:adjustRightInd w:val="0"/>
        <w:spacing w:before="65531" w:after="0" w:line="240" w:lineRule="auto"/>
        <w:ind w:left="360"/>
        <w:rPr>
          <w:rFonts w:cs="Segoe UI"/>
          <w:sz w:val="24"/>
          <w:szCs w:val="24"/>
        </w:rPr>
      </w:pPr>
    </w:p>
    <w:p w14:paraId="71BE193E" w14:textId="37553B14" w:rsidR="00183A3C" w:rsidRPr="00DC0E3F" w:rsidRDefault="007C3C94" w:rsidP="00183A3C">
      <w:pPr>
        <w:pStyle w:val="ListParagraph"/>
        <w:widowControl w:val="0"/>
        <w:numPr>
          <w:ilvl w:val="3"/>
          <w:numId w:val="4"/>
        </w:numPr>
        <w:autoSpaceDE w:val="0"/>
        <w:autoSpaceDN w:val="0"/>
        <w:adjustRightInd w:val="0"/>
        <w:spacing w:before="65531" w:after="0" w:line="240" w:lineRule="auto"/>
        <w:ind w:left="360"/>
        <w:rPr>
          <w:rFonts w:cs="Segoe UI"/>
          <w:sz w:val="24"/>
          <w:szCs w:val="24"/>
        </w:rPr>
      </w:pPr>
      <w:r w:rsidRPr="00DC0E3F">
        <w:rPr>
          <w:rFonts w:cs="Segoe UI"/>
          <w:b/>
          <w:bCs/>
          <w:sz w:val="24"/>
          <w:szCs w:val="24"/>
        </w:rPr>
        <w:t>Rural Residential</w:t>
      </w:r>
      <w:r w:rsidRPr="00DC0E3F">
        <w:rPr>
          <w:rFonts w:cs="Segoe UI"/>
          <w:sz w:val="24"/>
          <w:szCs w:val="24"/>
        </w:rPr>
        <w:t xml:space="preserve"> (1 Unit/Acre)</w:t>
      </w:r>
      <w:r w:rsidR="00BA02EF" w:rsidRPr="00DC0E3F">
        <w:rPr>
          <w:rFonts w:cs="Segoe UI"/>
          <w:sz w:val="24"/>
          <w:szCs w:val="24"/>
        </w:rPr>
        <w:t xml:space="preserve"> - The rural residential use provide</w:t>
      </w:r>
      <w:r w:rsidR="00183A3C" w:rsidRPr="00DC0E3F">
        <w:rPr>
          <w:rFonts w:cs="Segoe UI"/>
          <w:sz w:val="24"/>
          <w:szCs w:val="24"/>
        </w:rPr>
        <w:t>s</w:t>
      </w:r>
      <w:r w:rsidR="00BA02EF" w:rsidRPr="00DC0E3F">
        <w:rPr>
          <w:rFonts w:cs="Segoe UI"/>
          <w:sz w:val="24"/>
          <w:szCs w:val="24"/>
        </w:rPr>
        <w:t xml:space="preserve"> for limited farming associated with residential uses.</w:t>
      </w:r>
      <w:r w:rsidR="00CE1A40" w:rsidRPr="00DC0E3F">
        <w:rPr>
          <w:rFonts w:cs="Segoe UI"/>
          <w:sz w:val="24"/>
          <w:szCs w:val="24"/>
        </w:rPr>
        <w:t xml:space="preserve"> </w:t>
      </w:r>
      <w:r w:rsidR="00183A3C" w:rsidRPr="00DC0E3F">
        <w:rPr>
          <w:rFonts w:cs="Segoe UI"/>
          <w:sz w:val="24"/>
          <w:szCs w:val="24"/>
        </w:rPr>
        <w:t xml:space="preserve">The </w:t>
      </w:r>
      <w:r w:rsidR="00CE1A40" w:rsidRPr="00DC0E3F">
        <w:rPr>
          <w:rFonts w:cs="Segoe UI"/>
          <w:sz w:val="24"/>
          <w:szCs w:val="24"/>
        </w:rPr>
        <w:t>large lot</w:t>
      </w:r>
      <w:r w:rsidR="00183A3C" w:rsidRPr="00DC0E3F">
        <w:rPr>
          <w:rFonts w:cs="Segoe UI"/>
          <w:sz w:val="24"/>
          <w:szCs w:val="24"/>
        </w:rPr>
        <w:t>s</w:t>
      </w:r>
      <w:r w:rsidR="00CE1A40" w:rsidRPr="00DC0E3F">
        <w:rPr>
          <w:rFonts w:cs="Segoe UI"/>
          <w:sz w:val="24"/>
          <w:szCs w:val="24"/>
        </w:rPr>
        <w:t xml:space="preserve"> </w:t>
      </w:r>
      <w:r w:rsidR="00183A3C" w:rsidRPr="00DC0E3F">
        <w:rPr>
          <w:rFonts w:cs="Segoe UI"/>
          <w:sz w:val="24"/>
          <w:szCs w:val="24"/>
        </w:rPr>
        <w:t xml:space="preserve">allow for </w:t>
      </w:r>
      <w:r w:rsidR="00CE1A40" w:rsidRPr="00DC0E3F">
        <w:rPr>
          <w:rFonts w:cs="Segoe UI"/>
          <w:sz w:val="24"/>
          <w:szCs w:val="24"/>
        </w:rPr>
        <w:t>residential development with a semi-rural character single-family detached residential development.</w:t>
      </w:r>
      <w:r w:rsidR="00183A3C" w:rsidRPr="00DC0E3F">
        <w:rPr>
          <w:rFonts w:cs="Segoe UI"/>
          <w:sz w:val="24"/>
          <w:szCs w:val="24"/>
        </w:rPr>
        <w:t xml:space="preserve"> </w:t>
      </w:r>
      <w:r w:rsidR="00CE1A40" w:rsidRPr="00DC0E3F">
        <w:rPr>
          <w:rFonts w:cs="Segoe UI"/>
          <w:sz w:val="24"/>
          <w:szCs w:val="24"/>
        </w:rPr>
        <w:t>The intended maximum density for this use is one residential unit per acre, although clustering is recommended to maintain large uninterrupted tracts of agricultural land or natural open space.</w:t>
      </w:r>
    </w:p>
    <w:p w14:paraId="51578798" w14:textId="77777777" w:rsidR="0036459D" w:rsidRPr="00DC0E3F" w:rsidRDefault="0036459D" w:rsidP="0036459D">
      <w:pPr>
        <w:pStyle w:val="ListParagraph"/>
        <w:widowControl w:val="0"/>
        <w:autoSpaceDE w:val="0"/>
        <w:autoSpaceDN w:val="0"/>
        <w:adjustRightInd w:val="0"/>
        <w:spacing w:before="65531" w:after="0" w:line="240" w:lineRule="auto"/>
        <w:ind w:left="360"/>
        <w:rPr>
          <w:rFonts w:cs="Segoe UI"/>
          <w:color w:val="auto"/>
          <w:sz w:val="24"/>
          <w:szCs w:val="24"/>
        </w:rPr>
      </w:pPr>
    </w:p>
    <w:p w14:paraId="59E0F3C9" w14:textId="53CE8BB3" w:rsidR="00183A3C" w:rsidRPr="0039702A" w:rsidRDefault="008C797E" w:rsidP="00E14EA4">
      <w:pPr>
        <w:pStyle w:val="ListParagraph"/>
        <w:widowControl w:val="0"/>
        <w:numPr>
          <w:ilvl w:val="3"/>
          <w:numId w:val="4"/>
        </w:numPr>
        <w:autoSpaceDE w:val="0"/>
        <w:autoSpaceDN w:val="0"/>
        <w:adjustRightInd w:val="0"/>
        <w:spacing w:before="65531" w:after="0" w:line="240" w:lineRule="auto"/>
        <w:ind w:left="360"/>
        <w:rPr>
          <w:rFonts w:cs="Segoe UI"/>
          <w:color w:val="auto"/>
          <w:sz w:val="24"/>
          <w:szCs w:val="24"/>
        </w:rPr>
      </w:pPr>
      <w:r w:rsidRPr="00DC0E3F">
        <w:rPr>
          <w:rFonts w:cs="Segoe UI"/>
          <w:b/>
          <w:bCs/>
          <w:noProof/>
          <w:sz w:val="24"/>
          <w:szCs w:val="24"/>
        </w:rPr>
        <w:drawing>
          <wp:anchor distT="0" distB="0" distL="114300" distR="114300" simplePos="0" relativeHeight="251640320" behindDoc="0" locked="0" layoutInCell="1" allowOverlap="1" wp14:anchorId="75081D76" wp14:editId="482A37CB">
            <wp:simplePos x="0" y="0"/>
            <wp:positionH relativeFrom="margin">
              <wp:posOffset>2046670</wp:posOffset>
            </wp:positionH>
            <wp:positionV relativeFrom="paragraph">
              <wp:posOffset>375972</wp:posOffset>
            </wp:positionV>
            <wp:extent cx="3604895" cy="1848485"/>
            <wp:effectExtent l="0" t="0" r="0" b="0"/>
            <wp:wrapTopAndBottom/>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604895" cy="1848485"/>
                    </a:xfrm>
                    <a:prstGeom prst="rect">
                      <a:avLst/>
                    </a:prstGeom>
                  </pic:spPr>
                </pic:pic>
              </a:graphicData>
            </a:graphic>
            <wp14:sizeRelH relativeFrom="margin">
              <wp14:pctWidth>0</wp14:pctWidth>
            </wp14:sizeRelH>
            <wp14:sizeRelV relativeFrom="margin">
              <wp14:pctHeight>0</wp14:pctHeight>
            </wp14:sizeRelV>
          </wp:anchor>
        </w:drawing>
      </w:r>
      <w:r w:rsidR="007C3C94" w:rsidRPr="00DC0E3F">
        <w:rPr>
          <w:rFonts w:cs="Segoe UI"/>
          <w:b/>
          <w:bCs/>
          <w:sz w:val="24"/>
          <w:szCs w:val="24"/>
        </w:rPr>
        <w:t>Residential</w:t>
      </w:r>
      <w:r w:rsidR="007C3C94" w:rsidRPr="00DC0E3F">
        <w:rPr>
          <w:rFonts w:cs="Segoe UI"/>
          <w:sz w:val="24"/>
          <w:szCs w:val="24"/>
        </w:rPr>
        <w:t xml:space="preserve"> (1 Unit/0.5 Acre)</w:t>
      </w:r>
      <w:r w:rsidRPr="00DC0E3F">
        <w:rPr>
          <w:rFonts w:cs="Segoe UI"/>
          <w:sz w:val="24"/>
          <w:szCs w:val="24"/>
        </w:rPr>
        <w:t xml:space="preserve"> - </w:t>
      </w:r>
      <w:r w:rsidR="00F85E9E" w:rsidRPr="00DC0E3F">
        <w:rPr>
          <w:rFonts w:cs="Segoe UI"/>
          <w:sz w:val="24"/>
          <w:szCs w:val="24"/>
        </w:rPr>
        <w:t>R</w:t>
      </w:r>
      <w:r w:rsidR="00183A3C" w:rsidRPr="00DC0E3F">
        <w:rPr>
          <w:rFonts w:cs="Segoe UI"/>
          <w:sz w:val="24"/>
          <w:szCs w:val="24"/>
        </w:rPr>
        <w:t xml:space="preserve">esidential areas characterized by single-family </w:t>
      </w:r>
      <w:r w:rsidR="00183A3C" w:rsidRPr="00DC0E3F">
        <w:rPr>
          <w:rFonts w:cs="Segoe UI"/>
          <w:sz w:val="24"/>
          <w:szCs w:val="24"/>
        </w:rPr>
        <w:lastRenderedPageBreak/>
        <w:t>detached residential development.</w:t>
      </w:r>
    </w:p>
    <w:p w14:paraId="7C881C05" w14:textId="77777777" w:rsidR="0039702A" w:rsidRPr="0039702A" w:rsidRDefault="0039702A" w:rsidP="0039702A">
      <w:pPr>
        <w:pStyle w:val="ListParagraph"/>
        <w:rPr>
          <w:rFonts w:cs="Segoe UI"/>
          <w:color w:val="auto"/>
          <w:sz w:val="24"/>
          <w:szCs w:val="24"/>
        </w:rPr>
      </w:pPr>
    </w:p>
    <w:p w14:paraId="23658B95" w14:textId="2D90AC88" w:rsidR="00CE1A40" w:rsidRPr="00DC0E3F" w:rsidRDefault="007C3C94" w:rsidP="00FE7047">
      <w:pPr>
        <w:pStyle w:val="ListParagraph"/>
        <w:widowControl w:val="0"/>
        <w:numPr>
          <w:ilvl w:val="3"/>
          <w:numId w:val="4"/>
        </w:numPr>
        <w:autoSpaceDE w:val="0"/>
        <w:autoSpaceDN w:val="0"/>
        <w:adjustRightInd w:val="0"/>
        <w:spacing w:before="65531" w:after="0" w:line="240" w:lineRule="auto"/>
        <w:ind w:left="360"/>
        <w:rPr>
          <w:rFonts w:cs="Segoe UI"/>
          <w:sz w:val="24"/>
          <w:szCs w:val="24"/>
        </w:rPr>
      </w:pPr>
      <w:r w:rsidRPr="00DC0E3F">
        <w:rPr>
          <w:rFonts w:cs="Segoe UI"/>
          <w:b/>
          <w:bCs/>
          <w:sz w:val="24"/>
          <w:szCs w:val="24"/>
        </w:rPr>
        <w:t>Residential Small</w:t>
      </w:r>
      <w:r w:rsidRPr="00DC0E3F">
        <w:rPr>
          <w:rFonts w:cs="Segoe UI"/>
          <w:sz w:val="24"/>
          <w:szCs w:val="24"/>
        </w:rPr>
        <w:t xml:space="preserve"> (1 Unit/ 0.25 Acre)</w:t>
      </w:r>
      <w:bookmarkEnd w:id="18"/>
      <w:r w:rsidR="00183A3C" w:rsidRPr="00DC0E3F">
        <w:rPr>
          <w:rFonts w:cs="Segoe UI"/>
          <w:sz w:val="24"/>
          <w:szCs w:val="24"/>
        </w:rPr>
        <w:t>: Residential Small are</w:t>
      </w:r>
      <w:r w:rsidR="00CE1A40" w:rsidRPr="00DC0E3F">
        <w:rPr>
          <w:rFonts w:cs="Segoe UI"/>
          <w:sz w:val="24"/>
          <w:szCs w:val="24"/>
        </w:rPr>
        <w:t xml:space="preserve"> areas intended to provide a variety of single- and multi-family housing options to help meet existing and future housing needs. Single-family dwellings may be attached or detached. Multi-family dwellings may include townhomes, twin </w:t>
      </w:r>
      <w:r w:rsidR="008C797E" w:rsidRPr="00DC0E3F">
        <w:rPr>
          <w:rFonts w:cs="Segoe UI"/>
          <w:sz w:val="24"/>
          <w:szCs w:val="24"/>
        </w:rPr>
        <w:t>homes,</w:t>
      </w:r>
      <w:r w:rsidR="00183A3C" w:rsidRPr="00DC0E3F">
        <w:rPr>
          <w:rFonts w:cs="Segoe UI"/>
          <w:sz w:val="24"/>
          <w:szCs w:val="24"/>
        </w:rPr>
        <w:t xml:space="preserve"> </w:t>
      </w:r>
      <w:r w:rsidR="00CE1A40" w:rsidRPr="00DC0E3F">
        <w:rPr>
          <w:rFonts w:cs="Segoe UI"/>
          <w:sz w:val="24"/>
          <w:szCs w:val="24"/>
        </w:rPr>
        <w:t xml:space="preserve">or green-court style residences. </w:t>
      </w:r>
      <w:r w:rsidR="00183A3C" w:rsidRPr="00DC0E3F">
        <w:rPr>
          <w:rFonts w:cs="Segoe UI"/>
          <w:sz w:val="24"/>
          <w:szCs w:val="24"/>
        </w:rPr>
        <w:t>C</w:t>
      </w:r>
      <w:r w:rsidR="00CE1A40" w:rsidRPr="00DC0E3F">
        <w:rPr>
          <w:rFonts w:cs="Segoe UI"/>
          <w:sz w:val="24"/>
          <w:szCs w:val="24"/>
        </w:rPr>
        <w:t>ommon open space is encouraged.</w:t>
      </w:r>
    </w:p>
    <w:p w14:paraId="10A28B4C" w14:textId="7FA2EDC4" w:rsidR="00C9535A" w:rsidRPr="00DC0E3F" w:rsidRDefault="003F2076" w:rsidP="00C9535A">
      <w:pPr>
        <w:pStyle w:val="Caption"/>
        <w:jc w:val="center"/>
        <w:rPr>
          <w:rFonts w:cs="Segoe UI"/>
          <w:noProof/>
          <w:sz w:val="24"/>
          <w:szCs w:val="24"/>
        </w:rPr>
      </w:pPr>
      <w:bookmarkStart w:id="20" w:name="_Toc100039826"/>
      <w:bookmarkEnd w:id="19"/>
      <w:r w:rsidRPr="003F2076">
        <w:rPr>
          <w:rFonts w:cs="Segoe UI"/>
          <w:noProof/>
          <w:sz w:val="24"/>
          <w:szCs w:val="24"/>
        </w:rPr>
        <w:drawing>
          <wp:inline distT="0" distB="0" distL="0" distR="0" wp14:anchorId="673389E3" wp14:editId="3F3DAE65">
            <wp:extent cx="5943600" cy="3789680"/>
            <wp:effectExtent l="0" t="0" r="0" b="1270"/>
            <wp:docPr id="19" name="Picture 19" descr="A picture containing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picture containing map&#10;&#10;Description automatically generated"/>
                    <pic:cNvPicPr/>
                  </pic:nvPicPr>
                  <pic:blipFill>
                    <a:blip r:embed="rId27"/>
                    <a:stretch>
                      <a:fillRect/>
                    </a:stretch>
                  </pic:blipFill>
                  <pic:spPr>
                    <a:xfrm>
                      <a:off x="0" y="0"/>
                      <a:ext cx="5943600" cy="3789680"/>
                    </a:xfrm>
                    <a:prstGeom prst="rect">
                      <a:avLst/>
                    </a:prstGeom>
                  </pic:spPr>
                </pic:pic>
              </a:graphicData>
            </a:graphic>
          </wp:inline>
        </w:drawing>
      </w:r>
      <w:r w:rsidRPr="003F2076">
        <w:rPr>
          <w:rFonts w:cs="Segoe UI"/>
          <w:sz w:val="24"/>
          <w:szCs w:val="24"/>
        </w:rPr>
        <w:t xml:space="preserve"> </w:t>
      </w:r>
      <w:bookmarkStart w:id="21" w:name="_Hlk123649098"/>
      <w:r w:rsidR="00C9535A" w:rsidRPr="00DC0E3F">
        <w:rPr>
          <w:rFonts w:cs="Segoe UI"/>
          <w:sz w:val="24"/>
          <w:szCs w:val="24"/>
        </w:rPr>
        <w:t xml:space="preserve">Figure </w:t>
      </w:r>
      <w:r w:rsidR="00C9535A" w:rsidRPr="00DC0E3F">
        <w:rPr>
          <w:rFonts w:cs="Segoe UI"/>
          <w:sz w:val="24"/>
          <w:szCs w:val="24"/>
        </w:rPr>
        <w:fldChar w:fldCharType="begin"/>
      </w:r>
      <w:r w:rsidR="00C9535A" w:rsidRPr="00DC0E3F">
        <w:rPr>
          <w:rFonts w:cs="Segoe UI"/>
          <w:sz w:val="24"/>
          <w:szCs w:val="24"/>
        </w:rPr>
        <w:instrText xml:space="preserve"> STYLEREF 1 \s </w:instrText>
      </w:r>
      <w:r w:rsidR="00C9535A" w:rsidRPr="00DC0E3F">
        <w:rPr>
          <w:rFonts w:cs="Segoe UI"/>
          <w:sz w:val="24"/>
          <w:szCs w:val="24"/>
        </w:rPr>
        <w:fldChar w:fldCharType="separate"/>
      </w:r>
      <w:r w:rsidR="008B7DA3">
        <w:rPr>
          <w:rFonts w:cs="Segoe UI"/>
          <w:noProof/>
          <w:sz w:val="24"/>
          <w:szCs w:val="24"/>
        </w:rPr>
        <w:t>2</w:t>
      </w:r>
      <w:r w:rsidR="00C9535A" w:rsidRPr="00DC0E3F">
        <w:rPr>
          <w:rFonts w:cs="Segoe UI"/>
          <w:noProof/>
          <w:sz w:val="24"/>
          <w:szCs w:val="24"/>
        </w:rPr>
        <w:fldChar w:fldCharType="end"/>
      </w:r>
      <w:r w:rsidR="00C9535A" w:rsidRPr="00DC0E3F">
        <w:rPr>
          <w:rFonts w:cs="Segoe UI"/>
          <w:sz w:val="24"/>
          <w:szCs w:val="24"/>
        </w:rPr>
        <w:noBreakHyphen/>
      </w:r>
      <w:r w:rsidR="00C9535A" w:rsidRPr="00DC0E3F">
        <w:rPr>
          <w:rFonts w:cs="Segoe UI"/>
          <w:sz w:val="24"/>
          <w:szCs w:val="24"/>
        </w:rPr>
        <w:fldChar w:fldCharType="begin"/>
      </w:r>
      <w:r w:rsidR="00C9535A" w:rsidRPr="00DC0E3F">
        <w:rPr>
          <w:rFonts w:cs="Segoe UI"/>
          <w:sz w:val="24"/>
          <w:szCs w:val="24"/>
        </w:rPr>
        <w:instrText xml:space="preserve"> SEQ Figure \* ARABIC \s 1 </w:instrText>
      </w:r>
      <w:r w:rsidR="00C9535A" w:rsidRPr="00DC0E3F">
        <w:rPr>
          <w:rFonts w:cs="Segoe UI"/>
          <w:sz w:val="24"/>
          <w:szCs w:val="24"/>
        </w:rPr>
        <w:fldChar w:fldCharType="separate"/>
      </w:r>
      <w:r w:rsidR="008B7DA3">
        <w:rPr>
          <w:rFonts w:cs="Segoe UI"/>
          <w:noProof/>
          <w:sz w:val="24"/>
          <w:szCs w:val="24"/>
        </w:rPr>
        <w:t>1</w:t>
      </w:r>
      <w:r w:rsidR="00C9535A" w:rsidRPr="00DC0E3F">
        <w:rPr>
          <w:rFonts w:cs="Segoe UI"/>
          <w:noProof/>
          <w:sz w:val="24"/>
          <w:szCs w:val="24"/>
        </w:rPr>
        <w:fldChar w:fldCharType="end"/>
      </w:r>
      <w:r w:rsidR="00C9535A" w:rsidRPr="00DC0E3F">
        <w:rPr>
          <w:rFonts w:cs="Segoe UI"/>
          <w:sz w:val="24"/>
          <w:szCs w:val="24"/>
        </w:rPr>
        <w:t>: General Plan Map</w:t>
      </w:r>
      <w:bookmarkEnd w:id="20"/>
      <w:bookmarkEnd w:id="21"/>
    </w:p>
    <w:p w14:paraId="63D84642" w14:textId="4E82D80F" w:rsidR="00C62C45" w:rsidRPr="00DC0E3F" w:rsidRDefault="00C62C45" w:rsidP="00CF4D4E">
      <w:pPr>
        <w:pStyle w:val="Heading4"/>
        <w:jc w:val="both"/>
        <w:rPr>
          <w:rFonts w:cs="Segoe UI"/>
          <w:sz w:val="24"/>
          <w:szCs w:val="24"/>
        </w:rPr>
      </w:pPr>
      <w:r w:rsidRPr="00DC0E3F">
        <w:rPr>
          <w:rFonts w:cs="Segoe UI"/>
          <w:sz w:val="24"/>
          <w:szCs w:val="24"/>
        </w:rPr>
        <w:t>Zoning</w:t>
      </w:r>
    </w:p>
    <w:p w14:paraId="53B7288D" w14:textId="3383F8C9" w:rsidR="007C3C94" w:rsidRPr="00DC0E3F" w:rsidRDefault="00BA02EF" w:rsidP="007C3C94">
      <w:pPr>
        <w:jc w:val="both"/>
        <w:rPr>
          <w:rFonts w:cs="Segoe UI"/>
          <w:sz w:val="24"/>
          <w:szCs w:val="24"/>
        </w:rPr>
      </w:pPr>
      <w:r w:rsidRPr="00DC0E3F">
        <w:rPr>
          <w:rFonts w:cs="Segoe UI"/>
          <w:sz w:val="24"/>
          <w:szCs w:val="24"/>
        </w:rPr>
        <w:t xml:space="preserve">The intent of zoning within the </w:t>
      </w:r>
      <w:r w:rsidR="00A75673" w:rsidRPr="00DC0E3F">
        <w:rPr>
          <w:rFonts w:cs="Segoe UI"/>
          <w:sz w:val="24"/>
          <w:szCs w:val="24"/>
        </w:rPr>
        <w:t>City of Corinne</w:t>
      </w:r>
      <w:r w:rsidRPr="00DC0E3F">
        <w:rPr>
          <w:rFonts w:cs="Segoe UI"/>
          <w:sz w:val="24"/>
          <w:szCs w:val="24"/>
        </w:rPr>
        <w:t xml:space="preserve"> is to provide for logical and cohesive development of the </w:t>
      </w:r>
      <w:proofErr w:type="gramStart"/>
      <w:r w:rsidRPr="00DC0E3F">
        <w:rPr>
          <w:rFonts w:cs="Segoe UI"/>
          <w:sz w:val="24"/>
          <w:szCs w:val="24"/>
        </w:rPr>
        <w:t>City</w:t>
      </w:r>
      <w:proofErr w:type="gramEnd"/>
      <w:r w:rsidRPr="00DC0E3F">
        <w:rPr>
          <w:rFonts w:cs="Segoe UI"/>
          <w:sz w:val="24"/>
          <w:szCs w:val="24"/>
        </w:rPr>
        <w:t>. Permitted uses, conditional uses and setback requirements provide for logical and consistent development of the City while also providing property owners the latitude to enjoy their property. The following describes zoning classifications presently located within the</w:t>
      </w:r>
      <w:r w:rsidR="00A75673" w:rsidRPr="00DC0E3F">
        <w:rPr>
          <w:rFonts w:cs="Segoe UI"/>
          <w:sz w:val="24"/>
          <w:szCs w:val="24"/>
        </w:rPr>
        <w:t xml:space="preserve"> City of Corinne</w:t>
      </w:r>
      <w:r w:rsidRPr="00DC0E3F">
        <w:rPr>
          <w:rFonts w:cs="Segoe UI"/>
          <w:sz w:val="24"/>
          <w:szCs w:val="24"/>
        </w:rPr>
        <w:t xml:space="preserve"> Zoning Ordinance: </w:t>
      </w:r>
      <w:r w:rsidR="007C3C94" w:rsidRPr="00DC0E3F">
        <w:rPr>
          <w:rFonts w:cs="Segoe UI"/>
          <w:sz w:val="24"/>
          <w:szCs w:val="24"/>
        </w:rPr>
        <w:t xml:space="preserve">The current zoning districts: </w:t>
      </w:r>
      <w:r w:rsidRPr="00DC0E3F">
        <w:rPr>
          <w:rFonts w:cs="Segoe UI"/>
          <w:sz w:val="24"/>
          <w:szCs w:val="24"/>
        </w:rPr>
        <w:t xml:space="preserve">A-1 Agricultural, B Business (B), R-1/R-2 Zone Residential, </w:t>
      </w:r>
      <w:r w:rsidR="007C3C94" w:rsidRPr="00DC0E3F">
        <w:rPr>
          <w:rFonts w:cs="Segoe UI"/>
          <w:sz w:val="24"/>
          <w:szCs w:val="24"/>
        </w:rPr>
        <w:t>RT-2 Retail, Wetland</w:t>
      </w:r>
      <w:r w:rsidRPr="00DC0E3F">
        <w:rPr>
          <w:rFonts w:cs="Segoe UI"/>
          <w:sz w:val="24"/>
          <w:szCs w:val="24"/>
        </w:rPr>
        <w:t xml:space="preserve"> and Cemetery</w:t>
      </w:r>
      <w:r w:rsidR="007C3C94" w:rsidRPr="00DC0E3F">
        <w:rPr>
          <w:rFonts w:cs="Segoe UI"/>
          <w:sz w:val="24"/>
          <w:szCs w:val="24"/>
        </w:rPr>
        <w:t>.</w:t>
      </w:r>
    </w:p>
    <w:p w14:paraId="0A5C30DF" w14:textId="2F6ECBF7" w:rsidR="00664058" w:rsidRPr="00DC0E3F" w:rsidRDefault="00664058" w:rsidP="00664058">
      <w:pPr>
        <w:spacing w:line="312" w:lineRule="auto"/>
        <w:rPr>
          <w:rFonts w:cs="Segoe UI"/>
          <w:sz w:val="24"/>
          <w:szCs w:val="24"/>
        </w:rPr>
      </w:pPr>
      <w:r w:rsidRPr="00DC0E3F">
        <w:rPr>
          <w:rFonts w:cs="Segoe UI"/>
          <w:sz w:val="24"/>
          <w:szCs w:val="24"/>
        </w:rPr>
        <w:t xml:space="preserve">Existing </w:t>
      </w:r>
      <w:r w:rsidR="00BA02EF" w:rsidRPr="00DC0E3F">
        <w:rPr>
          <w:rFonts w:cs="Segoe UI"/>
          <w:sz w:val="24"/>
          <w:szCs w:val="24"/>
        </w:rPr>
        <w:t>Zoning</w:t>
      </w:r>
      <w:r w:rsidRPr="00DC0E3F">
        <w:rPr>
          <w:rFonts w:cs="Segoe UI"/>
          <w:sz w:val="24"/>
          <w:szCs w:val="24"/>
        </w:rPr>
        <w:t xml:space="preserve"> Categories – </w:t>
      </w:r>
    </w:p>
    <w:p w14:paraId="0DCB8FC4" w14:textId="2C692FEE" w:rsidR="00664058" w:rsidRPr="00DC0E3F" w:rsidRDefault="00664058" w:rsidP="00664058">
      <w:pPr>
        <w:pStyle w:val="ListParagraph"/>
        <w:numPr>
          <w:ilvl w:val="0"/>
          <w:numId w:val="15"/>
        </w:numPr>
        <w:spacing w:line="312" w:lineRule="auto"/>
        <w:jc w:val="both"/>
        <w:rPr>
          <w:rFonts w:cs="Segoe UI"/>
          <w:sz w:val="24"/>
          <w:szCs w:val="24"/>
        </w:rPr>
      </w:pPr>
      <w:r w:rsidRPr="00DC0E3F">
        <w:rPr>
          <w:rFonts w:cs="Segoe UI"/>
          <w:sz w:val="24"/>
          <w:szCs w:val="24"/>
        </w:rPr>
        <w:lastRenderedPageBreak/>
        <w:t>Agricultural Zone (A1</w:t>
      </w:r>
      <w:r w:rsidR="00DF767F" w:rsidRPr="00DC0E3F">
        <w:rPr>
          <w:rFonts w:cs="Segoe UI"/>
          <w:sz w:val="24"/>
          <w:szCs w:val="24"/>
        </w:rPr>
        <w:t>)-</w:t>
      </w:r>
      <w:r w:rsidRPr="00DC0E3F">
        <w:rPr>
          <w:rFonts w:cs="Segoe UI"/>
          <w:sz w:val="24"/>
          <w:szCs w:val="24"/>
        </w:rPr>
        <w:t xml:space="preserve"> </w:t>
      </w:r>
      <w:r w:rsidR="00BA02EF" w:rsidRPr="00DC0E3F">
        <w:rPr>
          <w:rFonts w:cs="Segoe UI"/>
          <w:sz w:val="24"/>
          <w:szCs w:val="24"/>
        </w:rPr>
        <w:t>one unit</w:t>
      </w:r>
      <w:r w:rsidRPr="00DC0E3F">
        <w:rPr>
          <w:rFonts w:cs="Segoe UI"/>
          <w:sz w:val="24"/>
          <w:szCs w:val="24"/>
        </w:rPr>
        <w:t xml:space="preserve"> per </w:t>
      </w:r>
      <w:r w:rsidR="00BA02EF" w:rsidRPr="00DC0E3F">
        <w:rPr>
          <w:rFonts w:cs="Segoe UI"/>
          <w:sz w:val="24"/>
          <w:szCs w:val="24"/>
        </w:rPr>
        <w:t>(</w:t>
      </w:r>
      <w:r w:rsidR="00456805" w:rsidRPr="00DC0E3F">
        <w:rPr>
          <w:rFonts w:cs="Segoe UI"/>
          <w:sz w:val="24"/>
          <w:szCs w:val="24"/>
        </w:rPr>
        <w:t>5</w:t>
      </w:r>
      <w:r w:rsidRPr="00DC0E3F">
        <w:rPr>
          <w:rFonts w:cs="Segoe UI"/>
          <w:sz w:val="24"/>
          <w:szCs w:val="24"/>
        </w:rPr>
        <w:t xml:space="preserve"> acre) this zone is established to provide areas where the growing of crops and raising of livestock can be encouraged and supported within the City. The A1 zone is intended to protect agricultural uses from encroachment of urban development until such time as residential, </w:t>
      </w:r>
      <w:r w:rsidR="00456805" w:rsidRPr="00DC0E3F">
        <w:rPr>
          <w:rFonts w:cs="Segoe UI"/>
          <w:sz w:val="24"/>
          <w:szCs w:val="24"/>
        </w:rPr>
        <w:t>commercial,</w:t>
      </w:r>
      <w:r w:rsidRPr="00DC0E3F">
        <w:rPr>
          <w:rFonts w:cs="Segoe UI"/>
          <w:sz w:val="24"/>
          <w:szCs w:val="24"/>
        </w:rPr>
        <w:t xml:space="preserve"> or industrial uses in such areas become necessary and desirable by the </w:t>
      </w:r>
      <w:proofErr w:type="gramStart"/>
      <w:r w:rsidRPr="00DC0E3F">
        <w:rPr>
          <w:rFonts w:cs="Segoe UI"/>
          <w:sz w:val="24"/>
          <w:szCs w:val="24"/>
        </w:rPr>
        <w:t>City</w:t>
      </w:r>
      <w:proofErr w:type="gramEnd"/>
      <w:r w:rsidRPr="00DC0E3F">
        <w:rPr>
          <w:rFonts w:cs="Segoe UI"/>
          <w:sz w:val="24"/>
          <w:szCs w:val="24"/>
        </w:rPr>
        <w:t>.</w:t>
      </w:r>
    </w:p>
    <w:p w14:paraId="555700E2" w14:textId="12077FCB" w:rsidR="00664058" w:rsidRPr="00DC0E3F" w:rsidRDefault="00664058" w:rsidP="00664058">
      <w:pPr>
        <w:pStyle w:val="ListParagraph"/>
        <w:numPr>
          <w:ilvl w:val="0"/>
          <w:numId w:val="15"/>
        </w:numPr>
        <w:spacing w:line="312" w:lineRule="auto"/>
        <w:jc w:val="both"/>
        <w:rPr>
          <w:rFonts w:cs="Segoe UI"/>
          <w:sz w:val="24"/>
          <w:szCs w:val="24"/>
        </w:rPr>
      </w:pPr>
      <w:r w:rsidRPr="00DC0E3F">
        <w:rPr>
          <w:rFonts w:cs="Segoe UI"/>
          <w:sz w:val="24"/>
          <w:szCs w:val="24"/>
        </w:rPr>
        <w:t xml:space="preserve">Residential </w:t>
      </w:r>
      <w:r w:rsidR="00456805" w:rsidRPr="00DC0E3F">
        <w:rPr>
          <w:rFonts w:cs="Segoe UI"/>
          <w:sz w:val="24"/>
          <w:szCs w:val="24"/>
        </w:rPr>
        <w:t>Zone:</w:t>
      </w:r>
      <w:r w:rsidRPr="00DC0E3F">
        <w:rPr>
          <w:rFonts w:cs="Segoe UI"/>
          <w:sz w:val="24"/>
          <w:szCs w:val="24"/>
        </w:rPr>
        <w:t xml:space="preserve"> Within the residential zone there are three zones, R1, R2, and DZ.</w:t>
      </w:r>
    </w:p>
    <w:p w14:paraId="05C9BE2A" w14:textId="12C2A51E" w:rsidR="00664058" w:rsidRPr="00DC0E3F" w:rsidRDefault="00664058" w:rsidP="00664058">
      <w:pPr>
        <w:pStyle w:val="ListParagraph"/>
        <w:numPr>
          <w:ilvl w:val="1"/>
          <w:numId w:val="15"/>
        </w:numPr>
        <w:spacing w:line="312" w:lineRule="auto"/>
        <w:jc w:val="both"/>
        <w:rPr>
          <w:rFonts w:cs="Segoe UI"/>
          <w:sz w:val="24"/>
          <w:szCs w:val="24"/>
        </w:rPr>
      </w:pPr>
      <w:r w:rsidRPr="00DC0E3F">
        <w:rPr>
          <w:rFonts w:cs="Segoe UI"/>
          <w:sz w:val="24"/>
          <w:szCs w:val="24"/>
        </w:rPr>
        <w:t xml:space="preserve">R1: four units per 1 acre – This is a </w:t>
      </w:r>
      <w:r w:rsidR="00BA02EF" w:rsidRPr="00DC0E3F">
        <w:rPr>
          <w:rFonts w:cs="Segoe UI"/>
          <w:sz w:val="24"/>
          <w:szCs w:val="24"/>
        </w:rPr>
        <w:t>single-family</w:t>
      </w:r>
      <w:r w:rsidRPr="00DC0E3F">
        <w:rPr>
          <w:rFonts w:cs="Segoe UI"/>
          <w:sz w:val="24"/>
          <w:szCs w:val="24"/>
        </w:rPr>
        <w:t xml:space="preserve"> residential zone.</w:t>
      </w:r>
    </w:p>
    <w:p w14:paraId="2790FF7E" w14:textId="081D2388" w:rsidR="00664058" w:rsidRPr="00DC0E3F" w:rsidRDefault="00664058" w:rsidP="00664058">
      <w:pPr>
        <w:pStyle w:val="ListParagraph"/>
        <w:numPr>
          <w:ilvl w:val="1"/>
          <w:numId w:val="15"/>
        </w:numPr>
        <w:spacing w:line="312" w:lineRule="auto"/>
        <w:jc w:val="both"/>
        <w:rPr>
          <w:rFonts w:cs="Segoe UI"/>
          <w:sz w:val="24"/>
          <w:szCs w:val="24"/>
        </w:rPr>
      </w:pPr>
      <w:r w:rsidRPr="00DC0E3F">
        <w:rPr>
          <w:rFonts w:cs="Segoe UI"/>
          <w:sz w:val="24"/>
          <w:szCs w:val="24"/>
        </w:rPr>
        <w:t xml:space="preserve">R2: two units per 1 acre – this is a </w:t>
      </w:r>
      <w:r w:rsidR="00BA02EF" w:rsidRPr="00DC0E3F">
        <w:rPr>
          <w:rFonts w:cs="Segoe UI"/>
          <w:sz w:val="24"/>
          <w:szCs w:val="24"/>
        </w:rPr>
        <w:t>single-family</w:t>
      </w:r>
      <w:r w:rsidRPr="00DC0E3F">
        <w:rPr>
          <w:rFonts w:cs="Segoe UI"/>
          <w:sz w:val="24"/>
          <w:szCs w:val="24"/>
        </w:rPr>
        <w:t xml:space="preserve"> residential zone.</w:t>
      </w:r>
      <w:r w:rsidRPr="00DC0E3F">
        <w:rPr>
          <w:rFonts w:cs="Segoe UI"/>
          <w:noProof/>
          <w:sz w:val="24"/>
          <w:szCs w:val="24"/>
        </w:rPr>
        <w:t xml:space="preserve"> </w:t>
      </w:r>
    </w:p>
    <w:p w14:paraId="04331C24" w14:textId="1FB0CDEE" w:rsidR="00664058" w:rsidRPr="00DC0E3F" w:rsidRDefault="00664058" w:rsidP="00664058">
      <w:pPr>
        <w:pStyle w:val="ListParagraph"/>
        <w:numPr>
          <w:ilvl w:val="0"/>
          <w:numId w:val="15"/>
        </w:numPr>
        <w:spacing w:line="312" w:lineRule="auto"/>
        <w:jc w:val="both"/>
        <w:rPr>
          <w:rFonts w:cs="Segoe UI"/>
          <w:sz w:val="24"/>
          <w:szCs w:val="24"/>
        </w:rPr>
      </w:pPr>
      <w:r w:rsidRPr="00DC0E3F">
        <w:rPr>
          <w:rFonts w:cs="Segoe UI"/>
          <w:sz w:val="24"/>
          <w:szCs w:val="24"/>
        </w:rPr>
        <w:t>Retail Zone (RT</w:t>
      </w:r>
      <w:r w:rsidR="0036459D" w:rsidRPr="00DC0E3F">
        <w:rPr>
          <w:rFonts w:cs="Segoe UI"/>
          <w:sz w:val="24"/>
          <w:szCs w:val="24"/>
        </w:rPr>
        <w:t>)</w:t>
      </w:r>
      <w:r w:rsidRPr="00DC0E3F">
        <w:rPr>
          <w:rFonts w:cs="Segoe UI"/>
          <w:sz w:val="24"/>
          <w:szCs w:val="24"/>
        </w:rPr>
        <w:t>:</w:t>
      </w:r>
      <w:r w:rsidR="0036459D" w:rsidRPr="00DC0E3F">
        <w:rPr>
          <w:rFonts w:cs="Segoe UI"/>
          <w:sz w:val="24"/>
          <w:szCs w:val="24"/>
        </w:rPr>
        <w:t xml:space="preserve"> This zone is for retail uses. N</w:t>
      </w:r>
      <w:r w:rsidRPr="00DC0E3F">
        <w:rPr>
          <w:rFonts w:cs="Segoe UI"/>
          <w:sz w:val="24"/>
          <w:szCs w:val="24"/>
        </w:rPr>
        <w:t xml:space="preserve">o minimum lot size except as may be dictated by the </w:t>
      </w:r>
      <w:r w:rsidR="00BA02EF" w:rsidRPr="00DC0E3F">
        <w:rPr>
          <w:rFonts w:cs="Segoe UI"/>
          <w:sz w:val="24"/>
          <w:szCs w:val="24"/>
        </w:rPr>
        <w:t>off-street</w:t>
      </w:r>
      <w:r w:rsidRPr="00DC0E3F">
        <w:rPr>
          <w:rFonts w:cs="Segoe UI"/>
          <w:sz w:val="24"/>
          <w:szCs w:val="24"/>
        </w:rPr>
        <w:t xml:space="preserve"> parking, adequate </w:t>
      </w:r>
      <w:r w:rsidR="00456805" w:rsidRPr="00DC0E3F">
        <w:rPr>
          <w:rFonts w:cs="Segoe UI"/>
          <w:sz w:val="24"/>
          <w:szCs w:val="24"/>
        </w:rPr>
        <w:t>circulation,</w:t>
      </w:r>
      <w:r w:rsidRPr="00DC0E3F">
        <w:rPr>
          <w:rFonts w:cs="Segoe UI"/>
          <w:sz w:val="24"/>
          <w:szCs w:val="24"/>
        </w:rPr>
        <w:t xml:space="preserve"> and site utilization requirements). Primarily for the accommodation of retail uses and retail areas which have been established in locations within or close to the central core of the community.</w:t>
      </w:r>
    </w:p>
    <w:p w14:paraId="5EF1FE66" w14:textId="5440B956" w:rsidR="007C3C94" w:rsidRPr="00DC0E3F" w:rsidRDefault="00664058" w:rsidP="00253416">
      <w:pPr>
        <w:pStyle w:val="ListParagraph"/>
        <w:numPr>
          <w:ilvl w:val="0"/>
          <w:numId w:val="15"/>
        </w:numPr>
        <w:spacing w:line="312" w:lineRule="auto"/>
        <w:jc w:val="both"/>
        <w:rPr>
          <w:rFonts w:cs="Segoe UI"/>
          <w:sz w:val="24"/>
          <w:szCs w:val="24"/>
        </w:rPr>
      </w:pPr>
      <w:r w:rsidRPr="00DC0E3F">
        <w:rPr>
          <w:rFonts w:cs="Segoe UI"/>
          <w:sz w:val="24"/>
          <w:szCs w:val="24"/>
        </w:rPr>
        <w:t>Consolidated Business Zone (B</w:t>
      </w:r>
      <w:r w:rsidR="0036459D" w:rsidRPr="00DC0E3F">
        <w:rPr>
          <w:rFonts w:cs="Segoe UI"/>
          <w:sz w:val="24"/>
          <w:szCs w:val="24"/>
        </w:rPr>
        <w:t>)</w:t>
      </w:r>
      <w:r w:rsidRPr="00DC0E3F">
        <w:rPr>
          <w:rFonts w:cs="Segoe UI"/>
          <w:sz w:val="24"/>
          <w:szCs w:val="24"/>
        </w:rPr>
        <w:t xml:space="preserve">: </w:t>
      </w:r>
      <w:r w:rsidR="00E63788" w:rsidRPr="00DC0E3F">
        <w:rPr>
          <w:rFonts w:cs="Segoe UI"/>
          <w:sz w:val="24"/>
          <w:szCs w:val="24"/>
        </w:rPr>
        <w:t xml:space="preserve">This </w:t>
      </w:r>
      <w:r w:rsidRPr="00DC0E3F">
        <w:rPr>
          <w:rFonts w:cs="Segoe UI"/>
          <w:sz w:val="24"/>
          <w:szCs w:val="24"/>
        </w:rPr>
        <w:t>district</w:t>
      </w:r>
      <w:r w:rsidR="00E63788" w:rsidRPr="00DC0E3F">
        <w:rPr>
          <w:rFonts w:cs="Segoe UI"/>
          <w:sz w:val="24"/>
          <w:szCs w:val="24"/>
        </w:rPr>
        <w:t xml:space="preserve"> is</w:t>
      </w:r>
      <w:r w:rsidRPr="00DC0E3F">
        <w:rPr>
          <w:rFonts w:cs="Segoe UI"/>
          <w:sz w:val="24"/>
          <w:szCs w:val="24"/>
        </w:rPr>
        <w:t xml:space="preserve"> established to provide for the accommodation of a wide variety of business activities. This zone will allow light and medium commercial use and light manufacturing and industrial uses. This zone is designed to accommodate clean manufacturing or industrial types of uses.</w:t>
      </w:r>
    </w:p>
    <w:p w14:paraId="13F4A669" w14:textId="39AE9563" w:rsidR="00C62C45" w:rsidRPr="00DC0E3F" w:rsidRDefault="009C28FC" w:rsidP="00CF4D4E">
      <w:pPr>
        <w:pStyle w:val="Heading2"/>
        <w:jc w:val="both"/>
        <w:rPr>
          <w:rFonts w:cs="Segoe UI"/>
          <w:sz w:val="24"/>
          <w:szCs w:val="24"/>
        </w:rPr>
      </w:pPr>
      <w:bookmarkStart w:id="22" w:name="_Toc101534096"/>
      <w:bookmarkStart w:id="23" w:name="_Hlk117598469"/>
      <w:r w:rsidRPr="00DC0E3F">
        <w:rPr>
          <w:rFonts w:cs="Segoe UI"/>
          <w:sz w:val="24"/>
          <w:szCs w:val="24"/>
        </w:rPr>
        <w:tab/>
      </w:r>
      <w:r w:rsidR="00C62C45" w:rsidRPr="00DC0E3F">
        <w:rPr>
          <w:rFonts w:cs="Segoe UI"/>
          <w:sz w:val="24"/>
          <w:szCs w:val="24"/>
        </w:rPr>
        <w:t>Major Land Use Themes</w:t>
      </w:r>
      <w:bookmarkEnd w:id="22"/>
    </w:p>
    <w:p w14:paraId="2BA0C856" w14:textId="39A3CCCC" w:rsidR="00C62C45" w:rsidRPr="00DC0E3F" w:rsidRDefault="00C62C45" w:rsidP="00CF4D4E">
      <w:pPr>
        <w:jc w:val="both"/>
        <w:rPr>
          <w:rFonts w:cs="Segoe UI"/>
          <w:sz w:val="24"/>
          <w:szCs w:val="24"/>
        </w:rPr>
      </w:pPr>
      <w:r w:rsidRPr="00DC0E3F">
        <w:rPr>
          <w:rFonts w:cs="Segoe UI"/>
          <w:sz w:val="24"/>
          <w:szCs w:val="24"/>
        </w:rPr>
        <w:t xml:space="preserve">Two major land use themes were </w:t>
      </w:r>
      <w:r w:rsidR="00E63788" w:rsidRPr="00DC0E3F">
        <w:rPr>
          <w:rFonts w:cs="Segoe UI"/>
          <w:sz w:val="24"/>
          <w:szCs w:val="24"/>
        </w:rPr>
        <w:t xml:space="preserve">identified by the </w:t>
      </w:r>
      <w:r w:rsidRPr="00DC0E3F">
        <w:rPr>
          <w:rFonts w:cs="Segoe UI"/>
          <w:sz w:val="24"/>
          <w:szCs w:val="24"/>
        </w:rPr>
        <w:t>survey</w:t>
      </w:r>
      <w:r w:rsidR="00E63788" w:rsidRPr="00DC0E3F">
        <w:rPr>
          <w:rFonts w:cs="Segoe UI"/>
          <w:sz w:val="24"/>
          <w:szCs w:val="24"/>
        </w:rPr>
        <w:t xml:space="preserve"> responses</w:t>
      </w:r>
      <w:r w:rsidRPr="00DC0E3F">
        <w:rPr>
          <w:rFonts w:cs="Segoe UI"/>
          <w:sz w:val="24"/>
          <w:szCs w:val="24"/>
        </w:rPr>
        <w:t xml:space="preserve"> of </w:t>
      </w:r>
      <w:r w:rsidR="000106BF" w:rsidRPr="00DC0E3F">
        <w:rPr>
          <w:rFonts w:cs="Segoe UI"/>
          <w:sz w:val="24"/>
          <w:szCs w:val="24"/>
        </w:rPr>
        <w:t>Corinne</w:t>
      </w:r>
      <w:r w:rsidRPr="00DC0E3F">
        <w:rPr>
          <w:rFonts w:cs="Segoe UI"/>
          <w:sz w:val="24"/>
          <w:szCs w:val="24"/>
        </w:rPr>
        <w:t xml:space="preserve"> residents:</w:t>
      </w:r>
      <w:r w:rsidR="00111005" w:rsidRPr="00DC0E3F">
        <w:rPr>
          <w:rFonts w:cs="Segoe UI"/>
          <w:sz w:val="24"/>
          <w:szCs w:val="24"/>
        </w:rPr>
        <w:t xml:space="preserve"> </w:t>
      </w:r>
    </w:p>
    <w:p w14:paraId="52325BF0" w14:textId="5E41D38E" w:rsidR="00C62C45" w:rsidRPr="00DC0E3F" w:rsidRDefault="00C62C45" w:rsidP="00CF4D4E">
      <w:pPr>
        <w:ind w:left="720" w:hanging="720"/>
        <w:jc w:val="both"/>
        <w:rPr>
          <w:rFonts w:cs="Segoe UI"/>
          <w:sz w:val="24"/>
          <w:szCs w:val="24"/>
        </w:rPr>
      </w:pPr>
      <w:r w:rsidRPr="00DC0E3F">
        <w:rPr>
          <w:rFonts w:cs="Segoe UI"/>
          <w:sz w:val="24"/>
          <w:szCs w:val="24"/>
        </w:rPr>
        <w:t>1.</w:t>
      </w:r>
      <w:r w:rsidRPr="00DC0E3F">
        <w:rPr>
          <w:rFonts w:cs="Segoe UI"/>
          <w:sz w:val="24"/>
          <w:szCs w:val="24"/>
        </w:rPr>
        <w:tab/>
      </w:r>
      <w:r w:rsidRPr="00DC0E3F">
        <w:rPr>
          <w:rFonts w:cs="Segoe UI"/>
          <w:b/>
          <w:bCs/>
          <w:sz w:val="24"/>
          <w:szCs w:val="24"/>
        </w:rPr>
        <w:t xml:space="preserve">Small </w:t>
      </w:r>
      <w:r w:rsidR="00BD02E9" w:rsidRPr="00DC0E3F">
        <w:rPr>
          <w:rFonts w:cs="Segoe UI"/>
          <w:b/>
          <w:bCs/>
          <w:sz w:val="24"/>
          <w:szCs w:val="24"/>
        </w:rPr>
        <w:t>City</w:t>
      </w:r>
      <w:r w:rsidRPr="00DC0E3F">
        <w:rPr>
          <w:rFonts w:cs="Segoe UI"/>
          <w:b/>
          <w:bCs/>
          <w:sz w:val="24"/>
          <w:szCs w:val="24"/>
        </w:rPr>
        <w:t xml:space="preserve"> – Rural Feel:</w:t>
      </w:r>
      <w:r w:rsidR="00FB677B" w:rsidRPr="00DC0E3F">
        <w:rPr>
          <w:rFonts w:cs="Segoe UI"/>
          <w:sz w:val="24"/>
          <w:szCs w:val="24"/>
        </w:rPr>
        <w:t xml:space="preserve"> </w:t>
      </w:r>
      <w:r w:rsidRPr="00DC0E3F">
        <w:rPr>
          <w:rFonts w:cs="Segoe UI"/>
          <w:sz w:val="24"/>
          <w:szCs w:val="24"/>
        </w:rPr>
        <w:t xml:space="preserve">Most residents enjoy the </w:t>
      </w:r>
      <w:proofErr w:type="gramStart"/>
      <w:r w:rsidR="00BD02E9" w:rsidRPr="00DC0E3F">
        <w:rPr>
          <w:rFonts w:cs="Segoe UI"/>
          <w:sz w:val="24"/>
          <w:szCs w:val="24"/>
        </w:rPr>
        <w:t>City</w:t>
      </w:r>
      <w:proofErr w:type="gramEnd"/>
      <w:r w:rsidRPr="00DC0E3F">
        <w:rPr>
          <w:rFonts w:cs="Segoe UI"/>
          <w:sz w:val="24"/>
          <w:szCs w:val="24"/>
        </w:rPr>
        <w:t xml:space="preserve"> because it is rural, generally still agricultural and has a small-</w:t>
      </w:r>
      <w:r w:rsidR="00BD02E9" w:rsidRPr="00DC0E3F">
        <w:rPr>
          <w:rFonts w:cs="Segoe UI"/>
          <w:sz w:val="24"/>
          <w:szCs w:val="24"/>
        </w:rPr>
        <w:t>City</w:t>
      </w:r>
      <w:r w:rsidRPr="00DC0E3F">
        <w:rPr>
          <w:rFonts w:cs="Segoe UI"/>
          <w:sz w:val="24"/>
          <w:szCs w:val="24"/>
        </w:rPr>
        <w:t xml:space="preserve"> charm. Residents want to continue to keep that feel to the </w:t>
      </w:r>
      <w:proofErr w:type="gramStart"/>
      <w:r w:rsidR="00BD02E9" w:rsidRPr="00DC0E3F">
        <w:rPr>
          <w:rFonts w:cs="Segoe UI"/>
          <w:sz w:val="24"/>
          <w:szCs w:val="24"/>
        </w:rPr>
        <w:t>City</w:t>
      </w:r>
      <w:proofErr w:type="gramEnd"/>
      <w:r w:rsidRPr="00DC0E3F">
        <w:rPr>
          <w:rFonts w:cs="Segoe UI"/>
          <w:sz w:val="24"/>
          <w:szCs w:val="24"/>
        </w:rPr>
        <w:t>.</w:t>
      </w:r>
      <w:r w:rsidR="00FB677B" w:rsidRPr="00DC0E3F">
        <w:rPr>
          <w:rFonts w:cs="Segoe UI"/>
          <w:sz w:val="24"/>
          <w:szCs w:val="24"/>
        </w:rPr>
        <w:t xml:space="preserve"> </w:t>
      </w:r>
      <w:r w:rsidRPr="00DC0E3F">
        <w:rPr>
          <w:rFonts w:cs="Segoe UI"/>
          <w:sz w:val="24"/>
          <w:szCs w:val="24"/>
        </w:rPr>
        <w:t xml:space="preserve">A common goal is to preserve the </w:t>
      </w:r>
      <w:r w:rsidR="00BD02E9" w:rsidRPr="00DC0E3F">
        <w:rPr>
          <w:rFonts w:cs="Segoe UI"/>
          <w:sz w:val="24"/>
          <w:szCs w:val="24"/>
        </w:rPr>
        <w:t>City</w:t>
      </w:r>
      <w:r w:rsidRPr="00DC0E3F">
        <w:rPr>
          <w:rFonts w:cs="Segoe UI"/>
          <w:sz w:val="24"/>
          <w:szCs w:val="24"/>
        </w:rPr>
        <w:t xml:space="preserve">’s rural character and history in all future planning and development activities. </w:t>
      </w:r>
    </w:p>
    <w:p w14:paraId="70FDF813" w14:textId="325DF7ED" w:rsidR="00C62C45" w:rsidRPr="00DC0E3F" w:rsidRDefault="00FA499E" w:rsidP="00CF4D4E">
      <w:pPr>
        <w:ind w:left="720" w:hanging="720"/>
        <w:jc w:val="both"/>
        <w:rPr>
          <w:rFonts w:cs="Segoe UI"/>
          <w:sz w:val="24"/>
          <w:szCs w:val="24"/>
        </w:rPr>
      </w:pPr>
      <w:r w:rsidRPr="00DC0E3F">
        <w:rPr>
          <w:rFonts w:cs="Segoe UI"/>
          <w:b/>
          <w:bCs/>
          <w:noProof/>
          <w:sz w:val="24"/>
          <w:szCs w:val="24"/>
        </w:rPr>
        <w:lastRenderedPageBreak/>
        <w:drawing>
          <wp:anchor distT="0" distB="0" distL="114300" distR="114300" simplePos="0" relativeHeight="251652608" behindDoc="0" locked="0" layoutInCell="1" allowOverlap="1" wp14:anchorId="18A14FBD" wp14:editId="6E22404E">
            <wp:simplePos x="0" y="0"/>
            <wp:positionH relativeFrom="margin">
              <wp:posOffset>2171700</wp:posOffset>
            </wp:positionH>
            <wp:positionV relativeFrom="paragraph">
              <wp:posOffset>838835</wp:posOffset>
            </wp:positionV>
            <wp:extent cx="3333750" cy="2499995"/>
            <wp:effectExtent l="0" t="0" r="0" b="0"/>
            <wp:wrapTopAndBottom/>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333750" cy="2499995"/>
                    </a:xfrm>
                    <a:prstGeom prst="rect">
                      <a:avLst/>
                    </a:prstGeom>
                  </pic:spPr>
                </pic:pic>
              </a:graphicData>
            </a:graphic>
            <wp14:sizeRelH relativeFrom="margin">
              <wp14:pctWidth>0</wp14:pctWidth>
            </wp14:sizeRelH>
            <wp14:sizeRelV relativeFrom="margin">
              <wp14:pctHeight>0</wp14:pctHeight>
            </wp14:sizeRelV>
          </wp:anchor>
        </w:drawing>
      </w:r>
      <w:r w:rsidR="00C62C45" w:rsidRPr="00DC0E3F">
        <w:rPr>
          <w:rFonts w:cs="Segoe UI"/>
          <w:sz w:val="24"/>
          <w:szCs w:val="24"/>
        </w:rPr>
        <w:t>2.</w:t>
      </w:r>
      <w:r w:rsidR="00C62C45" w:rsidRPr="00DC0E3F">
        <w:rPr>
          <w:rFonts w:cs="Segoe UI"/>
          <w:sz w:val="24"/>
          <w:szCs w:val="24"/>
        </w:rPr>
        <w:tab/>
      </w:r>
      <w:r w:rsidR="00C62C45" w:rsidRPr="00DC0E3F">
        <w:rPr>
          <w:rFonts w:cs="Segoe UI"/>
          <w:b/>
          <w:bCs/>
          <w:sz w:val="24"/>
          <w:szCs w:val="24"/>
        </w:rPr>
        <w:t>Controlled Development:</w:t>
      </w:r>
      <w:r w:rsidR="00C62C45" w:rsidRPr="00DC0E3F">
        <w:rPr>
          <w:rFonts w:cs="Segoe UI"/>
          <w:sz w:val="24"/>
          <w:szCs w:val="24"/>
        </w:rPr>
        <w:t xml:space="preserve"> Development must be planned accordingly and controlled so that the </w:t>
      </w:r>
      <w:r w:rsidR="00A75673" w:rsidRPr="00DC0E3F">
        <w:rPr>
          <w:rFonts w:cs="Segoe UI"/>
          <w:sz w:val="24"/>
          <w:szCs w:val="24"/>
        </w:rPr>
        <w:t>City of Corinne</w:t>
      </w:r>
      <w:r w:rsidR="00C62C45" w:rsidRPr="00DC0E3F">
        <w:rPr>
          <w:rFonts w:cs="Segoe UI"/>
          <w:sz w:val="24"/>
          <w:szCs w:val="24"/>
        </w:rPr>
        <w:t xml:space="preserve"> maintains its own character and does not become a </w:t>
      </w:r>
      <w:r w:rsidR="00C9535A" w:rsidRPr="00DC0E3F">
        <w:rPr>
          <w:rFonts w:cs="Segoe UI"/>
          <w:sz w:val="24"/>
          <w:szCs w:val="24"/>
        </w:rPr>
        <w:t xml:space="preserve">continuation of suburban development from the east. </w:t>
      </w:r>
    </w:p>
    <w:p w14:paraId="7308B485" w14:textId="62B3EE3B" w:rsidR="00C9535A" w:rsidRPr="00DC0E3F" w:rsidRDefault="00C9535A">
      <w:pPr>
        <w:rPr>
          <w:rFonts w:cs="Segoe UI"/>
          <w:sz w:val="24"/>
          <w:szCs w:val="24"/>
        </w:rPr>
      </w:pPr>
    </w:p>
    <w:p w14:paraId="1A564F5D" w14:textId="77777777" w:rsidR="00C9535A" w:rsidRPr="00DC0E3F" w:rsidRDefault="00C9535A" w:rsidP="00CF4D4E">
      <w:pPr>
        <w:ind w:left="720" w:hanging="720"/>
        <w:jc w:val="both"/>
        <w:rPr>
          <w:rFonts w:cs="Segoe UI"/>
          <w:sz w:val="24"/>
          <w:szCs w:val="24"/>
        </w:rPr>
      </w:pPr>
    </w:p>
    <w:p w14:paraId="5A22F4B3" w14:textId="6F47D908" w:rsidR="00C62C45" w:rsidRPr="00DC0E3F" w:rsidRDefault="009C28FC" w:rsidP="00C9535A">
      <w:pPr>
        <w:pStyle w:val="Heading2"/>
        <w:jc w:val="both"/>
        <w:rPr>
          <w:rFonts w:cs="Segoe UI"/>
          <w:sz w:val="24"/>
          <w:szCs w:val="24"/>
        </w:rPr>
      </w:pPr>
      <w:bookmarkStart w:id="24" w:name="_Toc101534097"/>
      <w:bookmarkEnd w:id="23"/>
      <w:r w:rsidRPr="00DC0E3F">
        <w:rPr>
          <w:rFonts w:cs="Segoe UI"/>
          <w:sz w:val="24"/>
          <w:szCs w:val="24"/>
        </w:rPr>
        <w:tab/>
      </w:r>
      <w:bookmarkEnd w:id="24"/>
      <w:r w:rsidR="00C9535A" w:rsidRPr="00DC0E3F">
        <w:rPr>
          <w:rFonts w:cs="Segoe UI"/>
          <w:sz w:val="24"/>
          <w:szCs w:val="24"/>
        </w:rPr>
        <w:t>Land Use Goals and Policies</w:t>
      </w:r>
    </w:p>
    <w:p w14:paraId="0A12645A" w14:textId="462E52FA" w:rsidR="00C62C45" w:rsidRPr="00DC0E3F" w:rsidRDefault="00C62C45" w:rsidP="00CF4D4E">
      <w:pPr>
        <w:jc w:val="both"/>
        <w:rPr>
          <w:rFonts w:cs="Segoe UI"/>
          <w:sz w:val="24"/>
          <w:szCs w:val="24"/>
        </w:rPr>
      </w:pPr>
      <w:r w:rsidRPr="00DC0E3F">
        <w:rPr>
          <w:rFonts w:cs="Segoe UI"/>
          <w:sz w:val="24"/>
          <w:szCs w:val="24"/>
        </w:rPr>
        <w:t xml:space="preserve">The following goals and policies provide specific actions to promote </w:t>
      </w:r>
      <w:r w:rsidR="000106BF" w:rsidRPr="00DC0E3F">
        <w:rPr>
          <w:rFonts w:cs="Segoe UI"/>
          <w:sz w:val="24"/>
          <w:szCs w:val="24"/>
        </w:rPr>
        <w:t>Corinne</w:t>
      </w:r>
      <w:r w:rsidRPr="00DC0E3F">
        <w:rPr>
          <w:rFonts w:cs="Segoe UI"/>
          <w:sz w:val="24"/>
          <w:szCs w:val="24"/>
        </w:rPr>
        <w:t xml:space="preserve"> residents’ vision as discussed in the previous sections. </w:t>
      </w:r>
    </w:p>
    <w:tbl>
      <w:tblPr>
        <w:tblStyle w:val="TableGrid"/>
        <w:tblW w:w="9805"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ook w:val="04A0" w:firstRow="1" w:lastRow="0" w:firstColumn="1" w:lastColumn="0" w:noHBand="0" w:noVBand="1"/>
      </w:tblPr>
      <w:tblGrid>
        <w:gridCol w:w="2515"/>
        <w:gridCol w:w="3150"/>
        <w:gridCol w:w="4140"/>
      </w:tblGrid>
      <w:tr w:rsidR="00CC6698" w:rsidRPr="00DC0E3F" w14:paraId="6EBD17F6" w14:textId="77777777" w:rsidTr="00E63788">
        <w:trPr>
          <w:trHeight w:val="189"/>
        </w:trPr>
        <w:tc>
          <w:tcPr>
            <w:tcW w:w="2515" w:type="dxa"/>
            <w:shd w:val="clear" w:color="auto" w:fill="113E59"/>
          </w:tcPr>
          <w:p w14:paraId="6F0F7CC0" w14:textId="77777777" w:rsidR="00C62C45" w:rsidRPr="00DC0E3F" w:rsidRDefault="00C62C45" w:rsidP="00C637F3">
            <w:pPr>
              <w:jc w:val="center"/>
              <w:rPr>
                <w:rFonts w:cs="Segoe UI"/>
                <w:b/>
                <w:bCs/>
                <w:color w:val="FFFFFF" w:themeColor="background1"/>
                <w:sz w:val="24"/>
                <w:szCs w:val="24"/>
              </w:rPr>
            </w:pPr>
            <w:r w:rsidRPr="00DC0E3F">
              <w:rPr>
                <w:rFonts w:cs="Segoe UI"/>
                <w:b/>
                <w:bCs/>
                <w:color w:val="FFFFFF" w:themeColor="background1"/>
                <w:sz w:val="24"/>
                <w:szCs w:val="24"/>
              </w:rPr>
              <w:t>Goals</w:t>
            </w:r>
          </w:p>
        </w:tc>
        <w:tc>
          <w:tcPr>
            <w:tcW w:w="3150" w:type="dxa"/>
            <w:shd w:val="clear" w:color="auto" w:fill="113E59"/>
          </w:tcPr>
          <w:p w14:paraId="4031B4BB" w14:textId="77777777" w:rsidR="00C62C45" w:rsidRPr="00DC0E3F" w:rsidRDefault="00C62C45" w:rsidP="00C637F3">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4140" w:type="dxa"/>
            <w:shd w:val="clear" w:color="auto" w:fill="113E59"/>
          </w:tcPr>
          <w:p w14:paraId="4DEF41D3" w14:textId="77777777" w:rsidR="00C62C45" w:rsidRPr="00DC0E3F" w:rsidRDefault="00C62C45" w:rsidP="00C637F3">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CC6698" w:rsidRPr="00DC0E3F" w14:paraId="305052C5" w14:textId="77777777" w:rsidTr="00E63788">
        <w:trPr>
          <w:trHeight w:val="188"/>
        </w:trPr>
        <w:tc>
          <w:tcPr>
            <w:tcW w:w="2515" w:type="dxa"/>
            <w:shd w:val="pct5" w:color="auto" w:fill="auto"/>
          </w:tcPr>
          <w:p w14:paraId="173E1946" w14:textId="637256AE" w:rsidR="00C62C45" w:rsidRPr="00DC0E3F" w:rsidRDefault="00C9535A" w:rsidP="002805DE">
            <w:pPr>
              <w:rPr>
                <w:rFonts w:cs="Segoe UI"/>
                <w:b/>
                <w:bCs/>
                <w:sz w:val="24"/>
                <w:szCs w:val="24"/>
              </w:rPr>
            </w:pPr>
            <w:r w:rsidRPr="00DC0E3F">
              <w:rPr>
                <w:rFonts w:cs="Segoe UI"/>
                <w:sz w:val="24"/>
                <w:szCs w:val="24"/>
              </w:rPr>
              <w:t>LU1 - Provide for responsible growth management through the logical extension of the City’s municipal boundary.</w:t>
            </w:r>
          </w:p>
        </w:tc>
        <w:tc>
          <w:tcPr>
            <w:tcW w:w="3150" w:type="dxa"/>
            <w:shd w:val="pct5" w:color="auto" w:fill="auto"/>
          </w:tcPr>
          <w:p w14:paraId="71CAA6D4" w14:textId="77777777" w:rsidR="00C62C45" w:rsidRPr="00DC0E3F" w:rsidRDefault="00C62C45" w:rsidP="00C637F3">
            <w:pPr>
              <w:rPr>
                <w:rFonts w:cs="Segoe UI"/>
                <w:sz w:val="24"/>
                <w:szCs w:val="24"/>
              </w:rPr>
            </w:pPr>
            <w:r w:rsidRPr="00DC0E3F">
              <w:rPr>
                <w:rFonts w:cs="Segoe UI"/>
                <w:sz w:val="24"/>
                <w:szCs w:val="24"/>
              </w:rPr>
              <w:t>Annex</w:t>
            </w:r>
            <w:r w:rsidR="00E63788" w:rsidRPr="00DC0E3F">
              <w:rPr>
                <w:rFonts w:cs="Segoe UI"/>
                <w:sz w:val="24"/>
                <w:szCs w:val="24"/>
              </w:rPr>
              <w:t>ation should occur</w:t>
            </w:r>
            <w:r w:rsidRPr="00DC0E3F">
              <w:rPr>
                <w:rFonts w:cs="Segoe UI"/>
                <w:sz w:val="24"/>
                <w:szCs w:val="24"/>
              </w:rPr>
              <w:t xml:space="preserve"> prior to development</w:t>
            </w:r>
            <w:r w:rsidR="00E63788" w:rsidRPr="00DC0E3F">
              <w:rPr>
                <w:rFonts w:cs="Segoe UI"/>
                <w:sz w:val="24"/>
                <w:szCs w:val="24"/>
              </w:rPr>
              <w:t>.</w:t>
            </w:r>
            <w:r w:rsidRPr="00DC0E3F">
              <w:rPr>
                <w:rFonts w:cs="Segoe UI"/>
                <w:sz w:val="24"/>
                <w:szCs w:val="24"/>
              </w:rPr>
              <w:t xml:space="preserve"> Annexing areas prior to development provides the </w:t>
            </w:r>
            <w:proofErr w:type="gramStart"/>
            <w:r w:rsidR="00BD02E9" w:rsidRPr="00DC0E3F">
              <w:rPr>
                <w:rFonts w:cs="Segoe UI"/>
                <w:sz w:val="24"/>
                <w:szCs w:val="24"/>
              </w:rPr>
              <w:t>City</w:t>
            </w:r>
            <w:proofErr w:type="gramEnd"/>
            <w:r w:rsidRPr="00DC0E3F">
              <w:rPr>
                <w:rFonts w:cs="Segoe UI"/>
                <w:sz w:val="24"/>
                <w:szCs w:val="24"/>
              </w:rPr>
              <w:t xml:space="preserve"> with an ability to influence development proposals so that those proposals will remain in keeping with </w:t>
            </w:r>
            <w:r w:rsidR="00BD02E9" w:rsidRPr="00DC0E3F">
              <w:rPr>
                <w:rFonts w:cs="Segoe UI"/>
                <w:sz w:val="24"/>
                <w:szCs w:val="24"/>
              </w:rPr>
              <w:t>City</w:t>
            </w:r>
            <w:r w:rsidRPr="00DC0E3F">
              <w:rPr>
                <w:rFonts w:cs="Segoe UI"/>
                <w:sz w:val="24"/>
                <w:szCs w:val="24"/>
              </w:rPr>
              <w:t xml:space="preserve"> goals and values.</w:t>
            </w:r>
          </w:p>
          <w:p w14:paraId="6A6CE943" w14:textId="77777777" w:rsidR="00E63788" w:rsidRPr="00DC0E3F" w:rsidRDefault="00E63788" w:rsidP="00C637F3">
            <w:pPr>
              <w:rPr>
                <w:rFonts w:cs="Segoe UI"/>
                <w:sz w:val="24"/>
                <w:szCs w:val="24"/>
              </w:rPr>
            </w:pPr>
          </w:p>
          <w:p w14:paraId="445C4DA0" w14:textId="40BE9030" w:rsidR="00E63788" w:rsidRPr="00DC0E3F" w:rsidRDefault="00E63788" w:rsidP="00C637F3">
            <w:pPr>
              <w:rPr>
                <w:rFonts w:cs="Segoe UI"/>
                <w:sz w:val="24"/>
                <w:szCs w:val="24"/>
              </w:rPr>
            </w:pPr>
            <w:r w:rsidRPr="00DC0E3F">
              <w:rPr>
                <w:rFonts w:cs="Segoe UI"/>
                <w:sz w:val="24"/>
                <w:szCs w:val="24"/>
              </w:rPr>
              <w:t xml:space="preserve">The Future Land Use Map land use designations should guide areas for </w:t>
            </w:r>
            <w:r w:rsidRPr="00DC0E3F">
              <w:rPr>
                <w:rFonts w:cs="Segoe UI"/>
                <w:sz w:val="24"/>
                <w:szCs w:val="24"/>
              </w:rPr>
              <w:lastRenderedPageBreak/>
              <w:t xml:space="preserve">annexation and density for any new development. </w:t>
            </w:r>
          </w:p>
        </w:tc>
        <w:tc>
          <w:tcPr>
            <w:tcW w:w="4140" w:type="dxa"/>
            <w:shd w:val="pct5" w:color="auto" w:fill="auto"/>
          </w:tcPr>
          <w:p w14:paraId="241AB9A2" w14:textId="6EAE7CAC" w:rsidR="00C62C45" w:rsidRPr="00DC0E3F" w:rsidRDefault="00C62C45" w:rsidP="00C637F3">
            <w:pPr>
              <w:rPr>
                <w:rFonts w:cs="Segoe UI"/>
                <w:sz w:val="24"/>
                <w:szCs w:val="24"/>
              </w:rPr>
            </w:pPr>
            <w:r w:rsidRPr="00DC0E3F">
              <w:rPr>
                <w:rFonts w:cs="Segoe UI"/>
                <w:sz w:val="24"/>
                <w:szCs w:val="24"/>
              </w:rPr>
              <w:lastRenderedPageBreak/>
              <w:t xml:space="preserve">As per Utah Code Section 10-2-4, initiate the annexation process for those chosen areas referenced in the </w:t>
            </w:r>
            <w:r w:rsidR="00BD02E9" w:rsidRPr="00DC0E3F">
              <w:rPr>
                <w:rFonts w:cs="Segoe UI"/>
                <w:sz w:val="24"/>
                <w:szCs w:val="24"/>
              </w:rPr>
              <w:t>City</w:t>
            </w:r>
            <w:r w:rsidRPr="00DC0E3F">
              <w:rPr>
                <w:rFonts w:cs="Segoe UI"/>
                <w:sz w:val="24"/>
                <w:szCs w:val="24"/>
              </w:rPr>
              <w:t>’s annexation plan.</w:t>
            </w:r>
            <w:r w:rsidR="00FB677B" w:rsidRPr="00DC0E3F">
              <w:rPr>
                <w:rFonts w:cs="Segoe UI"/>
                <w:sz w:val="24"/>
                <w:szCs w:val="24"/>
              </w:rPr>
              <w:t xml:space="preserve"> </w:t>
            </w:r>
          </w:p>
        </w:tc>
      </w:tr>
      <w:tr w:rsidR="00BA02EF" w:rsidRPr="00DC0E3F" w14:paraId="0883ABD1" w14:textId="77777777" w:rsidTr="00E63788">
        <w:trPr>
          <w:trHeight w:val="805"/>
        </w:trPr>
        <w:tc>
          <w:tcPr>
            <w:tcW w:w="2515" w:type="dxa"/>
            <w:vMerge w:val="restart"/>
            <w:shd w:val="pct5" w:color="auto" w:fill="auto"/>
          </w:tcPr>
          <w:p w14:paraId="14841E05" w14:textId="4F7FE156" w:rsidR="00BA02EF" w:rsidRPr="00DC0E3F" w:rsidRDefault="00C9535A" w:rsidP="00C637F3">
            <w:pPr>
              <w:rPr>
                <w:rFonts w:cs="Segoe UI"/>
                <w:sz w:val="24"/>
                <w:szCs w:val="24"/>
              </w:rPr>
            </w:pPr>
            <w:r w:rsidRPr="00DC0E3F">
              <w:rPr>
                <w:rFonts w:cs="Segoe UI"/>
                <w:sz w:val="24"/>
                <w:szCs w:val="24"/>
              </w:rPr>
              <w:t xml:space="preserve">LU2 - </w:t>
            </w:r>
            <w:r w:rsidR="00BA02EF" w:rsidRPr="00DC0E3F">
              <w:rPr>
                <w:rFonts w:cs="Segoe UI"/>
                <w:sz w:val="24"/>
                <w:szCs w:val="24"/>
              </w:rPr>
              <w:t>Anticipate and encourage managed and planned growth.</w:t>
            </w:r>
          </w:p>
        </w:tc>
        <w:tc>
          <w:tcPr>
            <w:tcW w:w="3150" w:type="dxa"/>
            <w:vMerge w:val="restart"/>
            <w:shd w:val="pct5" w:color="auto" w:fill="auto"/>
          </w:tcPr>
          <w:p w14:paraId="2B80601D" w14:textId="7C0A785A" w:rsidR="00BA02EF" w:rsidRPr="00DC0E3F" w:rsidRDefault="00BA02EF" w:rsidP="00C637F3">
            <w:pPr>
              <w:rPr>
                <w:rFonts w:cs="Segoe UI"/>
                <w:sz w:val="24"/>
                <w:szCs w:val="24"/>
              </w:rPr>
            </w:pPr>
            <w:r w:rsidRPr="00DC0E3F">
              <w:rPr>
                <w:rFonts w:cs="Segoe UI"/>
                <w:sz w:val="24"/>
                <w:szCs w:val="24"/>
              </w:rPr>
              <w:t>Require new residential development to be compatible and consistent with the City’s historic land use patterns</w:t>
            </w:r>
            <w:r w:rsidR="00E63788" w:rsidRPr="00DC0E3F">
              <w:rPr>
                <w:rFonts w:cs="Segoe UI"/>
                <w:sz w:val="24"/>
                <w:szCs w:val="24"/>
              </w:rPr>
              <w:t xml:space="preserve">, </w:t>
            </w:r>
            <w:r w:rsidRPr="00DC0E3F">
              <w:rPr>
                <w:rFonts w:cs="Segoe UI"/>
                <w:sz w:val="24"/>
                <w:szCs w:val="24"/>
              </w:rPr>
              <w:t>adjacent developed lot sizes</w:t>
            </w:r>
            <w:r w:rsidR="00E63788" w:rsidRPr="00DC0E3F">
              <w:rPr>
                <w:rFonts w:cs="Segoe UI"/>
                <w:sz w:val="24"/>
                <w:szCs w:val="24"/>
              </w:rPr>
              <w:t xml:space="preserve"> and the land uses as shown on the Future Land Use Map</w:t>
            </w:r>
            <w:r w:rsidRPr="00DC0E3F">
              <w:rPr>
                <w:rFonts w:cs="Segoe UI"/>
                <w:sz w:val="24"/>
                <w:szCs w:val="24"/>
              </w:rPr>
              <w:t>.</w:t>
            </w:r>
          </w:p>
        </w:tc>
        <w:tc>
          <w:tcPr>
            <w:tcW w:w="4140" w:type="dxa"/>
            <w:shd w:val="pct5" w:color="auto" w:fill="auto"/>
          </w:tcPr>
          <w:p w14:paraId="76F3F825" w14:textId="16392F6F" w:rsidR="00BA02EF" w:rsidRPr="00DC0E3F" w:rsidRDefault="00BA02EF" w:rsidP="00C637F3">
            <w:pPr>
              <w:rPr>
                <w:rFonts w:cs="Segoe UI"/>
                <w:sz w:val="24"/>
                <w:szCs w:val="24"/>
              </w:rPr>
            </w:pPr>
            <w:r w:rsidRPr="00DC0E3F">
              <w:rPr>
                <w:rFonts w:cs="Segoe UI"/>
                <w:sz w:val="24"/>
                <w:szCs w:val="24"/>
              </w:rPr>
              <w:t>Review and update the City’s zoning ordinances and development standards to ensure compatibility with surrounding land uses</w:t>
            </w:r>
            <w:r w:rsidR="00E63788" w:rsidRPr="00DC0E3F">
              <w:rPr>
                <w:rFonts w:cs="Segoe UI"/>
                <w:sz w:val="24"/>
                <w:szCs w:val="24"/>
              </w:rPr>
              <w:t xml:space="preserve"> in accordance with the land uses and densities in the Future Land Use Map.</w:t>
            </w:r>
          </w:p>
        </w:tc>
      </w:tr>
      <w:tr w:rsidR="00BA02EF" w:rsidRPr="00DC0E3F" w14:paraId="1C3FFEB4" w14:textId="77777777" w:rsidTr="00E63788">
        <w:trPr>
          <w:trHeight w:val="805"/>
        </w:trPr>
        <w:tc>
          <w:tcPr>
            <w:tcW w:w="2515" w:type="dxa"/>
            <w:vMerge/>
            <w:shd w:val="pct5" w:color="auto" w:fill="auto"/>
          </w:tcPr>
          <w:p w14:paraId="3E631484" w14:textId="77777777" w:rsidR="00BA02EF" w:rsidRPr="00DC0E3F" w:rsidRDefault="00BA02EF" w:rsidP="00C637F3">
            <w:pPr>
              <w:rPr>
                <w:rFonts w:cs="Segoe UI"/>
                <w:sz w:val="24"/>
                <w:szCs w:val="24"/>
              </w:rPr>
            </w:pPr>
          </w:p>
        </w:tc>
        <w:tc>
          <w:tcPr>
            <w:tcW w:w="3150" w:type="dxa"/>
            <w:vMerge/>
            <w:shd w:val="pct5" w:color="auto" w:fill="auto"/>
          </w:tcPr>
          <w:p w14:paraId="7A16F081" w14:textId="77777777" w:rsidR="00BA02EF" w:rsidRPr="00DC0E3F" w:rsidRDefault="00BA02EF" w:rsidP="00C637F3">
            <w:pPr>
              <w:rPr>
                <w:rFonts w:cs="Segoe UI"/>
                <w:sz w:val="24"/>
                <w:szCs w:val="24"/>
              </w:rPr>
            </w:pPr>
          </w:p>
        </w:tc>
        <w:tc>
          <w:tcPr>
            <w:tcW w:w="4140" w:type="dxa"/>
            <w:shd w:val="pct5" w:color="auto" w:fill="auto"/>
          </w:tcPr>
          <w:p w14:paraId="5D157BEC" w14:textId="3F10EAA7" w:rsidR="00BA02EF" w:rsidRPr="00DC0E3F" w:rsidRDefault="00BA02EF" w:rsidP="00C637F3">
            <w:pPr>
              <w:rPr>
                <w:rFonts w:cs="Segoe UI"/>
                <w:sz w:val="24"/>
                <w:szCs w:val="24"/>
              </w:rPr>
            </w:pPr>
            <w:r w:rsidRPr="00DC0E3F">
              <w:rPr>
                <w:rFonts w:cs="Segoe UI"/>
                <w:sz w:val="24"/>
                <w:szCs w:val="24"/>
              </w:rPr>
              <w:t>Update the City’s zoning map to be compatible with the general plan map and land use designations.</w:t>
            </w:r>
          </w:p>
        </w:tc>
      </w:tr>
      <w:tr w:rsidR="00BA02EF" w:rsidRPr="00DC0E3F" w14:paraId="20739687" w14:textId="77777777" w:rsidTr="00E63788">
        <w:trPr>
          <w:trHeight w:val="535"/>
        </w:trPr>
        <w:tc>
          <w:tcPr>
            <w:tcW w:w="2515" w:type="dxa"/>
            <w:vMerge/>
            <w:shd w:val="pct5" w:color="auto" w:fill="auto"/>
          </w:tcPr>
          <w:p w14:paraId="5E1AFD6E" w14:textId="77777777" w:rsidR="00BA02EF" w:rsidRPr="00DC0E3F" w:rsidRDefault="00BA02EF" w:rsidP="00C637F3">
            <w:pPr>
              <w:rPr>
                <w:rFonts w:cs="Segoe UI"/>
                <w:sz w:val="24"/>
                <w:szCs w:val="24"/>
              </w:rPr>
            </w:pPr>
          </w:p>
        </w:tc>
        <w:tc>
          <w:tcPr>
            <w:tcW w:w="3150" w:type="dxa"/>
            <w:vMerge w:val="restart"/>
            <w:shd w:val="pct5" w:color="auto" w:fill="auto"/>
          </w:tcPr>
          <w:p w14:paraId="4C794E16" w14:textId="77777777" w:rsidR="00BA02EF" w:rsidRPr="00DC0E3F" w:rsidRDefault="00BA02EF" w:rsidP="00CF4D4E">
            <w:pPr>
              <w:rPr>
                <w:rFonts w:cs="Segoe UI"/>
                <w:sz w:val="24"/>
                <w:szCs w:val="24"/>
              </w:rPr>
            </w:pPr>
            <w:r w:rsidRPr="00DC0E3F">
              <w:rPr>
                <w:rFonts w:cs="Segoe UI"/>
                <w:sz w:val="24"/>
                <w:szCs w:val="24"/>
              </w:rPr>
              <w:t xml:space="preserve">Require new commercial development to be compatible with surrounding residential homes and development. </w:t>
            </w:r>
          </w:p>
        </w:tc>
        <w:tc>
          <w:tcPr>
            <w:tcW w:w="4140" w:type="dxa"/>
            <w:shd w:val="pct5" w:color="auto" w:fill="auto"/>
          </w:tcPr>
          <w:p w14:paraId="64B575C3" w14:textId="7D38C425" w:rsidR="00BA02EF" w:rsidRPr="00DC0E3F" w:rsidRDefault="00BA02EF" w:rsidP="00CF4D4E">
            <w:pPr>
              <w:jc w:val="both"/>
              <w:rPr>
                <w:rFonts w:cs="Segoe UI"/>
                <w:sz w:val="24"/>
                <w:szCs w:val="24"/>
              </w:rPr>
            </w:pPr>
            <w:r w:rsidRPr="00DC0E3F">
              <w:rPr>
                <w:rFonts w:cs="Segoe UI"/>
                <w:sz w:val="24"/>
                <w:szCs w:val="24"/>
              </w:rPr>
              <w:t>Proactively enforce land use and development standards existing in the Corinne Municipal Ordinance.</w:t>
            </w:r>
          </w:p>
        </w:tc>
      </w:tr>
      <w:tr w:rsidR="00E63788" w:rsidRPr="00DC0E3F" w14:paraId="46D0214B" w14:textId="77777777" w:rsidTr="00E63788">
        <w:trPr>
          <w:trHeight w:val="940"/>
        </w:trPr>
        <w:tc>
          <w:tcPr>
            <w:tcW w:w="2515" w:type="dxa"/>
            <w:vMerge/>
            <w:shd w:val="pct5" w:color="auto" w:fill="auto"/>
          </w:tcPr>
          <w:p w14:paraId="71DC8298" w14:textId="77777777" w:rsidR="00E63788" w:rsidRPr="00DC0E3F" w:rsidRDefault="00E63788" w:rsidP="00C637F3">
            <w:pPr>
              <w:rPr>
                <w:rFonts w:cs="Segoe UI"/>
                <w:sz w:val="24"/>
                <w:szCs w:val="24"/>
              </w:rPr>
            </w:pPr>
          </w:p>
        </w:tc>
        <w:tc>
          <w:tcPr>
            <w:tcW w:w="3150" w:type="dxa"/>
            <w:vMerge/>
            <w:shd w:val="pct5" w:color="auto" w:fill="auto"/>
          </w:tcPr>
          <w:p w14:paraId="338B0505" w14:textId="77777777" w:rsidR="00E63788" w:rsidRPr="00DC0E3F" w:rsidRDefault="00E63788" w:rsidP="00CF4D4E">
            <w:pPr>
              <w:rPr>
                <w:rFonts w:cs="Segoe UI"/>
                <w:sz w:val="24"/>
                <w:szCs w:val="24"/>
              </w:rPr>
            </w:pPr>
          </w:p>
        </w:tc>
        <w:tc>
          <w:tcPr>
            <w:tcW w:w="4140" w:type="dxa"/>
            <w:shd w:val="pct5" w:color="auto" w:fill="auto"/>
          </w:tcPr>
          <w:p w14:paraId="774C57C5" w14:textId="15D94FA7" w:rsidR="00E63788" w:rsidRPr="00DC0E3F" w:rsidRDefault="00E63788" w:rsidP="00CF4D4E">
            <w:pPr>
              <w:jc w:val="both"/>
              <w:rPr>
                <w:rFonts w:cs="Segoe UI"/>
                <w:sz w:val="24"/>
                <w:szCs w:val="24"/>
              </w:rPr>
            </w:pPr>
            <w:r w:rsidRPr="00DC0E3F">
              <w:rPr>
                <w:rFonts w:cs="Segoe UI"/>
                <w:sz w:val="24"/>
                <w:szCs w:val="24"/>
              </w:rPr>
              <w:t>Require developers to post warranty bonds in accordance with State of Utah code to ensure completion of infrastructure related to project development.</w:t>
            </w:r>
          </w:p>
        </w:tc>
      </w:tr>
      <w:tr w:rsidR="00E63788" w:rsidRPr="00DC0E3F" w14:paraId="558CD684" w14:textId="77777777" w:rsidTr="00E63788">
        <w:trPr>
          <w:trHeight w:val="670"/>
        </w:trPr>
        <w:tc>
          <w:tcPr>
            <w:tcW w:w="2515" w:type="dxa"/>
            <w:vMerge/>
            <w:shd w:val="pct5" w:color="auto" w:fill="auto"/>
          </w:tcPr>
          <w:p w14:paraId="399A167C" w14:textId="77777777" w:rsidR="00E63788" w:rsidRPr="00DC0E3F" w:rsidRDefault="00E63788" w:rsidP="00C637F3">
            <w:pPr>
              <w:rPr>
                <w:rFonts w:cs="Segoe UI"/>
                <w:sz w:val="24"/>
                <w:szCs w:val="24"/>
              </w:rPr>
            </w:pPr>
          </w:p>
        </w:tc>
        <w:tc>
          <w:tcPr>
            <w:tcW w:w="3150" w:type="dxa"/>
            <w:vMerge/>
            <w:shd w:val="pct5" w:color="auto" w:fill="auto"/>
          </w:tcPr>
          <w:p w14:paraId="675D5D86" w14:textId="77777777" w:rsidR="00E63788" w:rsidRPr="00DC0E3F" w:rsidRDefault="00E63788" w:rsidP="00CF4D4E">
            <w:pPr>
              <w:rPr>
                <w:rFonts w:cs="Segoe UI"/>
                <w:sz w:val="24"/>
                <w:szCs w:val="24"/>
              </w:rPr>
            </w:pPr>
          </w:p>
        </w:tc>
        <w:tc>
          <w:tcPr>
            <w:tcW w:w="4140" w:type="dxa"/>
            <w:shd w:val="pct5" w:color="auto" w:fill="auto"/>
          </w:tcPr>
          <w:p w14:paraId="03D9CCA7" w14:textId="1C855163" w:rsidR="00E63788" w:rsidRPr="00DC0E3F" w:rsidRDefault="00E63788" w:rsidP="00CF4D4E">
            <w:pPr>
              <w:jc w:val="both"/>
              <w:rPr>
                <w:rFonts w:cs="Segoe UI"/>
                <w:sz w:val="24"/>
                <w:szCs w:val="24"/>
              </w:rPr>
            </w:pPr>
            <w:r w:rsidRPr="00DC0E3F">
              <w:rPr>
                <w:rFonts w:cs="Segoe UI"/>
                <w:sz w:val="24"/>
                <w:szCs w:val="24"/>
              </w:rPr>
              <w:t>Require compliance with the intent of the general plan when reviewing applications for changes in the land use and zoning.</w:t>
            </w:r>
          </w:p>
        </w:tc>
      </w:tr>
      <w:tr w:rsidR="00E63788" w:rsidRPr="00DC0E3F" w14:paraId="37BAD9C6" w14:textId="77777777" w:rsidTr="00E63788">
        <w:trPr>
          <w:trHeight w:val="940"/>
        </w:trPr>
        <w:tc>
          <w:tcPr>
            <w:tcW w:w="2515" w:type="dxa"/>
            <w:vMerge/>
            <w:shd w:val="pct5" w:color="auto" w:fill="auto"/>
          </w:tcPr>
          <w:p w14:paraId="0D6286F9" w14:textId="77777777" w:rsidR="00E63788" w:rsidRPr="00DC0E3F" w:rsidRDefault="00E63788" w:rsidP="00C637F3">
            <w:pPr>
              <w:rPr>
                <w:rFonts w:cs="Segoe UI"/>
                <w:sz w:val="24"/>
                <w:szCs w:val="24"/>
              </w:rPr>
            </w:pPr>
          </w:p>
        </w:tc>
        <w:tc>
          <w:tcPr>
            <w:tcW w:w="3150" w:type="dxa"/>
            <w:vMerge/>
            <w:shd w:val="pct5" w:color="auto" w:fill="auto"/>
          </w:tcPr>
          <w:p w14:paraId="17E0AE57" w14:textId="77777777" w:rsidR="00E63788" w:rsidRPr="00DC0E3F" w:rsidRDefault="00E63788" w:rsidP="00CF4D4E">
            <w:pPr>
              <w:rPr>
                <w:rFonts w:cs="Segoe UI"/>
                <w:sz w:val="24"/>
                <w:szCs w:val="24"/>
              </w:rPr>
            </w:pPr>
          </w:p>
        </w:tc>
        <w:tc>
          <w:tcPr>
            <w:tcW w:w="4140" w:type="dxa"/>
            <w:shd w:val="pct5" w:color="auto" w:fill="auto"/>
          </w:tcPr>
          <w:p w14:paraId="218CF5B5" w14:textId="4DB13EE8" w:rsidR="00E63788" w:rsidRPr="00DC0E3F" w:rsidRDefault="00E63788" w:rsidP="00CF4D4E">
            <w:pPr>
              <w:jc w:val="both"/>
              <w:rPr>
                <w:rFonts w:cs="Segoe UI"/>
                <w:sz w:val="24"/>
                <w:szCs w:val="24"/>
              </w:rPr>
            </w:pPr>
            <w:r w:rsidRPr="00DC0E3F">
              <w:rPr>
                <w:rFonts w:cs="Segoe UI"/>
                <w:sz w:val="24"/>
                <w:szCs w:val="24"/>
              </w:rPr>
              <w:t>Amend the zoning ordinance to allow for the establishment of agricultural protection areas in accordance with state code requirements.</w:t>
            </w:r>
          </w:p>
        </w:tc>
      </w:tr>
      <w:tr w:rsidR="00E63788" w:rsidRPr="00DC0E3F" w14:paraId="629D912B" w14:textId="77777777" w:rsidTr="00E63788">
        <w:trPr>
          <w:trHeight w:val="670"/>
        </w:trPr>
        <w:tc>
          <w:tcPr>
            <w:tcW w:w="2515" w:type="dxa"/>
            <w:vMerge/>
            <w:shd w:val="pct5" w:color="auto" w:fill="auto"/>
          </w:tcPr>
          <w:p w14:paraId="1641638A" w14:textId="77777777" w:rsidR="00E63788" w:rsidRPr="00DC0E3F" w:rsidRDefault="00E63788" w:rsidP="00C637F3">
            <w:pPr>
              <w:rPr>
                <w:rFonts w:cs="Segoe UI"/>
                <w:sz w:val="24"/>
                <w:szCs w:val="24"/>
              </w:rPr>
            </w:pPr>
          </w:p>
        </w:tc>
        <w:tc>
          <w:tcPr>
            <w:tcW w:w="3150" w:type="dxa"/>
            <w:shd w:val="pct5" w:color="auto" w:fill="auto"/>
          </w:tcPr>
          <w:p w14:paraId="65945A1B" w14:textId="7A033611" w:rsidR="00E63788" w:rsidRPr="00DC0E3F" w:rsidRDefault="00E63788" w:rsidP="00CF4D4E">
            <w:pPr>
              <w:rPr>
                <w:rFonts w:cs="Segoe UI"/>
                <w:sz w:val="24"/>
                <w:szCs w:val="24"/>
                <w:highlight w:val="yellow"/>
              </w:rPr>
            </w:pPr>
            <w:r w:rsidRPr="00DC0E3F">
              <w:rPr>
                <w:rFonts w:cs="Segoe UI"/>
                <w:sz w:val="24"/>
                <w:szCs w:val="24"/>
              </w:rPr>
              <w:t>As agricultural property owners request, preserve agricultural land</w:t>
            </w:r>
            <w:r w:rsidR="00C9535A" w:rsidRPr="00DC0E3F">
              <w:rPr>
                <w:rFonts w:cs="Segoe UI"/>
                <w:sz w:val="24"/>
                <w:szCs w:val="24"/>
              </w:rPr>
              <w:t xml:space="preserve"> through large lot zoning, conservation easements or other mechanisms. </w:t>
            </w:r>
          </w:p>
        </w:tc>
        <w:tc>
          <w:tcPr>
            <w:tcW w:w="4140" w:type="dxa"/>
            <w:shd w:val="pct5" w:color="auto" w:fill="auto"/>
          </w:tcPr>
          <w:p w14:paraId="0751A7C3" w14:textId="2CFD65B0" w:rsidR="00E63788" w:rsidRPr="00DC0E3F" w:rsidRDefault="00E63788" w:rsidP="00CF4D4E">
            <w:pPr>
              <w:jc w:val="both"/>
              <w:rPr>
                <w:rFonts w:cs="Segoe UI"/>
                <w:sz w:val="24"/>
                <w:szCs w:val="24"/>
              </w:rPr>
            </w:pPr>
            <w:r w:rsidRPr="00DC0E3F">
              <w:rPr>
                <w:rFonts w:cs="Segoe UI"/>
                <w:sz w:val="24"/>
                <w:szCs w:val="24"/>
              </w:rPr>
              <w:t>Review the zoning ordinance to ensure agricultural practices are protected and encouraged in the appropriate zones. Update the zoning ordinance      if necessary to maintain consistency   in agricultural regulations/zones throughout City.</w:t>
            </w:r>
          </w:p>
        </w:tc>
      </w:tr>
      <w:tr w:rsidR="00E63788" w:rsidRPr="00DC0E3F" w14:paraId="15F97292" w14:textId="77777777" w:rsidTr="00E63788">
        <w:trPr>
          <w:trHeight w:val="670"/>
        </w:trPr>
        <w:tc>
          <w:tcPr>
            <w:tcW w:w="2515" w:type="dxa"/>
            <w:vMerge w:val="restart"/>
            <w:shd w:val="pct5" w:color="auto" w:fill="auto"/>
          </w:tcPr>
          <w:p w14:paraId="51D71AB4" w14:textId="4207C3F7" w:rsidR="00E63788" w:rsidRPr="00DC0E3F" w:rsidRDefault="00C9535A" w:rsidP="00C637F3">
            <w:pPr>
              <w:rPr>
                <w:rFonts w:cs="Segoe UI"/>
                <w:sz w:val="24"/>
                <w:szCs w:val="24"/>
              </w:rPr>
            </w:pPr>
            <w:r w:rsidRPr="00DC0E3F">
              <w:rPr>
                <w:rFonts w:cs="Segoe UI"/>
                <w:sz w:val="24"/>
                <w:szCs w:val="24"/>
              </w:rPr>
              <w:t>LU3 -</w:t>
            </w:r>
            <w:r w:rsidR="00E63788" w:rsidRPr="00DC0E3F">
              <w:rPr>
                <w:rFonts w:cs="Segoe UI"/>
                <w:sz w:val="24"/>
                <w:szCs w:val="24"/>
              </w:rPr>
              <w:t>Maintain the small-town, rural feel of Corinne.</w:t>
            </w:r>
          </w:p>
        </w:tc>
        <w:tc>
          <w:tcPr>
            <w:tcW w:w="3150" w:type="dxa"/>
            <w:vMerge w:val="restart"/>
            <w:shd w:val="pct5" w:color="auto" w:fill="auto"/>
          </w:tcPr>
          <w:p w14:paraId="44283D70" w14:textId="1B602097" w:rsidR="00E63788" w:rsidRPr="00DC0E3F" w:rsidRDefault="00E63788" w:rsidP="00CF4D4E">
            <w:pPr>
              <w:rPr>
                <w:rFonts w:cs="Segoe UI"/>
                <w:sz w:val="24"/>
                <w:szCs w:val="24"/>
              </w:rPr>
            </w:pPr>
            <w:r w:rsidRPr="00DC0E3F">
              <w:rPr>
                <w:rFonts w:cs="Segoe UI"/>
                <w:sz w:val="24"/>
                <w:szCs w:val="24"/>
              </w:rPr>
              <w:t xml:space="preserve">Preserve the agricultural and historic heritage of Corinne with each land use decision by promoting and </w:t>
            </w:r>
            <w:r w:rsidRPr="00DC0E3F">
              <w:rPr>
                <w:rFonts w:cs="Segoe UI"/>
                <w:sz w:val="24"/>
                <w:szCs w:val="24"/>
              </w:rPr>
              <w:lastRenderedPageBreak/>
              <w:t>preserving agricultural uses compatibility with housing, agricultural uses and open spaces in the zoning ordinance and in land use decisions.</w:t>
            </w:r>
          </w:p>
        </w:tc>
        <w:tc>
          <w:tcPr>
            <w:tcW w:w="4140" w:type="dxa"/>
            <w:shd w:val="pct5" w:color="auto" w:fill="auto"/>
          </w:tcPr>
          <w:p w14:paraId="56C9C78E" w14:textId="186BCBE2" w:rsidR="00E63788" w:rsidRPr="00DC0E3F" w:rsidRDefault="00E63788" w:rsidP="00CF4D4E">
            <w:pPr>
              <w:jc w:val="both"/>
              <w:rPr>
                <w:rFonts w:cs="Segoe UI"/>
                <w:sz w:val="24"/>
                <w:szCs w:val="24"/>
              </w:rPr>
            </w:pPr>
            <w:r w:rsidRPr="00DC0E3F">
              <w:rPr>
                <w:rFonts w:cs="Segoe UI"/>
                <w:sz w:val="24"/>
                <w:szCs w:val="24"/>
              </w:rPr>
              <w:lastRenderedPageBreak/>
              <w:t>Promote community participation events such as farmer’s markets, local fruit stands, and other community related events.</w:t>
            </w:r>
          </w:p>
        </w:tc>
      </w:tr>
      <w:tr w:rsidR="00E63788" w:rsidRPr="00DC0E3F" w14:paraId="073AAAF3" w14:textId="77777777" w:rsidTr="00E63788">
        <w:trPr>
          <w:trHeight w:val="2001"/>
        </w:trPr>
        <w:tc>
          <w:tcPr>
            <w:tcW w:w="2515" w:type="dxa"/>
            <w:vMerge/>
            <w:shd w:val="pct5" w:color="auto" w:fill="auto"/>
          </w:tcPr>
          <w:p w14:paraId="1DAD18AB" w14:textId="77777777" w:rsidR="00E63788" w:rsidRPr="00DC0E3F" w:rsidRDefault="00E63788" w:rsidP="00C637F3">
            <w:pPr>
              <w:rPr>
                <w:rFonts w:cs="Segoe UI"/>
                <w:sz w:val="24"/>
                <w:szCs w:val="24"/>
              </w:rPr>
            </w:pPr>
          </w:p>
        </w:tc>
        <w:tc>
          <w:tcPr>
            <w:tcW w:w="3150" w:type="dxa"/>
            <w:vMerge/>
            <w:shd w:val="pct5" w:color="auto" w:fill="auto"/>
          </w:tcPr>
          <w:p w14:paraId="1498127E" w14:textId="66296C9B" w:rsidR="00E63788" w:rsidRPr="00DC0E3F" w:rsidRDefault="00E63788" w:rsidP="00CF4D4E">
            <w:pPr>
              <w:rPr>
                <w:rFonts w:cs="Segoe UI"/>
                <w:sz w:val="24"/>
                <w:szCs w:val="24"/>
              </w:rPr>
            </w:pPr>
          </w:p>
        </w:tc>
        <w:tc>
          <w:tcPr>
            <w:tcW w:w="4140" w:type="dxa"/>
            <w:shd w:val="pct5" w:color="auto" w:fill="auto"/>
          </w:tcPr>
          <w:p w14:paraId="290A325C" w14:textId="1A5C6EC3" w:rsidR="00E63788" w:rsidRPr="00DC0E3F" w:rsidRDefault="00E63788" w:rsidP="00CF4D4E">
            <w:pPr>
              <w:jc w:val="both"/>
              <w:rPr>
                <w:rFonts w:cs="Segoe UI"/>
                <w:sz w:val="24"/>
                <w:szCs w:val="24"/>
              </w:rPr>
            </w:pPr>
            <w:r w:rsidRPr="00DC0E3F">
              <w:rPr>
                <w:rFonts w:cs="Segoe UI"/>
                <w:sz w:val="24"/>
                <w:szCs w:val="24"/>
              </w:rPr>
              <w:t>Review the zoning ordinance to ensure that the proper mechanisms exist to enforce nuisance hazards.</w:t>
            </w:r>
          </w:p>
        </w:tc>
      </w:tr>
      <w:tr w:rsidR="00E63788" w:rsidRPr="00DC0E3F" w14:paraId="42B48723" w14:textId="77777777" w:rsidTr="00E63788">
        <w:trPr>
          <w:trHeight w:val="536"/>
        </w:trPr>
        <w:tc>
          <w:tcPr>
            <w:tcW w:w="2515" w:type="dxa"/>
            <w:vMerge w:val="restart"/>
            <w:shd w:val="pct5" w:color="auto" w:fill="auto"/>
          </w:tcPr>
          <w:p w14:paraId="2B65E6C6" w14:textId="160C2F62" w:rsidR="00E63788" w:rsidRPr="00DC0E3F" w:rsidRDefault="00C9535A" w:rsidP="00C637F3">
            <w:pPr>
              <w:rPr>
                <w:rFonts w:cs="Segoe UI"/>
                <w:sz w:val="24"/>
                <w:szCs w:val="24"/>
              </w:rPr>
            </w:pPr>
            <w:r w:rsidRPr="00DC0E3F">
              <w:rPr>
                <w:rFonts w:cs="Segoe UI"/>
                <w:sz w:val="24"/>
                <w:szCs w:val="24"/>
              </w:rPr>
              <w:t>LU4 -</w:t>
            </w:r>
            <w:r w:rsidR="00E63788" w:rsidRPr="00DC0E3F">
              <w:rPr>
                <w:rFonts w:cs="Segoe UI"/>
                <w:sz w:val="24"/>
                <w:szCs w:val="24"/>
              </w:rPr>
              <w:t>Maintain and promote an attractive and inviting living environment.</w:t>
            </w:r>
          </w:p>
        </w:tc>
        <w:tc>
          <w:tcPr>
            <w:tcW w:w="3150" w:type="dxa"/>
            <w:vMerge w:val="restart"/>
            <w:shd w:val="pct5" w:color="auto" w:fill="auto"/>
          </w:tcPr>
          <w:p w14:paraId="7F530D3F" w14:textId="1B2C0A59" w:rsidR="00E63788" w:rsidRPr="00DC0E3F" w:rsidRDefault="00E63788" w:rsidP="00CF4D4E">
            <w:pPr>
              <w:rPr>
                <w:rFonts w:cs="Segoe UI"/>
                <w:sz w:val="24"/>
                <w:szCs w:val="24"/>
              </w:rPr>
            </w:pPr>
            <w:r w:rsidRPr="00DC0E3F">
              <w:rPr>
                <w:rFonts w:cs="Segoe UI"/>
                <w:sz w:val="24"/>
                <w:szCs w:val="24"/>
              </w:rPr>
              <w:t>Consider design standards to beautifying and maintaining the City’s municipal assets, residential areas, open space areas, vistas, and other assets.</w:t>
            </w:r>
          </w:p>
        </w:tc>
        <w:tc>
          <w:tcPr>
            <w:tcW w:w="4140" w:type="dxa"/>
            <w:shd w:val="pct5" w:color="auto" w:fill="auto"/>
          </w:tcPr>
          <w:p w14:paraId="3030297E" w14:textId="358E3ECE" w:rsidR="00E63788" w:rsidRPr="00DC0E3F" w:rsidRDefault="00E63788" w:rsidP="00CF4D4E">
            <w:pPr>
              <w:jc w:val="both"/>
              <w:rPr>
                <w:rFonts w:cs="Segoe UI"/>
                <w:sz w:val="24"/>
                <w:szCs w:val="24"/>
              </w:rPr>
            </w:pPr>
            <w:r w:rsidRPr="00DC0E3F">
              <w:rPr>
                <w:rFonts w:cs="Segoe UI"/>
                <w:sz w:val="24"/>
                <w:szCs w:val="24"/>
              </w:rPr>
              <w:t>Proactively enforce nuisance issues to maintain the City’s values in a fair and even approach.</w:t>
            </w:r>
          </w:p>
        </w:tc>
      </w:tr>
      <w:tr w:rsidR="00E63788" w:rsidRPr="00DC0E3F" w14:paraId="0EEC906B" w14:textId="77777777" w:rsidTr="00E63788">
        <w:trPr>
          <w:trHeight w:val="536"/>
        </w:trPr>
        <w:tc>
          <w:tcPr>
            <w:tcW w:w="2515" w:type="dxa"/>
            <w:vMerge/>
            <w:shd w:val="pct5" w:color="auto" w:fill="auto"/>
          </w:tcPr>
          <w:p w14:paraId="22B124AE" w14:textId="77777777" w:rsidR="00E63788" w:rsidRPr="00DC0E3F" w:rsidRDefault="00E63788" w:rsidP="00C637F3">
            <w:pPr>
              <w:rPr>
                <w:rFonts w:cs="Segoe UI"/>
                <w:sz w:val="24"/>
                <w:szCs w:val="24"/>
              </w:rPr>
            </w:pPr>
          </w:p>
        </w:tc>
        <w:tc>
          <w:tcPr>
            <w:tcW w:w="3150" w:type="dxa"/>
            <w:vMerge/>
            <w:shd w:val="pct5" w:color="auto" w:fill="auto"/>
          </w:tcPr>
          <w:p w14:paraId="00D8EE52" w14:textId="77777777" w:rsidR="00E63788" w:rsidRPr="00DC0E3F" w:rsidRDefault="00E63788" w:rsidP="00CF4D4E">
            <w:pPr>
              <w:rPr>
                <w:rFonts w:cs="Segoe UI"/>
                <w:sz w:val="24"/>
                <w:szCs w:val="24"/>
              </w:rPr>
            </w:pPr>
          </w:p>
        </w:tc>
        <w:tc>
          <w:tcPr>
            <w:tcW w:w="4140" w:type="dxa"/>
            <w:shd w:val="pct5" w:color="auto" w:fill="auto"/>
          </w:tcPr>
          <w:p w14:paraId="1D3B81BA" w14:textId="46A868BB" w:rsidR="00E63788" w:rsidRPr="00DC0E3F" w:rsidRDefault="00E63788" w:rsidP="00CF4D4E">
            <w:pPr>
              <w:jc w:val="both"/>
              <w:rPr>
                <w:rFonts w:cs="Segoe UI"/>
                <w:sz w:val="24"/>
                <w:szCs w:val="24"/>
              </w:rPr>
            </w:pPr>
            <w:r w:rsidRPr="00DC0E3F">
              <w:rPr>
                <w:rFonts w:cs="Segoe UI"/>
                <w:sz w:val="24"/>
                <w:szCs w:val="24"/>
              </w:rPr>
              <w:t>Pursue grant opportunities from the state and federal government for the upkeep and enhancement of beautifying roadways, the park, and preserving open space areas.</w:t>
            </w:r>
          </w:p>
        </w:tc>
      </w:tr>
      <w:tr w:rsidR="00E63788" w:rsidRPr="00DC0E3F" w14:paraId="019E2308" w14:textId="77777777" w:rsidTr="00193212">
        <w:trPr>
          <w:trHeight w:val="1551"/>
        </w:trPr>
        <w:tc>
          <w:tcPr>
            <w:tcW w:w="2515" w:type="dxa"/>
            <w:vMerge/>
            <w:shd w:val="pct5" w:color="auto" w:fill="auto"/>
          </w:tcPr>
          <w:p w14:paraId="246D21AA" w14:textId="4FB1E8EA" w:rsidR="00E63788" w:rsidRPr="00DC0E3F" w:rsidRDefault="00E63788" w:rsidP="00C637F3">
            <w:pPr>
              <w:rPr>
                <w:rFonts w:cs="Segoe UI"/>
                <w:sz w:val="24"/>
                <w:szCs w:val="24"/>
              </w:rPr>
            </w:pPr>
          </w:p>
        </w:tc>
        <w:tc>
          <w:tcPr>
            <w:tcW w:w="3150" w:type="dxa"/>
            <w:vMerge/>
            <w:shd w:val="pct5" w:color="auto" w:fill="auto"/>
          </w:tcPr>
          <w:p w14:paraId="09B14F37" w14:textId="77413099" w:rsidR="00E63788" w:rsidRPr="00DC0E3F" w:rsidRDefault="00E63788" w:rsidP="00CF4D4E">
            <w:pPr>
              <w:rPr>
                <w:rFonts w:cs="Segoe UI"/>
                <w:sz w:val="24"/>
                <w:szCs w:val="24"/>
              </w:rPr>
            </w:pPr>
          </w:p>
        </w:tc>
        <w:tc>
          <w:tcPr>
            <w:tcW w:w="4140" w:type="dxa"/>
            <w:shd w:val="pct5" w:color="auto" w:fill="auto"/>
          </w:tcPr>
          <w:p w14:paraId="7238A1A5" w14:textId="42EBD497" w:rsidR="00E63788" w:rsidRPr="00DC0E3F" w:rsidRDefault="002A6CC5" w:rsidP="00CF4D4E">
            <w:pPr>
              <w:jc w:val="both"/>
              <w:rPr>
                <w:rFonts w:cs="Segoe UI"/>
                <w:sz w:val="24"/>
                <w:szCs w:val="24"/>
              </w:rPr>
            </w:pPr>
            <w:r w:rsidRPr="00DC0E3F">
              <w:rPr>
                <w:rFonts w:cs="Segoe UI"/>
                <w:sz w:val="24"/>
                <w:szCs w:val="24"/>
              </w:rPr>
              <w:t>Work with UDOT on street beautification and infrastructure improvement grants for improvements to Highway 13.</w:t>
            </w:r>
          </w:p>
        </w:tc>
      </w:tr>
    </w:tbl>
    <w:p w14:paraId="27818A88" w14:textId="349C7EAD" w:rsidR="000E6AF0" w:rsidRPr="00DC0E3F" w:rsidRDefault="00193212" w:rsidP="00035EED">
      <w:pPr>
        <w:keepNext/>
        <w:jc w:val="center"/>
        <w:rPr>
          <w:rFonts w:cs="Segoe UI"/>
          <w:sz w:val="24"/>
          <w:szCs w:val="24"/>
        </w:rPr>
      </w:pPr>
      <w:bookmarkStart w:id="25" w:name="_Toc123720314"/>
      <w:r w:rsidRPr="00DC0E3F">
        <w:rPr>
          <w:rFonts w:cs="Segoe UI"/>
          <w:sz w:val="24"/>
          <w:szCs w:val="24"/>
        </w:rPr>
        <w:t xml:space="preserve">Table </w:t>
      </w:r>
      <w:r>
        <w:rPr>
          <w:rFonts w:cs="Segoe UI"/>
          <w:sz w:val="24"/>
          <w:szCs w:val="24"/>
        </w:rPr>
        <w:t>2</w:t>
      </w:r>
      <w:r w:rsidRPr="00DC0E3F">
        <w:rPr>
          <w:rFonts w:cs="Segoe UI"/>
          <w:sz w:val="24"/>
          <w:szCs w:val="24"/>
        </w:rPr>
        <w:noBreakHyphen/>
      </w:r>
      <w:r w:rsidRPr="00DC0E3F">
        <w:rPr>
          <w:rFonts w:cs="Segoe UI"/>
          <w:sz w:val="24"/>
          <w:szCs w:val="24"/>
        </w:rPr>
        <w:fldChar w:fldCharType="begin"/>
      </w:r>
      <w:r w:rsidRPr="00DC0E3F">
        <w:rPr>
          <w:rFonts w:cs="Segoe UI"/>
          <w:sz w:val="24"/>
          <w:szCs w:val="24"/>
        </w:rPr>
        <w:instrText xml:space="preserve"> SEQ Table \* ARABIC \s 1 </w:instrText>
      </w:r>
      <w:r w:rsidRPr="00DC0E3F">
        <w:rPr>
          <w:rFonts w:cs="Segoe UI"/>
          <w:sz w:val="24"/>
          <w:szCs w:val="24"/>
        </w:rPr>
        <w:fldChar w:fldCharType="separate"/>
      </w:r>
      <w:r w:rsidR="008B7DA3">
        <w:rPr>
          <w:rFonts w:cs="Segoe UI"/>
          <w:noProof/>
          <w:sz w:val="24"/>
          <w:szCs w:val="24"/>
        </w:rPr>
        <w:t>1</w:t>
      </w:r>
      <w:r w:rsidRPr="00DC0E3F">
        <w:rPr>
          <w:rFonts w:cs="Segoe UI"/>
          <w:noProof/>
          <w:sz w:val="24"/>
          <w:szCs w:val="24"/>
        </w:rPr>
        <w:fldChar w:fldCharType="end"/>
      </w:r>
      <w:r w:rsidRPr="00DC0E3F">
        <w:rPr>
          <w:rFonts w:cs="Segoe UI"/>
          <w:sz w:val="24"/>
          <w:szCs w:val="24"/>
        </w:rPr>
        <w:t xml:space="preserve">: </w:t>
      </w:r>
      <w:r>
        <w:rPr>
          <w:rFonts w:cs="Segoe UI"/>
          <w:sz w:val="24"/>
          <w:szCs w:val="24"/>
        </w:rPr>
        <w:t>Land Use</w:t>
      </w:r>
      <w:r w:rsidRPr="00DC0E3F">
        <w:rPr>
          <w:rFonts w:cs="Segoe UI"/>
          <w:sz w:val="24"/>
          <w:szCs w:val="24"/>
        </w:rPr>
        <w:t xml:space="preserve"> Goals, Strategies, and Actions</w:t>
      </w:r>
      <w:bookmarkEnd w:id="25"/>
    </w:p>
    <w:p w14:paraId="569E9B47" w14:textId="58465939" w:rsidR="00FA499E" w:rsidRPr="00DC0E3F" w:rsidRDefault="00FA499E">
      <w:pPr>
        <w:rPr>
          <w:rFonts w:eastAsiaTheme="majorEastAsia" w:cs="Segoe UI"/>
          <w:b/>
          <w:color w:val="113E59"/>
          <w:sz w:val="24"/>
          <w:szCs w:val="24"/>
          <w:u w:val="thick"/>
        </w:rPr>
      </w:pPr>
      <w:bookmarkStart w:id="26" w:name="_Toc101534098"/>
      <w:r w:rsidRPr="00DC0E3F">
        <w:rPr>
          <w:rFonts w:cs="Segoe UI"/>
          <w:sz w:val="24"/>
          <w:szCs w:val="24"/>
        </w:rPr>
        <w:br w:type="page"/>
      </w:r>
    </w:p>
    <w:p w14:paraId="7DFDC4DF" w14:textId="3A0061A3" w:rsidR="003F7807" w:rsidRPr="00DC0E3F" w:rsidRDefault="00062CD4" w:rsidP="000E6AF0">
      <w:pPr>
        <w:pStyle w:val="Heading1"/>
        <w:rPr>
          <w:rFonts w:cs="Segoe UI"/>
          <w:sz w:val="24"/>
          <w:szCs w:val="24"/>
        </w:rPr>
      </w:pPr>
      <w:r w:rsidRPr="00DC0E3F">
        <w:rPr>
          <w:rFonts w:cs="Segoe UI"/>
          <w:sz w:val="24"/>
          <w:szCs w:val="24"/>
        </w:rPr>
        <w:lastRenderedPageBreak/>
        <w:t>H</w:t>
      </w:r>
      <w:r w:rsidR="003F7807" w:rsidRPr="00DC0E3F">
        <w:rPr>
          <w:rFonts w:cs="Segoe UI"/>
          <w:sz w:val="24"/>
          <w:szCs w:val="24"/>
        </w:rPr>
        <w:t>istoric Preservation</w:t>
      </w:r>
      <w:bookmarkEnd w:id="26"/>
    </w:p>
    <w:p w14:paraId="29EE34A4" w14:textId="03FFE623" w:rsidR="00953D00" w:rsidRPr="00DC0E3F" w:rsidRDefault="009C28FC" w:rsidP="00A069E7">
      <w:pPr>
        <w:pStyle w:val="Heading2"/>
        <w:rPr>
          <w:rFonts w:cs="Segoe UI"/>
          <w:sz w:val="24"/>
          <w:szCs w:val="24"/>
        </w:rPr>
      </w:pPr>
      <w:bookmarkStart w:id="27" w:name="_Toc101534099"/>
      <w:r w:rsidRPr="00DC0E3F">
        <w:rPr>
          <w:rFonts w:cs="Segoe UI"/>
          <w:sz w:val="24"/>
          <w:szCs w:val="24"/>
        </w:rPr>
        <w:tab/>
      </w:r>
      <w:r w:rsidR="00953D00" w:rsidRPr="00DC0E3F">
        <w:rPr>
          <w:rFonts w:cs="Segoe UI"/>
          <w:sz w:val="24"/>
          <w:szCs w:val="24"/>
        </w:rPr>
        <w:t>Purpose</w:t>
      </w:r>
      <w:bookmarkEnd w:id="27"/>
    </w:p>
    <w:p w14:paraId="0B814616" w14:textId="0B5D641A" w:rsidR="00570224" w:rsidRPr="00DC0E3F" w:rsidRDefault="00456805" w:rsidP="00CF4D4E">
      <w:pPr>
        <w:jc w:val="both"/>
        <w:rPr>
          <w:rFonts w:cs="Segoe UI"/>
          <w:sz w:val="24"/>
          <w:szCs w:val="24"/>
        </w:rPr>
      </w:pPr>
      <w:r w:rsidRPr="00DC0E3F">
        <w:rPr>
          <w:rFonts w:cs="Segoe UI"/>
          <w:noProof/>
          <w:sz w:val="24"/>
          <w:szCs w:val="24"/>
        </w:rPr>
        <w:drawing>
          <wp:anchor distT="0" distB="0" distL="114300" distR="114300" simplePos="0" relativeHeight="251668992" behindDoc="0" locked="0" layoutInCell="1" allowOverlap="1" wp14:anchorId="318F9B2D" wp14:editId="11D942F4">
            <wp:simplePos x="0" y="0"/>
            <wp:positionH relativeFrom="column">
              <wp:posOffset>2332144</wp:posOffset>
            </wp:positionH>
            <wp:positionV relativeFrom="paragraph">
              <wp:posOffset>435293</wp:posOffset>
            </wp:positionV>
            <wp:extent cx="4194191" cy="3145643"/>
            <wp:effectExtent l="0" t="533400" r="0" b="51244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rot="5400000">
                      <a:off x="0" y="0"/>
                      <a:ext cx="4194191" cy="3145643"/>
                    </a:xfrm>
                    <a:prstGeom prst="rect">
                      <a:avLst/>
                    </a:prstGeom>
                    <a:noFill/>
                    <a:ln>
                      <a:noFill/>
                    </a:ln>
                  </pic:spPr>
                </pic:pic>
              </a:graphicData>
            </a:graphic>
          </wp:anchor>
        </w:drawing>
      </w:r>
      <w:r w:rsidR="00570224" w:rsidRPr="00DC0E3F">
        <w:rPr>
          <w:rFonts w:cs="Segoe UI"/>
          <w:sz w:val="24"/>
          <w:szCs w:val="24"/>
        </w:rPr>
        <w:t>The City of Cor</w:t>
      </w:r>
      <w:r w:rsidR="00B77055" w:rsidRPr="00DC0E3F">
        <w:rPr>
          <w:rFonts w:cs="Segoe UI"/>
          <w:sz w:val="24"/>
          <w:szCs w:val="24"/>
        </w:rPr>
        <w:t>in</w:t>
      </w:r>
      <w:r w:rsidR="00570224" w:rsidRPr="00DC0E3F">
        <w:rPr>
          <w:rFonts w:cs="Segoe UI"/>
          <w:sz w:val="24"/>
          <w:szCs w:val="24"/>
        </w:rPr>
        <w:t xml:space="preserve">ne has a unique history in the State of Utah. As a subset of the more prominent religion in the region it was set apart and yet still survives. </w:t>
      </w:r>
    </w:p>
    <w:p w14:paraId="5E642080" w14:textId="72B10106" w:rsidR="00801A29" w:rsidRPr="00DC0E3F" w:rsidRDefault="00801A29" w:rsidP="00CF4D4E">
      <w:pPr>
        <w:jc w:val="both"/>
        <w:rPr>
          <w:rFonts w:cs="Segoe UI"/>
          <w:sz w:val="24"/>
          <w:szCs w:val="24"/>
        </w:rPr>
      </w:pPr>
      <w:r w:rsidRPr="00DC0E3F">
        <w:rPr>
          <w:rFonts w:cs="Segoe UI"/>
          <w:sz w:val="24"/>
          <w:szCs w:val="24"/>
        </w:rPr>
        <w:t xml:space="preserve">The </w:t>
      </w:r>
      <w:r w:rsidR="00953D00" w:rsidRPr="00DC0E3F">
        <w:rPr>
          <w:rFonts w:cs="Segoe UI"/>
          <w:sz w:val="24"/>
          <w:szCs w:val="24"/>
        </w:rPr>
        <w:t xml:space="preserve">purpose of the </w:t>
      </w:r>
      <w:r w:rsidRPr="00DC0E3F">
        <w:rPr>
          <w:rFonts w:cs="Segoe UI"/>
          <w:sz w:val="24"/>
          <w:szCs w:val="24"/>
        </w:rPr>
        <w:t xml:space="preserve">Historic Preservation </w:t>
      </w:r>
      <w:r w:rsidR="00953D00" w:rsidRPr="00DC0E3F">
        <w:rPr>
          <w:rFonts w:cs="Segoe UI"/>
          <w:sz w:val="24"/>
          <w:szCs w:val="24"/>
        </w:rPr>
        <w:t xml:space="preserve">element </w:t>
      </w:r>
      <w:r w:rsidRPr="00DC0E3F">
        <w:rPr>
          <w:rFonts w:cs="Segoe UI"/>
          <w:sz w:val="24"/>
          <w:szCs w:val="24"/>
        </w:rPr>
        <w:t xml:space="preserve">of the </w:t>
      </w:r>
      <w:r w:rsidR="00953D00" w:rsidRPr="00DC0E3F">
        <w:rPr>
          <w:rFonts w:cs="Segoe UI"/>
          <w:sz w:val="24"/>
          <w:szCs w:val="24"/>
        </w:rPr>
        <w:t>General Plan is to enhance</w:t>
      </w:r>
      <w:r w:rsidR="00377A43" w:rsidRPr="00DC0E3F">
        <w:rPr>
          <w:rFonts w:cs="Segoe UI"/>
          <w:sz w:val="24"/>
          <w:szCs w:val="24"/>
        </w:rPr>
        <w:t xml:space="preserve">, </w:t>
      </w:r>
      <w:r w:rsidR="00953D00" w:rsidRPr="00DC0E3F">
        <w:rPr>
          <w:rFonts w:cs="Segoe UI"/>
          <w:sz w:val="24"/>
          <w:szCs w:val="24"/>
        </w:rPr>
        <w:t>preserve</w:t>
      </w:r>
      <w:r w:rsidR="00B505F0" w:rsidRPr="00DC0E3F">
        <w:rPr>
          <w:rFonts w:cs="Segoe UI"/>
          <w:sz w:val="24"/>
          <w:szCs w:val="24"/>
        </w:rPr>
        <w:t>,</w:t>
      </w:r>
      <w:r w:rsidR="00953D00" w:rsidRPr="00DC0E3F">
        <w:rPr>
          <w:rFonts w:cs="Segoe UI"/>
          <w:sz w:val="24"/>
          <w:szCs w:val="24"/>
        </w:rPr>
        <w:t xml:space="preserve"> </w:t>
      </w:r>
      <w:r w:rsidR="00377A43" w:rsidRPr="00DC0E3F">
        <w:rPr>
          <w:rFonts w:cs="Segoe UI"/>
          <w:sz w:val="24"/>
          <w:szCs w:val="24"/>
        </w:rPr>
        <w:t xml:space="preserve">and protect </w:t>
      </w:r>
      <w:r w:rsidR="00953D00" w:rsidRPr="00DC0E3F">
        <w:rPr>
          <w:rFonts w:cs="Segoe UI"/>
          <w:sz w:val="24"/>
          <w:szCs w:val="24"/>
        </w:rPr>
        <w:t>historic stru</w:t>
      </w:r>
      <w:r w:rsidR="00B505F0" w:rsidRPr="00DC0E3F">
        <w:rPr>
          <w:rFonts w:cs="Segoe UI"/>
          <w:sz w:val="24"/>
          <w:szCs w:val="24"/>
        </w:rPr>
        <w:t xml:space="preserve">ctures and areas within the </w:t>
      </w:r>
      <w:proofErr w:type="gramStart"/>
      <w:r w:rsidR="00BD02E9" w:rsidRPr="00DC0E3F">
        <w:rPr>
          <w:rFonts w:cs="Segoe UI"/>
          <w:sz w:val="24"/>
          <w:szCs w:val="24"/>
        </w:rPr>
        <w:t>City</w:t>
      </w:r>
      <w:proofErr w:type="gramEnd"/>
      <w:r w:rsidR="00953D00" w:rsidRPr="00DC0E3F">
        <w:rPr>
          <w:rFonts w:cs="Segoe UI"/>
          <w:sz w:val="24"/>
          <w:szCs w:val="24"/>
        </w:rPr>
        <w:t>.</w:t>
      </w:r>
      <w:r w:rsidR="00FB677B" w:rsidRPr="00DC0E3F">
        <w:rPr>
          <w:rFonts w:cs="Segoe UI"/>
          <w:sz w:val="24"/>
          <w:szCs w:val="24"/>
        </w:rPr>
        <w:t xml:space="preserve"> </w:t>
      </w:r>
    </w:p>
    <w:p w14:paraId="4EBDA31A" w14:textId="594B4F05" w:rsidR="00B505F0" w:rsidRPr="00DC0E3F" w:rsidRDefault="00801A29" w:rsidP="00CF4D4E">
      <w:pPr>
        <w:pStyle w:val="Heading3"/>
        <w:jc w:val="both"/>
        <w:rPr>
          <w:rFonts w:cs="Segoe UI"/>
          <w:sz w:val="24"/>
        </w:rPr>
      </w:pPr>
      <w:bookmarkStart w:id="28" w:name="_Toc101534100"/>
      <w:r w:rsidRPr="00DC0E3F">
        <w:rPr>
          <w:rFonts w:cs="Segoe UI"/>
          <w:sz w:val="24"/>
        </w:rPr>
        <w:t>List of Historic Sites and Structures</w:t>
      </w:r>
      <w:bookmarkEnd w:id="28"/>
      <w:r w:rsidRPr="00DC0E3F">
        <w:rPr>
          <w:rFonts w:cs="Segoe UI"/>
          <w:sz w:val="24"/>
        </w:rPr>
        <w:t xml:space="preserve"> </w:t>
      </w:r>
    </w:p>
    <w:p w14:paraId="392A0B30" w14:textId="1065C25D" w:rsidR="00C2667C" w:rsidRPr="00DC0E3F" w:rsidRDefault="000021C2" w:rsidP="000021C2">
      <w:pPr>
        <w:jc w:val="both"/>
        <w:rPr>
          <w:rFonts w:cs="Segoe UI"/>
          <w:sz w:val="24"/>
          <w:szCs w:val="24"/>
        </w:rPr>
      </w:pPr>
      <w:r w:rsidRPr="00DC0E3F">
        <w:rPr>
          <w:rFonts w:cs="Segoe UI"/>
          <w:sz w:val="24"/>
          <w:szCs w:val="24"/>
        </w:rPr>
        <w:t>The following structures are of historic significance to Corinne</w:t>
      </w:r>
      <w:r w:rsidR="002A6CC5" w:rsidRPr="00DC0E3F">
        <w:rPr>
          <w:rFonts w:cs="Segoe UI"/>
          <w:sz w:val="24"/>
          <w:szCs w:val="24"/>
        </w:rPr>
        <w:t xml:space="preserve"> that are still in place</w:t>
      </w:r>
      <w:r w:rsidRPr="00DC0E3F">
        <w:rPr>
          <w:rFonts w:cs="Segoe UI"/>
          <w:sz w:val="24"/>
          <w:szCs w:val="24"/>
        </w:rPr>
        <w:t>.</w:t>
      </w:r>
    </w:p>
    <w:p w14:paraId="44B50916" w14:textId="6D506875" w:rsidR="000021C2" w:rsidRPr="00DC0E3F" w:rsidRDefault="009331F6" w:rsidP="00C9535A">
      <w:pPr>
        <w:pStyle w:val="ListParagraph"/>
        <w:numPr>
          <w:ilvl w:val="0"/>
          <w:numId w:val="16"/>
        </w:numPr>
        <w:rPr>
          <w:rFonts w:cs="Segoe UI"/>
          <w:sz w:val="24"/>
          <w:szCs w:val="24"/>
        </w:rPr>
      </w:pPr>
      <w:r w:rsidRPr="00DC0E3F">
        <w:rPr>
          <w:rFonts w:cs="Segoe UI"/>
          <w:sz w:val="24"/>
          <w:szCs w:val="24"/>
        </w:rPr>
        <w:t>Corinne Methodist Episcopal Church</w:t>
      </w:r>
    </w:p>
    <w:p w14:paraId="40C43ECC" w14:textId="2B6C5414" w:rsidR="009331F6" w:rsidRPr="00DC0E3F" w:rsidRDefault="002A6CC5" w:rsidP="00C9535A">
      <w:pPr>
        <w:pStyle w:val="ListParagraph"/>
        <w:numPr>
          <w:ilvl w:val="0"/>
          <w:numId w:val="16"/>
        </w:numPr>
        <w:rPr>
          <w:rFonts w:cs="Segoe UI"/>
          <w:sz w:val="24"/>
          <w:szCs w:val="24"/>
        </w:rPr>
      </w:pPr>
      <w:r w:rsidRPr="00DC0E3F">
        <w:rPr>
          <w:rFonts w:cs="Segoe UI"/>
          <w:sz w:val="24"/>
          <w:szCs w:val="24"/>
        </w:rPr>
        <w:t>Hiram house Waterworks</w:t>
      </w:r>
    </w:p>
    <w:p w14:paraId="75E24786" w14:textId="74A48F7F" w:rsidR="002A6CC5" w:rsidRPr="00DC0E3F" w:rsidRDefault="002A6CC5" w:rsidP="00C9535A">
      <w:pPr>
        <w:pStyle w:val="ListParagraph"/>
        <w:numPr>
          <w:ilvl w:val="0"/>
          <w:numId w:val="16"/>
        </w:numPr>
        <w:rPr>
          <w:rFonts w:cs="Segoe UI"/>
          <w:sz w:val="24"/>
          <w:szCs w:val="24"/>
        </w:rPr>
      </w:pPr>
      <w:r w:rsidRPr="00DC0E3F">
        <w:rPr>
          <w:rFonts w:cs="Segoe UI"/>
          <w:sz w:val="24"/>
          <w:szCs w:val="24"/>
        </w:rPr>
        <w:t>Hiram House Home</w:t>
      </w:r>
    </w:p>
    <w:p w14:paraId="2DA77A8A" w14:textId="2161C0B6" w:rsidR="002A6CC5" w:rsidRPr="00DC0E3F" w:rsidRDefault="002A6CC5" w:rsidP="00C9535A">
      <w:pPr>
        <w:pStyle w:val="ListParagraph"/>
        <w:numPr>
          <w:ilvl w:val="0"/>
          <w:numId w:val="16"/>
        </w:numPr>
        <w:rPr>
          <w:rFonts w:cs="Segoe UI"/>
          <w:sz w:val="24"/>
          <w:szCs w:val="24"/>
        </w:rPr>
      </w:pPr>
      <w:r w:rsidRPr="00DC0E3F">
        <w:rPr>
          <w:rFonts w:cs="Segoe UI"/>
          <w:sz w:val="24"/>
          <w:szCs w:val="24"/>
        </w:rPr>
        <w:t>J.W. Guthrie Home</w:t>
      </w:r>
    </w:p>
    <w:p w14:paraId="3E2ADBB0" w14:textId="3F03ACB6" w:rsidR="002A6CC5" w:rsidRPr="00DC0E3F" w:rsidRDefault="002A6CC5" w:rsidP="00C9535A">
      <w:pPr>
        <w:pStyle w:val="ListParagraph"/>
        <w:numPr>
          <w:ilvl w:val="0"/>
          <w:numId w:val="16"/>
        </w:numPr>
        <w:rPr>
          <w:rFonts w:cs="Segoe UI"/>
          <w:sz w:val="24"/>
          <w:szCs w:val="24"/>
        </w:rPr>
      </w:pPr>
      <w:r w:rsidRPr="00DC0E3F">
        <w:rPr>
          <w:rFonts w:cs="Segoe UI"/>
          <w:sz w:val="24"/>
          <w:szCs w:val="24"/>
        </w:rPr>
        <w:t>Cole Bank/Masonic Lodge (1890)</w:t>
      </w:r>
    </w:p>
    <w:p w14:paraId="0B058F4C" w14:textId="1C38CE72" w:rsidR="002A6CC5" w:rsidRPr="00DC0E3F" w:rsidRDefault="002A6CC5" w:rsidP="00C9535A">
      <w:pPr>
        <w:pStyle w:val="ListParagraph"/>
        <w:numPr>
          <w:ilvl w:val="0"/>
          <w:numId w:val="16"/>
        </w:numPr>
        <w:rPr>
          <w:rFonts w:cs="Segoe UI"/>
          <w:sz w:val="24"/>
          <w:szCs w:val="24"/>
        </w:rPr>
      </w:pPr>
      <w:r w:rsidRPr="00DC0E3F">
        <w:rPr>
          <w:rFonts w:cs="Segoe UI"/>
          <w:sz w:val="24"/>
          <w:szCs w:val="24"/>
        </w:rPr>
        <w:t>Corinne Mercantile (Holmes Grocery) (1891)</w:t>
      </w:r>
    </w:p>
    <w:p w14:paraId="4A54AF4C" w14:textId="553D82ED" w:rsidR="002A6CC5" w:rsidRPr="00DC0E3F" w:rsidRDefault="002A6CC5" w:rsidP="00C9535A">
      <w:pPr>
        <w:pStyle w:val="ListParagraph"/>
        <w:numPr>
          <w:ilvl w:val="0"/>
          <w:numId w:val="16"/>
        </w:numPr>
        <w:rPr>
          <w:rFonts w:cs="Segoe UI"/>
          <w:sz w:val="24"/>
          <w:szCs w:val="24"/>
        </w:rPr>
      </w:pPr>
      <w:r w:rsidRPr="00DC0E3F">
        <w:rPr>
          <w:rFonts w:cs="Segoe UI"/>
          <w:sz w:val="24"/>
          <w:szCs w:val="24"/>
        </w:rPr>
        <w:t>Methodist Church</w:t>
      </w:r>
    </w:p>
    <w:p w14:paraId="4F6DFBEF" w14:textId="362BBEDE" w:rsidR="003A0C7B" w:rsidRPr="00DC0E3F" w:rsidRDefault="002A6CC5" w:rsidP="00FA499E">
      <w:pPr>
        <w:jc w:val="both"/>
        <w:rPr>
          <w:rFonts w:cs="Segoe UI"/>
          <w:sz w:val="24"/>
          <w:szCs w:val="24"/>
        </w:rPr>
      </w:pPr>
      <w:r w:rsidRPr="00DC0E3F">
        <w:rPr>
          <w:rFonts w:cs="Segoe UI"/>
          <w:sz w:val="24"/>
          <w:szCs w:val="24"/>
        </w:rPr>
        <w:t>Source: Corinne “A Unique Little Railroad Town in the West” 1969-2019</w:t>
      </w:r>
    </w:p>
    <w:p w14:paraId="279D733B" w14:textId="790A446C" w:rsidR="003F7807" w:rsidRPr="00DC0E3F" w:rsidRDefault="009C28FC" w:rsidP="001E3D41">
      <w:pPr>
        <w:pStyle w:val="Heading2"/>
        <w:rPr>
          <w:rFonts w:cs="Segoe UI"/>
          <w:sz w:val="24"/>
          <w:szCs w:val="24"/>
        </w:rPr>
      </w:pPr>
      <w:bookmarkStart w:id="29" w:name="_Toc101534101"/>
      <w:r w:rsidRPr="00DC0E3F">
        <w:rPr>
          <w:rFonts w:cs="Segoe UI"/>
          <w:sz w:val="24"/>
          <w:szCs w:val="24"/>
        </w:rPr>
        <w:tab/>
      </w:r>
      <w:r w:rsidR="003F7807" w:rsidRPr="00DC0E3F">
        <w:rPr>
          <w:rFonts w:cs="Segoe UI"/>
          <w:sz w:val="24"/>
          <w:szCs w:val="24"/>
        </w:rPr>
        <w:t>Historic Preservation Goals</w:t>
      </w:r>
      <w:r w:rsidR="00EF7BC3" w:rsidRPr="00DC0E3F">
        <w:rPr>
          <w:rFonts w:cs="Segoe UI"/>
          <w:sz w:val="24"/>
          <w:szCs w:val="24"/>
        </w:rPr>
        <w:t xml:space="preserve">, </w:t>
      </w:r>
      <w:r w:rsidR="00F96DCC" w:rsidRPr="00DC0E3F">
        <w:rPr>
          <w:rFonts w:cs="Segoe UI"/>
          <w:sz w:val="24"/>
          <w:szCs w:val="24"/>
        </w:rPr>
        <w:t>S</w:t>
      </w:r>
      <w:r w:rsidR="00EF7BC3" w:rsidRPr="00DC0E3F">
        <w:rPr>
          <w:rFonts w:cs="Segoe UI"/>
          <w:sz w:val="24"/>
          <w:szCs w:val="24"/>
        </w:rPr>
        <w:t>trategies</w:t>
      </w:r>
      <w:r w:rsidR="00E54CB1" w:rsidRPr="00DC0E3F">
        <w:rPr>
          <w:rFonts w:cs="Segoe UI"/>
          <w:sz w:val="24"/>
          <w:szCs w:val="24"/>
        </w:rPr>
        <w:t>,</w:t>
      </w:r>
      <w:r w:rsidR="00EF7BC3" w:rsidRPr="00DC0E3F">
        <w:rPr>
          <w:rFonts w:cs="Segoe UI"/>
          <w:sz w:val="24"/>
          <w:szCs w:val="24"/>
        </w:rPr>
        <w:t xml:space="preserve"> and </w:t>
      </w:r>
      <w:r w:rsidR="00320104" w:rsidRPr="00DC0E3F">
        <w:rPr>
          <w:rFonts w:cs="Segoe UI"/>
          <w:sz w:val="24"/>
          <w:szCs w:val="24"/>
        </w:rPr>
        <w:tab/>
      </w:r>
      <w:r w:rsidR="00EF7BC3" w:rsidRPr="00DC0E3F">
        <w:rPr>
          <w:rFonts w:cs="Segoe UI"/>
          <w:sz w:val="24"/>
          <w:szCs w:val="24"/>
        </w:rPr>
        <w:t>Actions</w:t>
      </w:r>
      <w:bookmarkEnd w:id="29"/>
      <w:r w:rsidR="00EF7BC3" w:rsidRPr="00DC0E3F">
        <w:rPr>
          <w:rFonts w:cs="Segoe UI"/>
          <w:sz w:val="24"/>
          <w:szCs w:val="24"/>
        </w:rPr>
        <w:t xml:space="preserve"> </w:t>
      </w:r>
    </w:p>
    <w:tbl>
      <w:tblPr>
        <w:tblStyle w:val="TableGrid"/>
        <w:tblW w:w="9913"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ook w:val="04A0" w:firstRow="1" w:lastRow="0" w:firstColumn="1" w:lastColumn="0" w:noHBand="0" w:noVBand="1"/>
      </w:tblPr>
      <w:tblGrid>
        <w:gridCol w:w="3125"/>
        <w:gridCol w:w="2546"/>
        <w:gridCol w:w="4242"/>
      </w:tblGrid>
      <w:tr w:rsidR="0092006A" w:rsidRPr="00DC0E3F" w14:paraId="3C202955" w14:textId="77777777" w:rsidTr="003742FA">
        <w:trPr>
          <w:trHeight w:val="341"/>
        </w:trPr>
        <w:tc>
          <w:tcPr>
            <w:tcW w:w="3125" w:type="dxa"/>
            <w:shd w:val="clear" w:color="auto" w:fill="113E59"/>
          </w:tcPr>
          <w:p w14:paraId="3FDB9238" w14:textId="77777777" w:rsidR="0092006A" w:rsidRPr="00DC0E3F" w:rsidRDefault="0092006A" w:rsidP="00FF5C3F">
            <w:pPr>
              <w:jc w:val="center"/>
              <w:rPr>
                <w:rFonts w:cs="Segoe UI"/>
                <w:b/>
                <w:bCs/>
                <w:color w:val="FFFFFF" w:themeColor="background1"/>
                <w:sz w:val="24"/>
                <w:szCs w:val="24"/>
              </w:rPr>
            </w:pPr>
            <w:r w:rsidRPr="00DC0E3F">
              <w:rPr>
                <w:rFonts w:cs="Segoe UI"/>
                <w:b/>
                <w:bCs/>
                <w:color w:val="FFFFFF" w:themeColor="background1"/>
                <w:sz w:val="24"/>
                <w:szCs w:val="24"/>
              </w:rPr>
              <w:t>Goal</w:t>
            </w:r>
          </w:p>
        </w:tc>
        <w:tc>
          <w:tcPr>
            <w:tcW w:w="2546" w:type="dxa"/>
            <w:shd w:val="clear" w:color="auto" w:fill="113E59"/>
          </w:tcPr>
          <w:p w14:paraId="65853A18" w14:textId="77777777" w:rsidR="0092006A" w:rsidRPr="00DC0E3F" w:rsidRDefault="0092006A" w:rsidP="00FF5C3F">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4242" w:type="dxa"/>
            <w:shd w:val="clear" w:color="auto" w:fill="113E59"/>
          </w:tcPr>
          <w:p w14:paraId="43129D0F" w14:textId="77777777" w:rsidR="0092006A" w:rsidRPr="00DC0E3F" w:rsidRDefault="0092006A" w:rsidP="00FF5C3F">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92006A" w:rsidRPr="00DC0E3F" w14:paraId="71AB27CB" w14:textId="77777777" w:rsidTr="003742FA">
        <w:trPr>
          <w:trHeight w:val="135"/>
        </w:trPr>
        <w:tc>
          <w:tcPr>
            <w:tcW w:w="3125" w:type="dxa"/>
            <w:vMerge w:val="restart"/>
            <w:shd w:val="pct5" w:color="auto" w:fill="auto"/>
          </w:tcPr>
          <w:p w14:paraId="38DE7666" w14:textId="0F1B6C57" w:rsidR="00EF7BC3" w:rsidRPr="00DC0E3F" w:rsidRDefault="00C9535A" w:rsidP="00EF7BC3">
            <w:pPr>
              <w:rPr>
                <w:rFonts w:cs="Segoe UI"/>
                <w:sz w:val="24"/>
                <w:szCs w:val="24"/>
              </w:rPr>
            </w:pPr>
            <w:r w:rsidRPr="00DC0E3F">
              <w:rPr>
                <w:rFonts w:cs="Segoe UI"/>
                <w:sz w:val="24"/>
                <w:szCs w:val="24"/>
              </w:rPr>
              <w:t>HP1 -</w:t>
            </w:r>
            <w:r w:rsidR="00EF7BC3" w:rsidRPr="00DC0E3F">
              <w:rPr>
                <w:rFonts w:cs="Segoe UI"/>
                <w:sz w:val="24"/>
                <w:szCs w:val="24"/>
              </w:rPr>
              <w:t xml:space="preserve">Support the restoration and maintenance of historic structures and properties in </w:t>
            </w:r>
            <w:r w:rsidR="000106BF" w:rsidRPr="00DC0E3F">
              <w:rPr>
                <w:rFonts w:cs="Segoe UI"/>
                <w:sz w:val="24"/>
                <w:szCs w:val="24"/>
              </w:rPr>
              <w:t>Corinne</w:t>
            </w:r>
            <w:r w:rsidR="008773DF" w:rsidRPr="00DC0E3F">
              <w:rPr>
                <w:rFonts w:cs="Segoe UI"/>
                <w:sz w:val="24"/>
                <w:szCs w:val="24"/>
              </w:rPr>
              <w:t xml:space="preserve"> in </w:t>
            </w:r>
            <w:r w:rsidR="00EF7BC3" w:rsidRPr="00DC0E3F">
              <w:rPr>
                <w:rFonts w:cs="Segoe UI"/>
                <w:sz w:val="24"/>
                <w:szCs w:val="24"/>
              </w:rPr>
              <w:t xml:space="preserve">order </w:t>
            </w:r>
            <w:r w:rsidR="00503E9C" w:rsidRPr="00DC0E3F">
              <w:rPr>
                <w:rFonts w:cs="Segoe UI"/>
                <w:sz w:val="24"/>
                <w:szCs w:val="24"/>
              </w:rPr>
              <w:t>to</w:t>
            </w:r>
            <w:r w:rsidR="00EF7BC3" w:rsidRPr="00DC0E3F">
              <w:rPr>
                <w:rFonts w:cs="Segoe UI"/>
                <w:sz w:val="24"/>
                <w:szCs w:val="24"/>
              </w:rPr>
              <w:t xml:space="preserve"> conserve </w:t>
            </w:r>
            <w:r w:rsidR="00D43310" w:rsidRPr="00DC0E3F">
              <w:rPr>
                <w:rFonts w:cs="Segoe UI"/>
                <w:sz w:val="24"/>
                <w:szCs w:val="24"/>
              </w:rPr>
              <w:t>historic</w:t>
            </w:r>
            <w:r w:rsidR="00EF7BC3" w:rsidRPr="00DC0E3F">
              <w:rPr>
                <w:rFonts w:cs="Segoe UI"/>
                <w:sz w:val="24"/>
                <w:szCs w:val="24"/>
              </w:rPr>
              <w:t xml:space="preserve"> </w:t>
            </w:r>
            <w:r w:rsidR="00EF7BC3" w:rsidRPr="00DC0E3F">
              <w:rPr>
                <w:rFonts w:cs="Segoe UI"/>
                <w:sz w:val="24"/>
                <w:szCs w:val="24"/>
              </w:rPr>
              <w:lastRenderedPageBreak/>
              <w:t>structure</w:t>
            </w:r>
            <w:r w:rsidR="00D43310" w:rsidRPr="00DC0E3F">
              <w:rPr>
                <w:rFonts w:cs="Segoe UI"/>
                <w:sz w:val="24"/>
                <w:szCs w:val="24"/>
              </w:rPr>
              <w:t>s</w:t>
            </w:r>
            <w:r w:rsidR="008773DF" w:rsidRPr="00DC0E3F">
              <w:rPr>
                <w:rFonts w:cs="Segoe UI"/>
                <w:sz w:val="24"/>
                <w:szCs w:val="24"/>
              </w:rPr>
              <w:t xml:space="preserve">, </w:t>
            </w:r>
            <w:r w:rsidR="002B7A15" w:rsidRPr="00DC0E3F">
              <w:rPr>
                <w:rFonts w:cs="Segoe UI"/>
                <w:sz w:val="24"/>
                <w:szCs w:val="24"/>
              </w:rPr>
              <w:t>areas,</w:t>
            </w:r>
            <w:r w:rsidR="008773DF" w:rsidRPr="00DC0E3F">
              <w:rPr>
                <w:rFonts w:cs="Segoe UI"/>
                <w:sz w:val="24"/>
                <w:szCs w:val="24"/>
              </w:rPr>
              <w:t xml:space="preserve"> </w:t>
            </w:r>
            <w:r w:rsidR="00976221" w:rsidRPr="00DC0E3F">
              <w:rPr>
                <w:rFonts w:cs="Segoe UI"/>
                <w:sz w:val="24"/>
                <w:szCs w:val="24"/>
              </w:rPr>
              <w:t xml:space="preserve">and </w:t>
            </w:r>
            <w:r w:rsidR="00EF7BC3" w:rsidRPr="00DC0E3F">
              <w:rPr>
                <w:rFonts w:cs="Segoe UI"/>
                <w:sz w:val="24"/>
                <w:szCs w:val="24"/>
              </w:rPr>
              <w:t>history</w:t>
            </w:r>
            <w:r w:rsidR="00D43310" w:rsidRPr="00DC0E3F">
              <w:rPr>
                <w:rFonts w:cs="Segoe UI"/>
                <w:sz w:val="24"/>
                <w:szCs w:val="24"/>
              </w:rPr>
              <w:t>.</w:t>
            </w:r>
          </w:p>
        </w:tc>
        <w:tc>
          <w:tcPr>
            <w:tcW w:w="2546" w:type="dxa"/>
            <w:vMerge w:val="restart"/>
            <w:shd w:val="pct5" w:color="auto" w:fill="auto"/>
          </w:tcPr>
          <w:p w14:paraId="4970FCB3" w14:textId="06A74E56" w:rsidR="0092006A" w:rsidRPr="00DC0E3F" w:rsidRDefault="00976221" w:rsidP="0017259D">
            <w:pPr>
              <w:rPr>
                <w:rFonts w:cs="Segoe UI"/>
                <w:sz w:val="24"/>
                <w:szCs w:val="24"/>
              </w:rPr>
            </w:pPr>
            <w:r w:rsidRPr="00DC0E3F">
              <w:rPr>
                <w:rFonts w:cs="Segoe UI"/>
                <w:sz w:val="24"/>
                <w:szCs w:val="24"/>
              </w:rPr>
              <w:lastRenderedPageBreak/>
              <w:t>Develop a</w:t>
            </w:r>
            <w:r w:rsidR="00FB0EC6" w:rsidRPr="00DC0E3F">
              <w:rPr>
                <w:rFonts w:cs="Segoe UI"/>
                <w:sz w:val="24"/>
                <w:szCs w:val="24"/>
              </w:rPr>
              <w:t>n</w:t>
            </w:r>
            <w:r w:rsidRPr="00DC0E3F">
              <w:rPr>
                <w:rFonts w:cs="Segoe UI"/>
                <w:sz w:val="24"/>
                <w:szCs w:val="24"/>
              </w:rPr>
              <w:t xml:space="preserve"> historic </w:t>
            </w:r>
            <w:r w:rsidR="00E0197C" w:rsidRPr="00DC0E3F">
              <w:rPr>
                <w:rFonts w:cs="Segoe UI"/>
                <w:sz w:val="24"/>
                <w:szCs w:val="24"/>
              </w:rPr>
              <w:t>preservation ordinance</w:t>
            </w:r>
            <w:r w:rsidR="0017259D" w:rsidRPr="00DC0E3F">
              <w:rPr>
                <w:rFonts w:cs="Segoe UI"/>
                <w:sz w:val="24"/>
                <w:szCs w:val="24"/>
              </w:rPr>
              <w:t xml:space="preserve"> a</w:t>
            </w:r>
            <w:r w:rsidR="008773DF" w:rsidRPr="00DC0E3F">
              <w:rPr>
                <w:rFonts w:cs="Segoe UI"/>
                <w:sz w:val="24"/>
                <w:szCs w:val="24"/>
              </w:rPr>
              <w:t>nd</w:t>
            </w:r>
            <w:r w:rsidR="0032497D" w:rsidRPr="00DC0E3F">
              <w:rPr>
                <w:rFonts w:cs="Segoe UI"/>
                <w:sz w:val="24"/>
                <w:szCs w:val="24"/>
              </w:rPr>
              <w:t>/</w:t>
            </w:r>
            <w:r w:rsidR="008773DF" w:rsidRPr="00DC0E3F">
              <w:rPr>
                <w:rFonts w:cs="Segoe UI"/>
                <w:sz w:val="24"/>
                <w:szCs w:val="24"/>
              </w:rPr>
              <w:t>or modify the existing ordinance</w:t>
            </w:r>
            <w:r w:rsidR="00D43310" w:rsidRPr="00DC0E3F">
              <w:rPr>
                <w:rFonts w:cs="Segoe UI"/>
                <w:sz w:val="24"/>
                <w:szCs w:val="24"/>
              </w:rPr>
              <w:t>.</w:t>
            </w:r>
          </w:p>
        </w:tc>
        <w:tc>
          <w:tcPr>
            <w:tcW w:w="4242" w:type="dxa"/>
            <w:shd w:val="pct5" w:color="auto" w:fill="auto"/>
          </w:tcPr>
          <w:p w14:paraId="0E9B2A1C" w14:textId="3A3B5EC3" w:rsidR="0092006A" w:rsidRPr="00DC0E3F" w:rsidRDefault="00E12348" w:rsidP="00E12348">
            <w:pPr>
              <w:rPr>
                <w:rFonts w:cs="Segoe UI"/>
                <w:sz w:val="24"/>
                <w:szCs w:val="24"/>
              </w:rPr>
            </w:pPr>
            <w:r w:rsidRPr="00DC0E3F">
              <w:rPr>
                <w:rFonts w:cs="Segoe UI"/>
                <w:sz w:val="24"/>
                <w:szCs w:val="24"/>
              </w:rPr>
              <w:t xml:space="preserve">Continue to </w:t>
            </w:r>
            <w:r w:rsidR="00D43310" w:rsidRPr="00DC0E3F">
              <w:rPr>
                <w:rFonts w:cs="Segoe UI"/>
                <w:sz w:val="24"/>
                <w:szCs w:val="24"/>
              </w:rPr>
              <w:t>define</w:t>
            </w:r>
            <w:r w:rsidR="0092006A" w:rsidRPr="00DC0E3F">
              <w:rPr>
                <w:rFonts w:cs="Segoe UI"/>
                <w:sz w:val="24"/>
                <w:szCs w:val="24"/>
              </w:rPr>
              <w:t xml:space="preserve"> </w:t>
            </w:r>
            <w:r w:rsidRPr="00DC0E3F">
              <w:rPr>
                <w:rFonts w:cs="Segoe UI"/>
                <w:sz w:val="24"/>
                <w:szCs w:val="24"/>
              </w:rPr>
              <w:t>historic properties in</w:t>
            </w:r>
            <w:r w:rsidR="0092006A" w:rsidRPr="00DC0E3F">
              <w:rPr>
                <w:rFonts w:cs="Segoe UI"/>
                <w:sz w:val="24"/>
                <w:szCs w:val="24"/>
              </w:rPr>
              <w:t xml:space="preserve"> </w:t>
            </w:r>
            <w:r w:rsidR="000106BF" w:rsidRPr="00DC0E3F">
              <w:rPr>
                <w:rFonts w:cs="Segoe UI"/>
                <w:sz w:val="24"/>
                <w:szCs w:val="24"/>
              </w:rPr>
              <w:t>Corinne</w:t>
            </w:r>
            <w:r w:rsidR="0092006A" w:rsidRPr="00DC0E3F">
              <w:rPr>
                <w:rFonts w:cs="Segoe UI"/>
                <w:sz w:val="24"/>
                <w:szCs w:val="24"/>
              </w:rPr>
              <w:t xml:space="preserve"> </w:t>
            </w:r>
            <w:r w:rsidRPr="00DC0E3F">
              <w:rPr>
                <w:rFonts w:cs="Segoe UI"/>
                <w:sz w:val="24"/>
                <w:szCs w:val="24"/>
              </w:rPr>
              <w:t>and develop standards and regulations governing the identification, protection, restoration, maintenance, alteration, relocation, or removal of historic resources.</w:t>
            </w:r>
            <w:r w:rsidR="00FB677B" w:rsidRPr="00DC0E3F">
              <w:rPr>
                <w:rFonts w:cs="Segoe UI"/>
                <w:sz w:val="24"/>
                <w:szCs w:val="24"/>
              </w:rPr>
              <w:t xml:space="preserve"> </w:t>
            </w:r>
          </w:p>
        </w:tc>
      </w:tr>
      <w:tr w:rsidR="0092006A" w:rsidRPr="00DC0E3F" w14:paraId="2F0525F6" w14:textId="77777777" w:rsidTr="003742FA">
        <w:trPr>
          <w:trHeight w:val="135"/>
        </w:trPr>
        <w:tc>
          <w:tcPr>
            <w:tcW w:w="3125" w:type="dxa"/>
            <w:vMerge/>
            <w:shd w:val="pct5" w:color="auto" w:fill="auto"/>
          </w:tcPr>
          <w:p w14:paraId="4E229CB8" w14:textId="77777777" w:rsidR="0092006A" w:rsidRPr="00DC0E3F" w:rsidRDefault="0092006A" w:rsidP="00FF5C3F">
            <w:pPr>
              <w:rPr>
                <w:rFonts w:cs="Segoe UI"/>
                <w:sz w:val="24"/>
                <w:szCs w:val="24"/>
              </w:rPr>
            </w:pPr>
          </w:p>
        </w:tc>
        <w:tc>
          <w:tcPr>
            <w:tcW w:w="2546" w:type="dxa"/>
            <w:vMerge/>
            <w:shd w:val="pct5" w:color="auto" w:fill="auto"/>
          </w:tcPr>
          <w:p w14:paraId="20E30FFE" w14:textId="77777777" w:rsidR="0092006A" w:rsidRPr="00DC0E3F" w:rsidRDefault="0092006A" w:rsidP="00FF5C3F">
            <w:pPr>
              <w:rPr>
                <w:rFonts w:cs="Segoe UI"/>
                <w:sz w:val="24"/>
                <w:szCs w:val="24"/>
              </w:rPr>
            </w:pPr>
          </w:p>
        </w:tc>
        <w:tc>
          <w:tcPr>
            <w:tcW w:w="4242" w:type="dxa"/>
            <w:shd w:val="pct5" w:color="auto" w:fill="auto"/>
          </w:tcPr>
          <w:p w14:paraId="41E95240" w14:textId="68D60918" w:rsidR="0092006A" w:rsidRPr="00DC0E3F" w:rsidRDefault="00E12348" w:rsidP="00FF5C3F">
            <w:pPr>
              <w:rPr>
                <w:rFonts w:cs="Segoe UI"/>
                <w:sz w:val="24"/>
                <w:szCs w:val="24"/>
              </w:rPr>
            </w:pPr>
            <w:r w:rsidRPr="00DC0E3F">
              <w:rPr>
                <w:rFonts w:cs="Segoe UI"/>
                <w:sz w:val="24"/>
                <w:szCs w:val="24"/>
              </w:rPr>
              <w:t>C</w:t>
            </w:r>
            <w:r w:rsidR="0092006A" w:rsidRPr="00DC0E3F">
              <w:rPr>
                <w:rFonts w:cs="Segoe UI"/>
                <w:sz w:val="24"/>
                <w:szCs w:val="24"/>
              </w:rPr>
              <w:t xml:space="preserve">larify procedures for </w:t>
            </w:r>
            <w:r w:rsidRPr="00DC0E3F">
              <w:rPr>
                <w:rFonts w:cs="Segoe UI"/>
                <w:sz w:val="24"/>
                <w:szCs w:val="24"/>
              </w:rPr>
              <w:t>eligibility of listing of historic structures and areas.</w:t>
            </w:r>
            <w:r w:rsidR="00FB677B" w:rsidRPr="00DC0E3F">
              <w:rPr>
                <w:rFonts w:cs="Segoe UI"/>
                <w:sz w:val="24"/>
                <w:szCs w:val="24"/>
              </w:rPr>
              <w:t xml:space="preserve"> </w:t>
            </w:r>
            <w:r w:rsidR="00DB7AD9" w:rsidRPr="00DC0E3F">
              <w:rPr>
                <w:rFonts w:cs="Segoe UI"/>
                <w:sz w:val="24"/>
                <w:szCs w:val="24"/>
              </w:rPr>
              <w:t>Create a landmark structure listing of all significant properties/structures/walls, etc.</w:t>
            </w:r>
          </w:p>
        </w:tc>
      </w:tr>
      <w:tr w:rsidR="0092006A" w:rsidRPr="00DC0E3F" w14:paraId="67956F49" w14:textId="77777777" w:rsidTr="003742FA">
        <w:trPr>
          <w:trHeight w:val="890"/>
        </w:trPr>
        <w:tc>
          <w:tcPr>
            <w:tcW w:w="3125" w:type="dxa"/>
            <w:vMerge/>
            <w:shd w:val="pct5" w:color="auto" w:fill="auto"/>
          </w:tcPr>
          <w:p w14:paraId="738E177F" w14:textId="77777777" w:rsidR="0092006A" w:rsidRPr="00DC0E3F" w:rsidRDefault="0092006A" w:rsidP="00FF5C3F">
            <w:pPr>
              <w:rPr>
                <w:rFonts w:cs="Segoe UI"/>
                <w:sz w:val="24"/>
                <w:szCs w:val="24"/>
              </w:rPr>
            </w:pPr>
          </w:p>
        </w:tc>
        <w:tc>
          <w:tcPr>
            <w:tcW w:w="2546" w:type="dxa"/>
            <w:vMerge/>
            <w:shd w:val="pct5" w:color="auto" w:fill="auto"/>
          </w:tcPr>
          <w:p w14:paraId="2D2847C4" w14:textId="77777777" w:rsidR="0092006A" w:rsidRPr="00DC0E3F" w:rsidRDefault="0092006A" w:rsidP="00FF5C3F">
            <w:pPr>
              <w:rPr>
                <w:rFonts w:cs="Segoe UI"/>
                <w:sz w:val="24"/>
                <w:szCs w:val="24"/>
              </w:rPr>
            </w:pPr>
          </w:p>
        </w:tc>
        <w:tc>
          <w:tcPr>
            <w:tcW w:w="4242" w:type="dxa"/>
            <w:shd w:val="pct5" w:color="auto" w:fill="auto"/>
          </w:tcPr>
          <w:p w14:paraId="7D5601F1" w14:textId="6FE73605" w:rsidR="0092006A" w:rsidRPr="00DC0E3F" w:rsidRDefault="00D43310" w:rsidP="00D43310">
            <w:pPr>
              <w:rPr>
                <w:rFonts w:cs="Segoe UI"/>
                <w:sz w:val="24"/>
                <w:szCs w:val="24"/>
              </w:rPr>
            </w:pPr>
            <w:r w:rsidRPr="00DC0E3F">
              <w:rPr>
                <w:rFonts w:cs="Segoe UI"/>
                <w:sz w:val="24"/>
                <w:szCs w:val="24"/>
              </w:rPr>
              <w:t xml:space="preserve">Attempt to </w:t>
            </w:r>
            <w:r w:rsidR="00E12348" w:rsidRPr="00DC0E3F">
              <w:rPr>
                <w:rFonts w:cs="Segoe UI"/>
                <w:sz w:val="24"/>
                <w:szCs w:val="24"/>
              </w:rPr>
              <w:t xml:space="preserve">secure public and private funding sources to assist in </w:t>
            </w:r>
            <w:r w:rsidRPr="00DC0E3F">
              <w:rPr>
                <w:rFonts w:cs="Segoe UI"/>
                <w:sz w:val="24"/>
                <w:szCs w:val="24"/>
              </w:rPr>
              <w:t xml:space="preserve">preservation efforts. </w:t>
            </w:r>
            <w:r w:rsidR="0092006A" w:rsidRPr="00DC0E3F">
              <w:rPr>
                <w:rFonts w:cs="Segoe UI"/>
                <w:sz w:val="24"/>
                <w:szCs w:val="24"/>
              </w:rPr>
              <w:t xml:space="preserve">Consider all </w:t>
            </w:r>
            <w:r w:rsidRPr="00DC0E3F">
              <w:rPr>
                <w:rFonts w:cs="Segoe UI"/>
                <w:sz w:val="24"/>
                <w:szCs w:val="24"/>
              </w:rPr>
              <w:t xml:space="preserve">available </w:t>
            </w:r>
            <w:r w:rsidR="0092006A" w:rsidRPr="00DC0E3F">
              <w:rPr>
                <w:rFonts w:cs="Segoe UI"/>
                <w:sz w:val="24"/>
                <w:szCs w:val="24"/>
              </w:rPr>
              <w:t>grant opportunities</w:t>
            </w:r>
            <w:r w:rsidRPr="00DC0E3F">
              <w:rPr>
                <w:rFonts w:cs="Segoe UI"/>
                <w:sz w:val="24"/>
                <w:szCs w:val="24"/>
              </w:rPr>
              <w:t>.</w:t>
            </w:r>
            <w:r w:rsidR="00FB677B" w:rsidRPr="00DC0E3F">
              <w:rPr>
                <w:rFonts w:cs="Segoe UI"/>
                <w:sz w:val="24"/>
                <w:szCs w:val="24"/>
              </w:rPr>
              <w:t xml:space="preserve"> </w:t>
            </w:r>
          </w:p>
        </w:tc>
      </w:tr>
      <w:tr w:rsidR="0092006A" w:rsidRPr="00DC0E3F" w14:paraId="36DED608" w14:textId="77777777" w:rsidTr="003742FA">
        <w:trPr>
          <w:trHeight w:val="1824"/>
        </w:trPr>
        <w:tc>
          <w:tcPr>
            <w:tcW w:w="3125" w:type="dxa"/>
            <w:vMerge w:val="restart"/>
            <w:shd w:val="pct5" w:color="auto" w:fill="auto"/>
          </w:tcPr>
          <w:p w14:paraId="6ADB43B8" w14:textId="3D804D2B" w:rsidR="0092006A" w:rsidRPr="00DC0E3F" w:rsidRDefault="00C9535A" w:rsidP="00FF5C3F">
            <w:pPr>
              <w:rPr>
                <w:rFonts w:cs="Segoe UI"/>
                <w:sz w:val="24"/>
                <w:szCs w:val="24"/>
              </w:rPr>
            </w:pPr>
            <w:r w:rsidRPr="00DC0E3F">
              <w:rPr>
                <w:rFonts w:cs="Segoe UI"/>
                <w:sz w:val="24"/>
                <w:szCs w:val="24"/>
              </w:rPr>
              <w:t xml:space="preserve">HP2- </w:t>
            </w:r>
            <w:r w:rsidR="0092006A" w:rsidRPr="00DC0E3F">
              <w:rPr>
                <w:rFonts w:cs="Segoe UI"/>
                <w:sz w:val="24"/>
                <w:szCs w:val="24"/>
              </w:rPr>
              <w:t xml:space="preserve">Physically preserve historic sites and structures in </w:t>
            </w:r>
            <w:r w:rsidR="000106BF" w:rsidRPr="00DC0E3F">
              <w:rPr>
                <w:rFonts w:cs="Segoe UI"/>
                <w:sz w:val="24"/>
                <w:szCs w:val="24"/>
              </w:rPr>
              <w:t>Corinne</w:t>
            </w:r>
            <w:r w:rsidR="00D435FC" w:rsidRPr="00DC0E3F">
              <w:rPr>
                <w:rFonts w:cs="Segoe UI"/>
                <w:sz w:val="24"/>
                <w:szCs w:val="24"/>
              </w:rPr>
              <w:t>.</w:t>
            </w:r>
          </w:p>
        </w:tc>
        <w:tc>
          <w:tcPr>
            <w:tcW w:w="2546" w:type="dxa"/>
            <w:vMerge w:val="restart"/>
            <w:shd w:val="pct5" w:color="auto" w:fill="auto"/>
          </w:tcPr>
          <w:p w14:paraId="78C1E1E0" w14:textId="6EEFE589" w:rsidR="0092006A" w:rsidRPr="00DC0E3F" w:rsidRDefault="00E23145" w:rsidP="00FF5C3F">
            <w:pPr>
              <w:rPr>
                <w:rFonts w:cs="Segoe UI"/>
                <w:sz w:val="24"/>
                <w:szCs w:val="24"/>
              </w:rPr>
            </w:pPr>
            <w:r w:rsidRPr="00DC0E3F">
              <w:rPr>
                <w:rFonts w:cs="Segoe UI"/>
                <w:sz w:val="24"/>
                <w:szCs w:val="24"/>
              </w:rPr>
              <w:t>Implement all existing governmental resource</w:t>
            </w:r>
            <w:r w:rsidR="00F96DCC" w:rsidRPr="00DC0E3F">
              <w:rPr>
                <w:rFonts w:cs="Segoe UI"/>
                <w:sz w:val="24"/>
                <w:szCs w:val="24"/>
              </w:rPr>
              <w:t>s</w:t>
            </w:r>
            <w:r w:rsidR="0032497D" w:rsidRPr="00DC0E3F">
              <w:rPr>
                <w:rFonts w:cs="Segoe UI"/>
                <w:sz w:val="24"/>
                <w:szCs w:val="24"/>
              </w:rPr>
              <w:t xml:space="preserve">, </w:t>
            </w:r>
            <w:r w:rsidR="002B7A15" w:rsidRPr="00DC0E3F">
              <w:rPr>
                <w:rFonts w:cs="Segoe UI"/>
                <w:sz w:val="24"/>
                <w:szCs w:val="24"/>
              </w:rPr>
              <w:t>programs,</w:t>
            </w:r>
            <w:r w:rsidR="00F96DCC" w:rsidRPr="00DC0E3F">
              <w:rPr>
                <w:rFonts w:cs="Segoe UI"/>
                <w:sz w:val="24"/>
                <w:szCs w:val="24"/>
              </w:rPr>
              <w:t xml:space="preserve"> and </w:t>
            </w:r>
            <w:r w:rsidR="00D435FC" w:rsidRPr="00DC0E3F">
              <w:rPr>
                <w:rFonts w:cs="Segoe UI"/>
                <w:sz w:val="24"/>
                <w:szCs w:val="24"/>
              </w:rPr>
              <w:t>guidelines available.</w:t>
            </w:r>
            <w:r w:rsidR="0036459D" w:rsidRPr="00DC0E3F">
              <w:rPr>
                <w:rFonts w:cs="Segoe UI"/>
                <w:sz w:val="24"/>
                <w:szCs w:val="24"/>
              </w:rPr>
              <w:t xml:space="preserve"> </w:t>
            </w:r>
          </w:p>
        </w:tc>
        <w:tc>
          <w:tcPr>
            <w:tcW w:w="4242" w:type="dxa"/>
            <w:shd w:val="pct5" w:color="auto" w:fill="auto"/>
          </w:tcPr>
          <w:p w14:paraId="41034E47" w14:textId="5932119B" w:rsidR="0092006A" w:rsidRPr="00DC0E3F" w:rsidRDefault="00404170" w:rsidP="00932002">
            <w:pPr>
              <w:rPr>
                <w:rFonts w:cs="Segoe UI"/>
                <w:sz w:val="24"/>
                <w:szCs w:val="24"/>
              </w:rPr>
            </w:pPr>
            <w:r w:rsidRPr="00DC0E3F">
              <w:rPr>
                <w:rFonts w:cs="Segoe UI"/>
                <w:sz w:val="24"/>
                <w:szCs w:val="24"/>
              </w:rPr>
              <w:t>Encourage</w:t>
            </w:r>
            <w:r w:rsidR="00C9535A" w:rsidRPr="00DC0E3F">
              <w:rPr>
                <w:rFonts w:cs="Segoe UI"/>
                <w:sz w:val="24"/>
                <w:szCs w:val="24"/>
              </w:rPr>
              <w:t xml:space="preserve"> and consider implementation of</w:t>
            </w:r>
            <w:r w:rsidRPr="00DC0E3F">
              <w:rPr>
                <w:rFonts w:cs="Segoe UI"/>
                <w:sz w:val="24"/>
                <w:szCs w:val="24"/>
              </w:rPr>
              <w:t xml:space="preserve"> the </w:t>
            </w:r>
            <w:r w:rsidR="00E23145" w:rsidRPr="00DC0E3F">
              <w:rPr>
                <w:rFonts w:cs="Segoe UI"/>
                <w:sz w:val="24"/>
                <w:szCs w:val="24"/>
              </w:rPr>
              <w:t xml:space="preserve">Secretary of the Interior's </w:t>
            </w:r>
            <w:r w:rsidR="00D435FC" w:rsidRPr="00DC0E3F">
              <w:rPr>
                <w:rFonts w:cs="Segoe UI"/>
                <w:sz w:val="24"/>
                <w:szCs w:val="24"/>
              </w:rPr>
              <w:t>s</w:t>
            </w:r>
            <w:r w:rsidR="00E23145" w:rsidRPr="00DC0E3F">
              <w:rPr>
                <w:rFonts w:cs="Segoe UI"/>
                <w:sz w:val="24"/>
                <w:szCs w:val="24"/>
              </w:rPr>
              <w:t>tandards for the</w:t>
            </w:r>
            <w:r w:rsidRPr="00DC0E3F">
              <w:rPr>
                <w:rFonts w:cs="Segoe UI"/>
                <w:sz w:val="24"/>
                <w:szCs w:val="24"/>
              </w:rPr>
              <w:t xml:space="preserve"> “</w:t>
            </w:r>
            <w:r w:rsidR="00E23145" w:rsidRPr="00DC0E3F">
              <w:rPr>
                <w:rFonts w:cs="Segoe UI"/>
                <w:sz w:val="24"/>
                <w:szCs w:val="24"/>
              </w:rPr>
              <w:t>Treatment of Historic Properties with Guidelines for Preserving, Rehabilitating, Restoring</w:t>
            </w:r>
            <w:r w:rsidRPr="00DC0E3F">
              <w:rPr>
                <w:rFonts w:cs="Segoe UI"/>
                <w:sz w:val="24"/>
                <w:szCs w:val="24"/>
              </w:rPr>
              <w:t xml:space="preserve"> and Reco</w:t>
            </w:r>
            <w:r w:rsidR="00FB0EC6" w:rsidRPr="00DC0E3F">
              <w:rPr>
                <w:rFonts w:cs="Segoe UI"/>
                <w:sz w:val="24"/>
                <w:szCs w:val="24"/>
              </w:rPr>
              <w:t>nstructing Historic Buildings.</w:t>
            </w:r>
            <w:r w:rsidR="00E23145" w:rsidRPr="00DC0E3F">
              <w:rPr>
                <w:rFonts w:cs="Segoe UI"/>
                <w:sz w:val="24"/>
                <w:szCs w:val="24"/>
              </w:rPr>
              <w:t>”</w:t>
            </w:r>
          </w:p>
        </w:tc>
      </w:tr>
      <w:tr w:rsidR="0092006A" w:rsidRPr="00DC0E3F" w14:paraId="5CC02FC3" w14:textId="77777777" w:rsidTr="003742FA">
        <w:trPr>
          <w:trHeight w:val="50"/>
        </w:trPr>
        <w:tc>
          <w:tcPr>
            <w:tcW w:w="3125" w:type="dxa"/>
            <w:vMerge/>
            <w:shd w:val="pct5" w:color="auto" w:fill="auto"/>
          </w:tcPr>
          <w:p w14:paraId="1DC5BB63" w14:textId="77777777" w:rsidR="0092006A" w:rsidRPr="00DC0E3F" w:rsidRDefault="0092006A" w:rsidP="00FF5C3F">
            <w:pPr>
              <w:rPr>
                <w:rFonts w:cs="Segoe UI"/>
                <w:sz w:val="24"/>
                <w:szCs w:val="24"/>
              </w:rPr>
            </w:pPr>
          </w:p>
        </w:tc>
        <w:tc>
          <w:tcPr>
            <w:tcW w:w="2546" w:type="dxa"/>
            <w:vMerge/>
            <w:shd w:val="pct5" w:color="auto" w:fill="auto"/>
          </w:tcPr>
          <w:p w14:paraId="45B28D92" w14:textId="77777777" w:rsidR="0092006A" w:rsidRPr="00DC0E3F" w:rsidRDefault="0092006A" w:rsidP="00FF5C3F">
            <w:pPr>
              <w:rPr>
                <w:rFonts w:cs="Segoe UI"/>
                <w:sz w:val="24"/>
                <w:szCs w:val="24"/>
              </w:rPr>
            </w:pPr>
          </w:p>
        </w:tc>
        <w:tc>
          <w:tcPr>
            <w:tcW w:w="4242" w:type="dxa"/>
            <w:shd w:val="pct5" w:color="auto" w:fill="auto"/>
          </w:tcPr>
          <w:p w14:paraId="6DEDF440" w14:textId="4F790204" w:rsidR="0092006A" w:rsidRPr="00DC0E3F" w:rsidRDefault="00404170" w:rsidP="00FF5C3F">
            <w:pPr>
              <w:rPr>
                <w:rFonts w:cs="Segoe UI"/>
                <w:sz w:val="24"/>
                <w:szCs w:val="24"/>
              </w:rPr>
            </w:pPr>
            <w:r w:rsidRPr="00DC0E3F">
              <w:rPr>
                <w:rFonts w:cs="Segoe UI"/>
                <w:sz w:val="24"/>
                <w:szCs w:val="24"/>
              </w:rPr>
              <w:t xml:space="preserve">Consider adopting a </w:t>
            </w:r>
            <w:r w:rsidR="00932002" w:rsidRPr="00DC0E3F">
              <w:rPr>
                <w:rFonts w:cs="Segoe UI"/>
                <w:sz w:val="24"/>
                <w:szCs w:val="24"/>
              </w:rPr>
              <w:t xml:space="preserve">“Historic Preservation Overlay” </w:t>
            </w:r>
            <w:r w:rsidR="00DD51E6" w:rsidRPr="00DC0E3F">
              <w:rPr>
                <w:rFonts w:cs="Segoe UI"/>
                <w:sz w:val="24"/>
                <w:szCs w:val="24"/>
              </w:rPr>
              <w:t xml:space="preserve">zoning district </w:t>
            </w:r>
            <w:r w:rsidR="00932002" w:rsidRPr="00DC0E3F">
              <w:rPr>
                <w:rFonts w:cs="Segoe UI"/>
                <w:sz w:val="24"/>
                <w:szCs w:val="24"/>
              </w:rPr>
              <w:t>to preserve existing historic resources and encourage those who qualify to</w:t>
            </w:r>
            <w:r w:rsidR="00FB0EC6" w:rsidRPr="00DC0E3F">
              <w:rPr>
                <w:rFonts w:cs="Segoe UI"/>
                <w:sz w:val="24"/>
                <w:szCs w:val="24"/>
              </w:rPr>
              <w:t xml:space="preserve"> place the overlay zone on the</w:t>
            </w:r>
            <w:r w:rsidR="00932002" w:rsidRPr="00DC0E3F">
              <w:rPr>
                <w:rFonts w:cs="Segoe UI"/>
                <w:sz w:val="24"/>
                <w:szCs w:val="24"/>
              </w:rPr>
              <w:t xml:space="preserve"> historic resource property. </w:t>
            </w:r>
          </w:p>
        </w:tc>
      </w:tr>
      <w:tr w:rsidR="0092006A" w:rsidRPr="00DC0E3F" w14:paraId="32F9970B" w14:textId="77777777" w:rsidTr="003742FA">
        <w:trPr>
          <w:trHeight w:val="50"/>
        </w:trPr>
        <w:tc>
          <w:tcPr>
            <w:tcW w:w="3125" w:type="dxa"/>
            <w:vMerge/>
            <w:shd w:val="pct5" w:color="auto" w:fill="auto"/>
          </w:tcPr>
          <w:p w14:paraId="53F53710" w14:textId="77777777" w:rsidR="0092006A" w:rsidRPr="00DC0E3F" w:rsidRDefault="0092006A" w:rsidP="00FF5C3F">
            <w:pPr>
              <w:rPr>
                <w:rFonts w:cs="Segoe UI"/>
                <w:sz w:val="24"/>
                <w:szCs w:val="24"/>
              </w:rPr>
            </w:pPr>
          </w:p>
        </w:tc>
        <w:tc>
          <w:tcPr>
            <w:tcW w:w="2546" w:type="dxa"/>
            <w:vMerge/>
            <w:shd w:val="pct5" w:color="auto" w:fill="auto"/>
          </w:tcPr>
          <w:p w14:paraId="014E37E2" w14:textId="77777777" w:rsidR="0092006A" w:rsidRPr="00DC0E3F" w:rsidRDefault="0092006A" w:rsidP="00FF5C3F">
            <w:pPr>
              <w:rPr>
                <w:rFonts w:cs="Segoe UI"/>
                <w:sz w:val="24"/>
                <w:szCs w:val="24"/>
              </w:rPr>
            </w:pPr>
          </w:p>
        </w:tc>
        <w:tc>
          <w:tcPr>
            <w:tcW w:w="4242" w:type="dxa"/>
            <w:shd w:val="pct5" w:color="auto" w:fill="auto"/>
          </w:tcPr>
          <w:p w14:paraId="30C28F20" w14:textId="62502554" w:rsidR="0092006A" w:rsidRPr="00DC0E3F" w:rsidRDefault="0032497D" w:rsidP="00E54CB1">
            <w:pPr>
              <w:keepNext/>
              <w:rPr>
                <w:rFonts w:cs="Segoe UI"/>
                <w:sz w:val="24"/>
                <w:szCs w:val="24"/>
              </w:rPr>
            </w:pPr>
            <w:r w:rsidRPr="00DC0E3F">
              <w:rPr>
                <w:rFonts w:cs="Segoe UI"/>
                <w:sz w:val="24"/>
                <w:szCs w:val="24"/>
              </w:rPr>
              <w:t>Consider a</w:t>
            </w:r>
            <w:r w:rsidR="00932002" w:rsidRPr="00DC0E3F">
              <w:rPr>
                <w:rFonts w:cs="Segoe UI"/>
                <w:sz w:val="24"/>
                <w:szCs w:val="24"/>
              </w:rPr>
              <w:t>dopt</w:t>
            </w:r>
            <w:r w:rsidRPr="00DC0E3F">
              <w:rPr>
                <w:rFonts w:cs="Segoe UI"/>
                <w:sz w:val="24"/>
                <w:szCs w:val="24"/>
              </w:rPr>
              <w:t>ing</w:t>
            </w:r>
            <w:r w:rsidR="00932002" w:rsidRPr="00DC0E3F">
              <w:rPr>
                <w:rFonts w:cs="Segoe UI"/>
                <w:sz w:val="24"/>
                <w:szCs w:val="24"/>
              </w:rPr>
              <w:t xml:space="preserve"> flexible land use standards </w:t>
            </w:r>
            <w:r w:rsidR="00404170" w:rsidRPr="00DC0E3F">
              <w:rPr>
                <w:rFonts w:cs="Segoe UI"/>
                <w:sz w:val="24"/>
                <w:szCs w:val="24"/>
              </w:rPr>
              <w:t xml:space="preserve">and development options </w:t>
            </w:r>
            <w:r w:rsidR="00FB0EC6" w:rsidRPr="00DC0E3F">
              <w:rPr>
                <w:rFonts w:cs="Segoe UI"/>
                <w:sz w:val="24"/>
                <w:szCs w:val="24"/>
              </w:rPr>
              <w:t>as</w:t>
            </w:r>
            <w:r w:rsidR="00932002" w:rsidRPr="00DC0E3F">
              <w:rPr>
                <w:rFonts w:cs="Segoe UI"/>
                <w:sz w:val="24"/>
                <w:szCs w:val="24"/>
              </w:rPr>
              <w:t xml:space="preserve"> historic structures normally do not comply with present day development standards.</w:t>
            </w:r>
          </w:p>
        </w:tc>
      </w:tr>
    </w:tbl>
    <w:p w14:paraId="03C6DD0E" w14:textId="77777777" w:rsidR="00387DB4" w:rsidRDefault="00E54CB1" w:rsidP="00387DB4">
      <w:pPr>
        <w:pStyle w:val="Caption"/>
      </w:pPr>
      <w:bookmarkStart w:id="30" w:name="_Toc99548634"/>
      <w:bookmarkStart w:id="31" w:name="_Toc123720315"/>
      <w:bookmarkEnd w:id="13"/>
      <w:r w:rsidRPr="00DC0E3F">
        <w:t xml:space="preserve">Table </w:t>
      </w:r>
      <w:fldSimple w:instr=" STYLEREF 1 \s ">
        <w:r w:rsidR="008B7DA3">
          <w:rPr>
            <w:noProof/>
          </w:rPr>
          <w:t>3</w:t>
        </w:r>
      </w:fldSimple>
      <w:r w:rsidR="00375E3C" w:rsidRPr="00DC0E3F">
        <w:noBreakHyphen/>
      </w:r>
      <w:fldSimple w:instr=" SEQ Table \* ARABIC \s 1 ">
        <w:r w:rsidR="008B7DA3">
          <w:rPr>
            <w:noProof/>
          </w:rPr>
          <w:t>1</w:t>
        </w:r>
      </w:fldSimple>
      <w:r w:rsidRPr="00DC0E3F">
        <w:t>: Historic Preservation Goals, Strategies, and Actions</w:t>
      </w:r>
      <w:bookmarkEnd w:id="30"/>
    </w:p>
    <w:p w14:paraId="7EDCD0F2" w14:textId="27AF1BB6" w:rsidR="00E54CB1" w:rsidRPr="00DC0E3F" w:rsidRDefault="000021C2" w:rsidP="00387DB4">
      <w:r w:rsidRPr="00DC0E3F">
        <w:rPr>
          <w:noProof/>
        </w:rPr>
        <w:drawing>
          <wp:inline distT="0" distB="0" distL="0" distR="0" wp14:anchorId="340C0A5A" wp14:editId="4CF5F8AF">
            <wp:extent cx="2961704" cy="2221278"/>
            <wp:effectExtent l="0" t="0" r="0" b="0"/>
            <wp:docPr id="11" name="Picture 11" descr="A picture containing sky, grass, outdoor,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sky, grass, outdoor, house&#10;&#10;Description automatically generated"/>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961704" cy="2221278"/>
                    </a:xfrm>
                    <a:prstGeom prst="rect">
                      <a:avLst/>
                    </a:prstGeom>
                    <a:noFill/>
                    <a:ln>
                      <a:noFill/>
                    </a:ln>
                  </pic:spPr>
                </pic:pic>
              </a:graphicData>
            </a:graphic>
          </wp:inline>
        </w:drawing>
      </w:r>
      <w:bookmarkEnd w:id="31"/>
    </w:p>
    <w:p w14:paraId="1550BE8F" w14:textId="474609D0" w:rsidR="00635221" w:rsidRPr="00DC0E3F" w:rsidRDefault="003F7807" w:rsidP="00193212">
      <w:pPr>
        <w:pStyle w:val="Heading1"/>
        <w:spacing w:before="480"/>
        <w:rPr>
          <w:rFonts w:cs="Segoe UI"/>
          <w:sz w:val="24"/>
          <w:szCs w:val="24"/>
        </w:rPr>
      </w:pPr>
      <w:bookmarkStart w:id="32" w:name="_Toc101534102"/>
      <w:r w:rsidRPr="00DC0E3F">
        <w:rPr>
          <w:rFonts w:cs="Segoe UI"/>
          <w:sz w:val="24"/>
          <w:szCs w:val="24"/>
        </w:rPr>
        <w:lastRenderedPageBreak/>
        <w:t>Transportation</w:t>
      </w:r>
      <w:bookmarkEnd w:id="32"/>
      <w:r w:rsidR="005F1B20" w:rsidRPr="00DC0E3F">
        <w:rPr>
          <w:rFonts w:cs="Segoe UI"/>
          <w:sz w:val="24"/>
          <w:szCs w:val="24"/>
        </w:rPr>
        <w:t xml:space="preserve"> </w:t>
      </w:r>
    </w:p>
    <w:p w14:paraId="02DBB502" w14:textId="3376087C" w:rsidR="00FA78D0" w:rsidRPr="00DC0E3F" w:rsidRDefault="007F456C" w:rsidP="007F456C">
      <w:pPr>
        <w:spacing w:after="0" w:line="240" w:lineRule="auto"/>
        <w:jc w:val="both"/>
        <w:rPr>
          <w:rFonts w:cs="Segoe UI"/>
          <w:color w:val="auto"/>
          <w:sz w:val="24"/>
          <w:szCs w:val="24"/>
        </w:rPr>
      </w:pPr>
      <w:r w:rsidRPr="00DC0E3F">
        <w:rPr>
          <w:rFonts w:cs="Segoe UI"/>
          <w:color w:val="auto"/>
          <w:sz w:val="24"/>
          <w:szCs w:val="24"/>
        </w:rPr>
        <w:t xml:space="preserve">The intent of the </w:t>
      </w:r>
      <w:r w:rsidR="005869F9" w:rsidRPr="00DC0E3F">
        <w:rPr>
          <w:rFonts w:cs="Segoe UI"/>
          <w:color w:val="auto"/>
          <w:sz w:val="24"/>
          <w:szCs w:val="24"/>
        </w:rPr>
        <w:t>t</w:t>
      </w:r>
      <w:r w:rsidRPr="00DC0E3F">
        <w:rPr>
          <w:rFonts w:cs="Segoe UI"/>
          <w:color w:val="auto"/>
          <w:sz w:val="24"/>
          <w:szCs w:val="24"/>
        </w:rPr>
        <w:t xml:space="preserve">ransportation </w:t>
      </w:r>
      <w:r w:rsidR="005869F9" w:rsidRPr="00DC0E3F">
        <w:rPr>
          <w:rFonts w:cs="Segoe UI"/>
          <w:color w:val="auto"/>
          <w:sz w:val="24"/>
          <w:szCs w:val="24"/>
        </w:rPr>
        <w:t>e</w:t>
      </w:r>
      <w:r w:rsidR="00D02421" w:rsidRPr="00DC0E3F">
        <w:rPr>
          <w:rFonts w:cs="Segoe UI"/>
          <w:color w:val="auto"/>
          <w:sz w:val="24"/>
          <w:szCs w:val="24"/>
        </w:rPr>
        <w:t>lement</w:t>
      </w:r>
      <w:r w:rsidRPr="00DC0E3F">
        <w:rPr>
          <w:rFonts w:cs="Segoe UI"/>
          <w:color w:val="auto"/>
          <w:sz w:val="24"/>
          <w:szCs w:val="24"/>
        </w:rPr>
        <w:t xml:space="preserve"> of th</w:t>
      </w:r>
      <w:r w:rsidR="00D02421" w:rsidRPr="00DC0E3F">
        <w:rPr>
          <w:rFonts w:cs="Segoe UI"/>
          <w:color w:val="auto"/>
          <w:sz w:val="24"/>
          <w:szCs w:val="24"/>
        </w:rPr>
        <w:t>e</w:t>
      </w:r>
      <w:r w:rsidRPr="00DC0E3F">
        <w:rPr>
          <w:rFonts w:cs="Segoe UI"/>
          <w:color w:val="auto"/>
          <w:sz w:val="24"/>
          <w:szCs w:val="24"/>
        </w:rPr>
        <w:t xml:space="preserve"> </w:t>
      </w:r>
      <w:r w:rsidR="005869F9" w:rsidRPr="00DC0E3F">
        <w:rPr>
          <w:rFonts w:cs="Segoe UI"/>
          <w:color w:val="auto"/>
          <w:sz w:val="24"/>
          <w:szCs w:val="24"/>
        </w:rPr>
        <w:t>g</w:t>
      </w:r>
      <w:r w:rsidRPr="00DC0E3F">
        <w:rPr>
          <w:rFonts w:cs="Segoe UI"/>
          <w:color w:val="auto"/>
          <w:sz w:val="24"/>
          <w:szCs w:val="24"/>
        </w:rPr>
        <w:t xml:space="preserve">eneral </w:t>
      </w:r>
      <w:r w:rsidR="005869F9" w:rsidRPr="00DC0E3F">
        <w:rPr>
          <w:rFonts w:cs="Segoe UI"/>
          <w:color w:val="auto"/>
          <w:sz w:val="24"/>
          <w:szCs w:val="24"/>
        </w:rPr>
        <w:t>p</w:t>
      </w:r>
      <w:r w:rsidRPr="00DC0E3F">
        <w:rPr>
          <w:rFonts w:cs="Segoe UI"/>
          <w:color w:val="auto"/>
          <w:sz w:val="24"/>
          <w:szCs w:val="24"/>
        </w:rPr>
        <w:t xml:space="preserve">lan is to address </w:t>
      </w:r>
      <w:r w:rsidR="00340B5A" w:rsidRPr="00DC0E3F">
        <w:rPr>
          <w:rFonts w:cs="Segoe UI"/>
          <w:color w:val="auto"/>
          <w:sz w:val="24"/>
          <w:szCs w:val="24"/>
        </w:rPr>
        <w:t xml:space="preserve">various aspects of the </w:t>
      </w:r>
      <w:r w:rsidRPr="00DC0E3F">
        <w:rPr>
          <w:rFonts w:cs="Segoe UI"/>
          <w:color w:val="auto"/>
          <w:sz w:val="24"/>
          <w:szCs w:val="24"/>
        </w:rPr>
        <w:t xml:space="preserve">transportation </w:t>
      </w:r>
      <w:r w:rsidR="007524AF" w:rsidRPr="00DC0E3F">
        <w:rPr>
          <w:rFonts w:cs="Segoe UI"/>
          <w:color w:val="auto"/>
          <w:sz w:val="24"/>
          <w:szCs w:val="24"/>
        </w:rPr>
        <w:t>system in the</w:t>
      </w:r>
      <w:r w:rsidR="002A6CC5" w:rsidRPr="00DC0E3F">
        <w:rPr>
          <w:rFonts w:cs="Segoe UI"/>
          <w:color w:val="auto"/>
          <w:sz w:val="24"/>
          <w:szCs w:val="24"/>
        </w:rPr>
        <w:t xml:space="preserve"> </w:t>
      </w:r>
      <w:r w:rsidR="00A75673" w:rsidRPr="00DC0E3F">
        <w:rPr>
          <w:rFonts w:cs="Segoe UI"/>
          <w:color w:val="auto"/>
          <w:sz w:val="24"/>
          <w:szCs w:val="24"/>
        </w:rPr>
        <w:t>City of Corinne</w:t>
      </w:r>
      <w:r w:rsidR="007524AF" w:rsidRPr="00DC0E3F">
        <w:rPr>
          <w:rFonts w:cs="Segoe UI"/>
          <w:color w:val="auto"/>
          <w:sz w:val="24"/>
          <w:szCs w:val="24"/>
        </w:rPr>
        <w:t>.</w:t>
      </w:r>
      <w:r w:rsidR="00FB677B" w:rsidRPr="00DC0E3F">
        <w:rPr>
          <w:rFonts w:cs="Segoe UI"/>
          <w:color w:val="auto"/>
          <w:sz w:val="24"/>
          <w:szCs w:val="24"/>
        </w:rPr>
        <w:t xml:space="preserve"> </w:t>
      </w:r>
      <w:r w:rsidR="007524AF" w:rsidRPr="00DC0E3F">
        <w:rPr>
          <w:rFonts w:cs="Segoe UI"/>
          <w:color w:val="auto"/>
          <w:sz w:val="24"/>
          <w:szCs w:val="24"/>
        </w:rPr>
        <w:t xml:space="preserve">Discussion </w:t>
      </w:r>
      <w:r w:rsidR="00340B5A" w:rsidRPr="00DC0E3F">
        <w:rPr>
          <w:rFonts w:cs="Segoe UI"/>
          <w:color w:val="auto"/>
          <w:sz w:val="24"/>
          <w:szCs w:val="24"/>
        </w:rPr>
        <w:t xml:space="preserve">regarding the </w:t>
      </w:r>
      <w:r w:rsidR="00BD02E9" w:rsidRPr="00DC0E3F">
        <w:rPr>
          <w:rFonts w:cs="Segoe UI"/>
          <w:color w:val="auto"/>
          <w:sz w:val="24"/>
          <w:szCs w:val="24"/>
        </w:rPr>
        <w:t>City</w:t>
      </w:r>
      <w:r w:rsidR="00340B5A" w:rsidRPr="00DC0E3F">
        <w:rPr>
          <w:rFonts w:cs="Segoe UI"/>
          <w:color w:val="auto"/>
          <w:sz w:val="24"/>
          <w:szCs w:val="24"/>
        </w:rPr>
        <w:t>’s r</w:t>
      </w:r>
      <w:r w:rsidRPr="00DC0E3F">
        <w:rPr>
          <w:rFonts w:cs="Segoe UI"/>
          <w:color w:val="auto"/>
          <w:sz w:val="24"/>
          <w:szCs w:val="24"/>
        </w:rPr>
        <w:t>ights-of-way</w:t>
      </w:r>
      <w:r w:rsidR="00FA78D0" w:rsidRPr="00DC0E3F">
        <w:rPr>
          <w:rFonts w:cs="Segoe UI"/>
          <w:color w:val="auto"/>
          <w:sz w:val="24"/>
          <w:szCs w:val="24"/>
        </w:rPr>
        <w:t xml:space="preserve">, </w:t>
      </w:r>
      <w:r w:rsidR="00193212" w:rsidRPr="00DC0E3F">
        <w:rPr>
          <w:rFonts w:cs="Segoe UI"/>
          <w:color w:val="auto"/>
          <w:sz w:val="24"/>
          <w:szCs w:val="24"/>
        </w:rPr>
        <w:t>infrastructure,</w:t>
      </w:r>
      <w:r w:rsidR="00FA78D0" w:rsidRPr="00DC0E3F">
        <w:rPr>
          <w:rFonts w:cs="Segoe UI"/>
          <w:color w:val="auto"/>
          <w:sz w:val="24"/>
          <w:szCs w:val="24"/>
        </w:rPr>
        <w:t xml:space="preserve"> and strategies for future</w:t>
      </w:r>
      <w:r w:rsidR="007524AF" w:rsidRPr="00DC0E3F">
        <w:rPr>
          <w:rFonts w:cs="Segoe UI"/>
          <w:color w:val="auto"/>
          <w:sz w:val="24"/>
          <w:szCs w:val="24"/>
        </w:rPr>
        <w:t xml:space="preserve"> and continued improvements to the </w:t>
      </w:r>
      <w:r w:rsidR="00BD02E9" w:rsidRPr="00DC0E3F">
        <w:rPr>
          <w:rFonts w:cs="Segoe UI"/>
          <w:color w:val="auto"/>
          <w:sz w:val="24"/>
          <w:szCs w:val="24"/>
        </w:rPr>
        <w:t>City</w:t>
      </w:r>
      <w:r w:rsidR="007524AF" w:rsidRPr="00DC0E3F">
        <w:rPr>
          <w:rFonts w:cs="Segoe UI"/>
          <w:color w:val="auto"/>
          <w:sz w:val="24"/>
          <w:szCs w:val="24"/>
        </w:rPr>
        <w:t>’s transportation system</w:t>
      </w:r>
      <w:r w:rsidR="00340B5A" w:rsidRPr="00DC0E3F">
        <w:rPr>
          <w:rFonts w:cs="Segoe UI"/>
          <w:color w:val="auto"/>
          <w:sz w:val="24"/>
          <w:szCs w:val="24"/>
        </w:rPr>
        <w:t xml:space="preserve"> follow</w:t>
      </w:r>
      <w:r w:rsidR="007524AF" w:rsidRPr="00DC0E3F">
        <w:rPr>
          <w:rFonts w:cs="Segoe UI"/>
          <w:color w:val="auto"/>
          <w:sz w:val="24"/>
          <w:szCs w:val="24"/>
        </w:rPr>
        <w:t>.</w:t>
      </w:r>
      <w:r w:rsidR="00FB677B" w:rsidRPr="00DC0E3F">
        <w:rPr>
          <w:rFonts w:cs="Segoe UI"/>
          <w:color w:val="auto"/>
          <w:sz w:val="24"/>
          <w:szCs w:val="24"/>
        </w:rPr>
        <w:t xml:space="preserve"> </w:t>
      </w:r>
    </w:p>
    <w:p w14:paraId="5A406174" w14:textId="67D2CE11" w:rsidR="00FA78D0" w:rsidRDefault="00AB78D3" w:rsidP="007F456C">
      <w:pPr>
        <w:spacing w:after="0" w:line="240" w:lineRule="auto"/>
        <w:jc w:val="both"/>
        <w:rPr>
          <w:rFonts w:cs="Segoe UI"/>
          <w:color w:val="auto"/>
          <w:sz w:val="24"/>
          <w:szCs w:val="24"/>
        </w:rPr>
      </w:pPr>
      <w:r w:rsidRPr="00DC0E3F">
        <w:rPr>
          <w:rFonts w:cs="Segoe UI"/>
          <w:noProof/>
          <w:color w:val="auto"/>
          <w:sz w:val="24"/>
          <w:szCs w:val="24"/>
        </w:rPr>
        <w:drawing>
          <wp:anchor distT="0" distB="0" distL="114300" distR="114300" simplePos="0" relativeHeight="251662848" behindDoc="0" locked="0" layoutInCell="1" allowOverlap="1" wp14:anchorId="598FBE27" wp14:editId="4256D611">
            <wp:simplePos x="0" y="0"/>
            <wp:positionH relativeFrom="column">
              <wp:posOffset>988954</wp:posOffset>
            </wp:positionH>
            <wp:positionV relativeFrom="paragraph">
              <wp:posOffset>2476383</wp:posOffset>
            </wp:positionV>
            <wp:extent cx="1320424" cy="1486677"/>
            <wp:effectExtent l="0" t="0" r="0" b="0"/>
            <wp:wrapNone/>
            <wp:docPr id="26" name="Picture 26"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Text&#10;&#10;Description automatically generated with medium confidenc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320424" cy="1486677"/>
                    </a:xfrm>
                    <a:prstGeom prst="rect">
                      <a:avLst/>
                    </a:prstGeom>
                  </pic:spPr>
                </pic:pic>
              </a:graphicData>
            </a:graphic>
          </wp:anchor>
        </w:drawing>
      </w:r>
      <w:r w:rsidRPr="00DC0E3F">
        <w:rPr>
          <w:rFonts w:cs="Segoe UI"/>
          <w:noProof/>
          <w:color w:val="auto"/>
          <w:sz w:val="24"/>
          <w:szCs w:val="24"/>
        </w:rPr>
        <w:drawing>
          <wp:inline distT="0" distB="0" distL="0" distR="0" wp14:anchorId="5939CCC0" wp14:editId="01A622C6">
            <wp:extent cx="5943600" cy="3789045"/>
            <wp:effectExtent l="0" t="0" r="0" b="0"/>
            <wp:docPr id="24" name="Picture 2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Map&#10;&#10;Description automatically generated"/>
                    <pic:cNvPicPr/>
                  </pic:nvPicPr>
                  <pic:blipFill>
                    <a:blip r:embed="rId32"/>
                    <a:stretch>
                      <a:fillRect/>
                    </a:stretch>
                  </pic:blipFill>
                  <pic:spPr>
                    <a:xfrm>
                      <a:off x="0" y="0"/>
                      <a:ext cx="5943600" cy="3789045"/>
                    </a:xfrm>
                    <a:prstGeom prst="rect">
                      <a:avLst/>
                    </a:prstGeom>
                  </pic:spPr>
                </pic:pic>
              </a:graphicData>
            </a:graphic>
          </wp:inline>
        </w:drawing>
      </w:r>
    </w:p>
    <w:p w14:paraId="1D38612F" w14:textId="6C996F10" w:rsidR="00193212" w:rsidRPr="00DC0E3F" w:rsidRDefault="00193212" w:rsidP="00193212">
      <w:pPr>
        <w:spacing w:after="0" w:line="240" w:lineRule="auto"/>
        <w:jc w:val="right"/>
        <w:rPr>
          <w:rFonts w:cs="Segoe UI"/>
          <w:color w:val="auto"/>
          <w:sz w:val="24"/>
          <w:szCs w:val="24"/>
        </w:rPr>
      </w:pPr>
      <w:r w:rsidRPr="00DC0E3F">
        <w:rPr>
          <w:rFonts w:cs="Segoe UI"/>
          <w:sz w:val="24"/>
          <w:szCs w:val="24"/>
        </w:rPr>
        <w:t xml:space="preserve">Figure </w:t>
      </w:r>
      <w:r>
        <w:rPr>
          <w:rFonts w:cs="Segoe UI"/>
          <w:sz w:val="24"/>
          <w:szCs w:val="24"/>
        </w:rPr>
        <w:t>3</w:t>
      </w:r>
      <w:r w:rsidRPr="00DC0E3F">
        <w:rPr>
          <w:rFonts w:cs="Segoe UI"/>
          <w:sz w:val="24"/>
          <w:szCs w:val="24"/>
        </w:rPr>
        <w:noBreakHyphen/>
      </w:r>
      <w:r w:rsidRPr="00DC0E3F">
        <w:rPr>
          <w:rFonts w:cs="Segoe UI"/>
          <w:sz w:val="24"/>
          <w:szCs w:val="24"/>
        </w:rPr>
        <w:fldChar w:fldCharType="begin"/>
      </w:r>
      <w:r w:rsidRPr="00DC0E3F">
        <w:rPr>
          <w:rFonts w:cs="Segoe UI"/>
          <w:sz w:val="24"/>
          <w:szCs w:val="24"/>
        </w:rPr>
        <w:instrText xml:space="preserve"> SEQ Figure \* ARABIC \s 1 </w:instrText>
      </w:r>
      <w:r w:rsidRPr="00DC0E3F">
        <w:rPr>
          <w:rFonts w:cs="Segoe UI"/>
          <w:sz w:val="24"/>
          <w:szCs w:val="24"/>
        </w:rPr>
        <w:fldChar w:fldCharType="separate"/>
      </w:r>
      <w:r w:rsidR="008B7DA3">
        <w:rPr>
          <w:rFonts w:cs="Segoe UI"/>
          <w:noProof/>
          <w:sz w:val="24"/>
          <w:szCs w:val="24"/>
        </w:rPr>
        <w:t>1</w:t>
      </w:r>
      <w:r w:rsidRPr="00DC0E3F">
        <w:rPr>
          <w:rFonts w:cs="Segoe UI"/>
          <w:noProof/>
          <w:sz w:val="24"/>
          <w:szCs w:val="24"/>
        </w:rPr>
        <w:fldChar w:fldCharType="end"/>
      </w:r>
      <w:r w:rsidRPr="00DC0E3F">
        <w:rPr>
          <w:rFonts w:cs="Segoe UI"/>
          <w:sz w:val="24"/>
          <w:szCs w:val="24"/>
        </w:rPr>
        <w:t xml:space="preserve">: </w:t>
      </w:r>
      <w:r>
        <w:rPr>
          <w:rFonts w:cs="Segoe UI"/>
          <w:sz w:val="24"/>
          <w:szCs w:val="24"/>
        </w:rPr>
        <w:t>Corinne Transportation</w:t>
      </w:r>
      <w:r w:rsidRPr="00DC0E3F">
        <w:rPr>
          <w:rFonts w:cs="Segoe UI"/>
          <w:sz w:val="24"/>
          <w:szCs w:val="24"/>
        </w:rPr>
        <w:t xml:space="preserve"> Map</w:t>
      </w:r>
    </w:p>
    <w:p w14:paraId="75445D1A" w14:textId="77777777" w:rsidR="006F14B8" w:rsidRPr="00DC0E3F" w:rsidRDefault="006F14B8" w:rsidP="006F14B8">
      <w:pPr>
        <w:pStyle w:val="ListParagraph"/>
        <w:keepNext/>
        <w:keepLines/>
        <w:numPr>
          <w:ilvl w:val="0"/>
          <w:numId w:val="10"/>
        </w:numPr>
        <w:spacing w:before="240" w:after="0"/>
        <w:contextualSpacing w:val="0"/>
        <w:outlineLvl w:val="1"/>
        <w:rPr>
          <w:rFonts w:eastAsiaTheme="majorEastAsia" w:cs="Segoe UI"/>
          <w:b/>
          <w:vanish/>
          <w:color w:val="4B9D3F"/>
          <w:sz w:val="24"/>
          <w:szCs w:val="24"/>
        </w:rPr>
      </w:pPr>
      <w:bookmarkStart w:id="33" w:name="_Toc101424188"/>
      <w:bookmarkStart w:id="34" w:name="_Toc101424618"/>
      <w:bookmarkStart w:id="35" w:name="_Toc101534103"/>
      <w:bookmarkEnd w:id="33"/>
      <w:bookmarkEnd w:id="34"/>
      <w:bookmarkEnd w:id="35"/>
    </w:p>
    <w:p w14:paraId="60C8062F" w14:textId="77777777" w:rsidR="006F14B8" w:rsidRPr="00DC0E3F" w:rsidRDefault="006F14B8" w:rsidP="006F14B8">
      <w:pPr>
        <w:pStyle w:val="ListParagraph"/>
        <w:keepNext/>
        <w:keepLines/>
        <w:numPr>
          <w:ilvl w:val="0"/>
          <w:numId w:val="10"/>
        </w:numPr>
        <w:spacing w:before="240" w:after="0"/>
        <w:contextualSpacing w:val="0"/>
        <w:outlineLvl w:val="1"/>
        <w:rPr>
          <w:rFonts w:eastAsiaTheme="majorEastAsia" w:cs="Segoe UI"/>
          <w:b/>
          <w:vanish/>
          <w:color w:val="4B9D3F"/>
          <w:sz w:val="24"/>
          <w:szCs w:val="24"/>
        </w:rPr>
      </w:pPr>
      <w:bookmarkStart w:id="36" w:name="_Toc101534104"/>
      <w:bookmarkEnd w:id="36"/>
    </w:p>
    <w:p w14:paraId="0CFDDBAB" w14:textId="77777777" w:rsidR="006F14B8" w:rsidRPr="00DC0E3F" w:rsidRDefault="006F14B8" w:rsidP="006F14B8">
      <w:pPr>
        <w:pStyle w:val="ListParagraph"/>
        <w:keepNext/>
        <w:keepLines/>
        <w:numPr>
          <w:ilvl w:val="0"/>
          <w:numId w:val="10"/>
        </w:numPr>
        <w:spacing w:before="240" w:after="0"/>
        <w:contextualSpacing w:val="0"/>
        <w:outlineLvl w:val="1"/>
        <w:rPr>
          <w:rFonts w:eastAsiaTheme="majorEastAsia" w:cs="Segoe UI"/>
          <w:b/>
          <w:vanish/>
          <w:color w:val="4B9D3F"/>
          <w:sz w:val="24"/>
          <w:szCs w:val="24"/>
        </w:rPr>
      </w:pPr>
      <w:bookmarkStart w:id="37" w:name="_Toc101534105"/>
      <w:bookmarkEnd w:id="37"/>
    </w:p>
    <w:p w14:paraId="2CFA06E4" w14:textId="77777777" w:rsidR="006F14B8" w:rsidRPr="00DC0E3F" w:rsidRDefault="006F14B8" w:rsidP="006F14B8">
      <w:pPr>
        <w:pStyle w:val="ListParagraph"/>
        <w:keepNext/>
        <w:keepLines/>
        <w:numPr>
          <w:ilvl w:val="0"/>
          <w:numId w:val="10"/>
        </w:numPr>
        <w:spacing w:before="240" w:after="0"/>
        <w:contextualSpacing w:val="0"/>
        <w:outlineLvl w:val="1"/>
        <w:rPr>
          <w:rFonts w:eastAsiaTheme="majorEastAsia" w:cs="Segoe UI"/>
          <w:b/>
          <w:vanish/>
          <w:color w:val="4B9D3F"/>
          <w:sz w:val="24"/>
          <w:szCs w:val="24"/>
        </w:rPr>
      </w:pPr>
      <w:bookmarkStart w:id="38" w:name="_Toc101534106"/>
      <w:bookmarkEnd w:id="38"/>
    </w:p>
    <w:p w14:paraId="724A9C24" w14:textId="1DC3DEE7" w:rsidR="003F7807" w:rsidRPr="00DC0E3F" w:rsidRDefault="006F14B8" w:rsidP="006F14B8">
      <w:pPr>
        <w:pStyle w:val="Heading2"/>
        <w:numPr>
          <w:ilvl w:val="1"/>
          <w:numId w:val="10"/>
        </w:numPr>
        <w:rPr>
          <w:rFonts w:cs="Segoe UI"/>
          <w:sz w:val="24"/>
          <w:szCs w:val="24"/>
        </w:rPr>
      </w:pPr>
      <w:r w:rsidRPr="00DC0E3F">
        <w:rPr>
          <w:rFonts w:cs="Segoe UI"/>
          <w:sz w:val="24"/>
          <w:szCs w:val="24"/>
        </w:rPr>
        <w:tab/>
      </w:r>
      <w:bookmarkStart w:id="39" w:name="_Toc101534107"/>
      <w:r w:rsidR="003F7807" w:rsidRPr="00DC0E3F">
        <w:rPr>
          <w:rFonts w:cs="Segoe UI"/>
          <w:sz w:val="24"/>
          <w:szCs w:val="24"/>
        </w:rPr>
        <w:t>Existing Conditions</w:t>
      </w:r>
      <w:bookmarkEnd w:id="39"/>
      <w:r w:rsidR="009F7017" w:rsidRPr="00DC0E3F">
        <w:rPr>
          <w:rFonts w:cs="Segoe UI"/>
          <w:sz w:val="24"/>
          <w:szCs w:val="24"/>
        </w:rPr>
        <w:t xml:space="preserve"> </w:t>
      </w:r>
    </w:p>
    <w:p w14:paraId="680CAF80" w14:textId="78EF785D" w:rsidR="008D1EED" w:rsidRPr="00DC0E3F" w:rsidRDefault="009331F6" w:rsidP="004675C9">
      <w:pPr>
        <w:jc w:val="both"/>
        <w:rPr>
          <w:rFonts w:cs="Segoe UI"/>
          <w:sz w:val="24"/>
          <w:szCs w:val="24"/>
        </w:rPr>
      </w:pPr>
      <w:r w:rsidRPr="00DC0E3F">
        <w:rPr>
          <w:rFonts w:cs="Segoe UI"/>
          <w:sz w:val="24"/>
          <w:szCs w:val="24"/>
        </w:rPr>
        <w:t>Highway 13 (</w:t>
      </w:r>
      <w:r w:rsidR="002A6CC5" w:rsidRPr="00DC0E3F">
        <w:rPr>
          <w:rFonts w:cs="Segoe UI"/>
          <w:sz w:val="24"/>
          <w:szCs w:val="24"/>
        </w:rPr>
        <w:t>Main Street</w:t>
      </w:r>
      <w:r w:rsidRPr="00DC0E3F">
        <w:rPr>
          <w:rFonts w:cs="Segoe UI"/>
          <w:sz w:val="24"/>
          <w:szCs w:val="24"/>
        </w:rPr>
        <w:t xml:space="preserve">) is the main arterial road for Corinne. There is an original township street grid of approximately </w:t>
      </w:r>
      <w:r w:rsidR="002A6CC5" w:rsidRPr="00DC0E3F">
        <w:rPr>
          <w:rFonts w:cs="Segoe UI"/>
          <w:sz w:val="24"/>
          <w:szCs w:val="24"/>
        </w:rPr>
        <w:t>thirty-five</w:t>
      </w:r>
      <w:r w:rsidRPr="00DC0E3F">
        <w:rPr>
          <w:rFonts w:cs="Segoe UI"/>
          <w:sz w:val="24"/>
          <w:szCs w:val="24"/>
        </w:rPr>
        <w:t xml:space="preserve"> blocks</w:t>
      </w:r>
      <w:r w:rsidR="00FA6976" w:rsidRPr="00DC0E3F">
        <w:rPr>
          <w:rFonts w:cs="Segoe UI"/>
          <w:sz w:val="24"/>
          <w:szCs w:val="24"/>
        </w:rPr>
        <w:t xml:space="preserve">. </w:t>
      </w:r>
      <w:r w:rsidR="002A6CC5" w:rsidRPr="00DC0E3F">
        <w:rPr>
          <w:rFonts w:cs="Segoe UI"/>
          <w:sz w:val="24"/>
          <w:szCs w:val="24"/>
        </w:rPr>
        <w:t xml:space="preserve">Highway 13 turns north at 4800 West and </w:t>
      </w:r>
      <w:r w:rsidR="00FA6976" w:rsidRPr="00DC0E3F">
        <w:rPr>
          <w:rFonts w:cs="Segoe UI"/>
          <w:sz w:val="24"/>
          <w:szCs w:val="24"/>
        </w:rPr>
        <w:t xml:space="preserve">is an arterial to the north. Highway 13 </w:t>
      </w:r>
      <w:r w:rsidR="008D1EED" w:rsidRPr="00DC0E3F">
        <w:rPr>
          <w:rFonts w:cs="Segoe UI"/>
          <w:sz w:val="24"/>
          <w:szCs w:val="24"/>
        </w:rPr>
        <w:t xml:space="preserve">is the primary thoroughfare in </w:t>
      </w:r>
      <w:r w:rsidR="00BD02E9" w:rsidRPr="00DC0E3F">
        <w:rPr>
          <w:rFonts w:cs="Segoe UI"/>
          <w:sz w:val="24"/>
          <w:szCs w:val="24"/>
        </w:rPr>
        <w:t>City</w:t>
      </w:r>
      <w:r w:rsidR="008D1EED" w:rsidRPr="00DC0E3F">
        <w:rPr>
          <w:rFonts w:cs="Segoe UI"/>
          <w:sz w:val="24"/>
          <w:szCs w:val="24"/>
        </w:rPr>
        <w:t xml:space="preserve"> and provides access to </w:t>
      </w:r>
      <w:r w:rsidR="00FA6976" w:rsidRPr="00DC0E3F">
        <w:rPr>
          <w:rFonts w:cs="Segoe UI"/>
          <w:sz w:val="24"/>
          <w:szCs w:val="24"/>
        </w:rPr>
        <w:t xml:space="preserve">east and west through the </w:t>
      </w:r>
      <w:proofErr w:type="gramStart"/>
      <w:r w:rsidR="00FA6976" w:rsidRPr="00DC0E3F">
        <w:rPr>
          <w:rFonts w:cs="Segoe UI"/>
          <w:sz w:val="24"/>
          <w:szCs w:val="24"/>
        </w:rPr>
        <w:t>City</w:t>
      </w:r>
      <w:proofErr w:type="gramEnd"/>
      <w:r w:rsidR="008D1EED" w:rsidRPr="00DC0E3F">
        <w:rPr>
          <w:rFonts w:cs="Segoe UI"/>
          <w:sz w:val="24"/>
          <w:szCs w:val="24"/>
        </w:rPr>
        <w:t>.</w:t>
      </w:r>
      <w:r w:rsidR="00FB677B" w:rsidRPr="00DC0E3F">
        <w:rPr>
          <w:rFonts w:cs="Segoe UI"/>
          <w:sz w:val="24"/>
          <w:szCs w:val="24"/>
        </w:rPr>
        <w:t xml:space="preserve"> </w:t>
      </w:r>
    </w:p>
    <w:p w14:paraId="7321C3C1" w14:textId="4A57A9C0" w:rsidR="008165CA" w:rsidRPr="00DC0E3F" w:rsidRDefault="00FA6976" w:rsidP="00FA6976">
      <w:pPr>
        <w:jc w:val="both"/>
        <w:rPr>
          <w:rFonts w:cs="Segoe UI"/>
          <w:sz w:val="24"/>
          <w:szCs w:val="24"/>
        </w:rPr>
      </w:pPr>
      <w:r w:rsidRPr="00DC0E3F">
        <w:rPr>
          <w:rFonts w:cs="Segoe UI"/>
          <w:sz w:val="24"/>
          <w:szCs w:val="24"/>
        </w:rPr>
        <w:t>On the west side of Corinne Highway 13 turns north and Highway 83 continues west. These state highways service commercial and agricultural uses on the west end of Corinne.</w:t>
      </w:r>
      <w:r w:rsidR="008D1EED" w:rsidRPr="00DC0E3F">
        <w:rPr>
          <w:rFonts w:cs="Segoe UI"/>
          <w:sz w:val="24"/>
          <w:szCs w:val="24"/>
        </w:rPr>
        <w:t xml:space="preserve"> (</w:t>
      </w:r>
      <w:proofErr w:type="gramStart"/>
      <w:r w:rsidR="008D1EED" w:rsidRPr="00DC0E3F">
        <w:rPr>
          <w:rFonts w:cs="Segoe UI"/>
          <w:sz w:val="24"/>
          <w:szCs w:val="24"/>
        </w:rPr>
        <w:t>see</w:t>
      </w:r>
      <w:proofErr w:type="gramEnd"/>
      <w:r w:rsidR="008D1EED" w:rsidRPr="00DC0E3F">
        <w:rPr>
          <w:rFonts w:cs="Segoe UI"/>
          <w:sz w:val="24"/>
          <w:szCs w:val="24"/>
        </w:rPr>
        <w:t xml:space="preserve"> </w:t>
      </w:r>
      <w:r w:rsidR="000106BF" w:rsidRPr="00DC0E3F">
        <w:rPr>
          <w:rFonts w:cs="Segoe UI"/>
          <w:sz w:val="24"/>
          <w:szCs w:val="24"/>
        </w:rPr>
        <w:t>Corinne</w:t>
      </w:r>
      <w:r w:rsidR="008D1EED" w:rsidRPr="00DC0E3F">
        <w:rPr>
          <w:rFonts w:cs="Segoe UI"/>
          <w:sz w:val="24"/>
          <w:szCs w:val="24"/>
        </w:rPr>
        <w:t xml:space="preserve"> Transportation Map </w:t>
      </w:r>
      <w:r w:rsidR="008D1EED" w:rsidRPr="00DC0E3F">
        <w:rPr>
          <w:rFonts w:cs="Segoe UI"/>
          <w:color w:val="auto"/>
          <w:sz w:val="24"/>
          <w:szCs w:val="24"/>
        </w:rPr>
        <w:t xml:space="preserve">Figure </w:t>
      </w:r>
      <w:r w:rsidR="00C7209D" w:rsidRPr="00DC0E3F">
        <w:rPr>
          <w:rFonts w:cs="Segoe UI"/>
          <w:color w:val="auto"/>
          <w:sz w:val="24"/>
          <w:szCs w:val="24"/>
        </w:rPr>
        <w:t>3</w:t>
      </w:r>
      <w:r w:rsidR="00F041F6" w:rsidRPr="00DC0E3F">
        <w:rPr>
          <w:rFonts w:cs="Segoe UI"/>
          <w:color w:val="auto"/>
          <w:sz w:val="24"/>
          <w:szCs w:val="24"/>
        </w:rPr>
        <w:t>-1</w:t>
      </w:r>
      <w:r w:rsidR="008D1EED" w:rsidRPr="00DC0E3F">
        <w:rPr>
          <w:rFonts w:cs="Segoe UI"/>
          <w:color w:val="auto"/>
          <w:sz w:val="24"/>
          <w:szCs w:val="24"/>
        </w:rPr>
        <w:t>).</w:t>
      </w:r>
      <w:r w:rsidR="008858AE">
        <w:rPr>
          <w:rFonts w:cs="Segoe UI"/>
          <w:noProof/>
          <w:sz w:val="24"/>
          <w:szCs w:val="24"/>
        </w:rPr>
        <mc:AlternateContent>
          <mc:Choice Requires="wps">
            <w:drawing>
              <wp:anchor distT="0" distB="0" distL="114300" distR="114300" simplePos="0" relativeHeight="251669504" behindDoc="0" locked="0" layoutInCell="1" allowOverlap="1" wp14:anchorId="58658B18" wp14:editId="3DB0FFF2">
                <wp:simplePos x="0" y="0"/>
                <wp:positionH relativeFrom="column">
                  <wp:posOffset>1666240</wp:posOffset>
                </wp:positionH>
                <wp:positionV relativeFrom="paragraph">
                  <wp:posOffset>6623685</wp:posOffset>
                </wp:positionV>
                <wp:extent cx="2292350" cy="32385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92350" cy="323850"/>
                        </a:xfrm>
                        <a:prstGeom prst="rect">
                          <a:avLst/>
                        </a:prstGeom>
                        <a:solidFill>
                          <a:schemeClr val="lt1"/>
                        </a:solidFill>
                        <a:ln w="6350">
                          <a:solidFill>
                            <a:schemeClr val="bg1"/>
                          </a:solidFill>
                        </a:ln>
                      </wps:spPr>
                      <wps:txbx>
                        <w:txbxContent>
                          <w:p w14:paraId="4A960065" w14:textId="77777777" w:rsidR="009D4CB0" w:rsidRPr="009D32A9" w:rsidRDefault="009D4CB0" w:rsidP="00F041F6">
                            <w:pPr>
                              <w:pStyle w:val="Caption"/>
                            </w:pPr>
                            <w:r w:rsidRPr="009D32A9">
                              <w:t>Figure 3</w:t>
                            </w:r>
                            <w:r>
                              <w:t>-1:</w:t>
                            </w:r>
                            <w:r w:rsidRPr="009D32A9">
                              <w:t xml:space="preserve"> </w:t>
                            </w:r>
                            <w:r w:rsidR="000106BF">
                              <w:t>Corinne</w:t>
                            </w:r>
                            <w:r w:rsidRPr="009D32A9">
                              <w:t xml:space="preserve"> Transportation Map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658B18" id="Text Box 22" o:spid="_x0000_s1029" type="#_x0000_t202" style="position:absolute;left:0;text-align:left;margin-left:131.2pt;margin-top:521.55pt;width:180.5pt;height:2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" fillcolor="white [3201]" strokecolor="white [3212]" strokeweight=".5pt">
                <v:path arrowok="t"/>
                <v:textbox>
                  <w:txbxContent>
                    <w:p w14:paraId="4A960065" w14:textId="77777777" w:rsidR="009D4CB0" w:rsidRPr="009D32A9" w:rsidRDefault="009D4CB0" w:rsidP="00F041F6">
                      <w:pPr>
                        <w:pStyle w:val="Caption"/>
                      </w:pPr>
                      <w:r w:rsidRPr="009D32A9">
                        <w:t>Figure 3</w:t>
                      </w:r>
                      <w:r>
                        <w:t>-1:</w:t>
                      </w:r>
                      <w:r w:rsidRPr="009D32A9">
                        <w:t xml:space="preserve"> </w:t>
                      </w:r>
                      <w:r w:rsidR="000106BF">
                        <w:t>Corinne</w:t>
                      </w:r>
                      <w:r w:rsidRPr="009D32A9">
                        <w:t xml:space="preserve"> Transportation Map</w:t>
                      </w:r>
                    </w:p>
                  </w:txbxContent>
                </v:textbox>
              </v:shape>
            </w:pict>
          </mc:Fallback>
        </mc:AlternateContent>
      </w:r>
    </w:p>
    <w:p w14:paraId="350012BD" w14:textId="77777777" w:rsidR="008165CA" w:rsidRPr="00DC0E3F" w:rsidRDefault="008165CA" w:rsidP="008165CA">
      <w:pPr>
        <w:pStyle w:val="ListParagraph"/>
        <w:keepNext/>
        <w:keepLines/>
        <w:numPr>
          <w:ilvl w:val="1"/>
          <w:numId w:val="11"/>
        </w:numPr>
        <w:spacing w:before="240" w:after="0"/>
        <w:contextualSpacing w:val="0"/>
        <w:outlineLvl w:val="1"/>
        <w:rPr>
          <w:rFonts w:eastAsiaTheme="majorEastAsia" w:cs="Segoe UI"/>
          <w:b/>
          <w:vanish/>
          <w:color w:val="4B9D3F"/>
          <w:sz w:val="24"/>
          <w:szCs w:val="24"/>
        </w:rPr>
      </w:pPr>
      <w:bookmarkStart w:id="40" w:name="_Toc101534108"/>
      <w:bookmarkEnd w:id="40"/>
    </w:p>
    <w:p w14:paraId="085E988C" w14:textId="312F53F8" w:rsidR="003F7807" w:rsidRPr="00DC0E3F" w:rsidRDefault="008165CA" w:rsidP="003C2894">
      <w:pPr>
        <w:pStyle w:val="Heading2"/>
        <w:numPr>
          <w:ilvl w:val="1"/>
          <w:numId w:val="10"/>
        </w:numPr>
        <w:rPr>
          <w:rFonts w:cs="Segoe UI"/>
          <w:sz w:val="24"/>
          <w:szCs w:val="24"/>
        </w:rPr>
      </w:pPr>
      <w:r w:rsidRPr="00DC0E3F">
        <w:rPr>
          <w:rFonts w:cs="Segoe UI"/>
          <w:sz w:val="24"/>
          <w:szCs w:val="24"/>
        </w:rPr>
        <w:tab/>
      </w:r>
      <w:bookmarkStart w:id="41" w:name="_Toc101534109"/>
      <w:r w:rsidR="003F7807" w:rsidRPr="00DC0E3F">
        <w:rPr>
          <w:rFonts w:cs="Segoe UI"/>
          <w:sz w:val="24"/>
          <w:szCs w:val="24"/>
        </w:rPr>
        <w:t>Future Transportation Issues</w:t>
      </w:r>
      <w:bookmarkEnd w:id="41"/>
    </w:p>
    <w:p w14:paraId="461F564F" w14:textId="5C338F2D" w:rsidR="007F456C" w:rsidRPr="00DC0E3F" w:rsidRDefault="007F456C" w:rsidP="008378B9">
      <w:pPr>
        <w:jc w:val="both"/>
        <w:rPr>
          <w:rFonts w:cs="Segoe UI"/>
          <w:color w:val="auto"/>
          <w:sz w:val="24"/>
          <w:szCs w:val="24"/>
        </w:rPr>
      </w:pPr>
      <w:r w:rsidRPr="00DC0E3F">
        <w:rPr>
          <w:rFonts w:cs="Segoe UI"/>
          <w:color w:val="auto"/>
          <w:sz w:val="24"/>
          <w:szCs w:val="24"/>
        </w:rPr>
        <w:t xml:space="preserve">Transportation </w:t>
      </w:r>
      <w:r w:rsidR="00AB78D3" w:rsidRPr="00DC0E3F">
        <w:rPr>
          <w:rFonts w:cs="Segoe UI"/>
          <w:color w:val="auto"/>
          <w:sz w:val="24"/>
          <w:szCs w:val="24"/>
        </w:rPr>
        <w:t xml:space="preserve">has a significant impact on </w:t>
      </w:r>
      <w:r w:rsidRPr="00DC0E3F">
        <w:rPr>
          <w:rFonts w:cs="Segoe UI"/>
          <w:color w:val="auto"/>
          <w:sz w:val="24"/>
          <w:szCs w:val="24"/>
        </w:rPr>
        <w:t xml:space="preserve">the quality of life for residents in and around </w:t>
      </w:r>
      <w:r w:rsidR="000106BF" w:rsidRPr="00DC0E3F">
        <w:rPr>
          <w:rFonts w:cs="Segoe UI"/>
          <w:color w:val="auto"/>
          <w:sz w:val="24"/>
          <w:szCs w:val="24"/>
        </w:rPr>
        <w:t>Corinne</w:t>
      </w:r>
      <w:r w:rsidRPr="00DC0E3F">
        <w:rPr>
          <w:rFonts w:cs="Segoe UI"/>
          <w:color w:val="auto"/>
          <w:sz w:val="24"/>
          <w:szCs w:val="24"/>
        </w:rPr>
        <w:t xml:space="preserve">. </w:t>
      </w:r>
      <w:r w:rsidR="000106BF" w:rsidRPr="00DC0E3F">
        <w:rPr>
          <w:rFonts w:cs="Segoe UI"/>
          <w:color w:val="auto"/>
          <w:sz w:val="24"/>
          <w:szCs w:val="24"/>
        </w:rPr>
        <w:t>Corinne</w:t>
      </w:r>
      <w:r w:rsidRPr="00DC0E3F">
        <w:rPr>
          <w:rFonts w:cs="Segoe UI"/>
          <w:color w:val="auto"/>
          <w:sz w:val="24"/>
          <w:szCs w:val="24"/>
        </w:rPr>
        <w:t xml:space="preserve"> </w:t>
      </w:r>
      <w:r w:rsidR="00AB78D3" w:rsidRPr="00DC0E3F">
        <w:rPr>
          <w:rFonts w:cs="Segoe UI"/>
          <w:color w:val="auto"/>
          <w:sz w:val="24"/>
          <w:szCs w:val="24"/>
        </w:rPr>
        <w:t>should</w:t>
      </w:r>
      <w:r w:rsidR="001D79DB" w:rsidRPr="00DC0E3F">
        <w:rPr>
          <w:rFonts w:cs="Segoe UI"/>
          <w:color w:val="auto"/>
          <w:sz w:val="24"/>
          <w:szCs w:val="24"/>
        </w:rPr>
        <w:t xml:space="preserve"> </w:t>
      </w:r>
      <w:r w:rsidRPr="00DC0E3F">
        <w:rPr>
          <w:rFonts w:cs="Segoe UI"/>
          <w:color w:val="auto"/>
          <w:sz w:val="24"/>
          <w:szCs w:val="24"/>
        </w:rPr>
        <w:t xml:space="preserve">continue to address the increased needs of </w:t>
      </w:r>
      <w:r w:rsidR="001D79DB" w:rsidRPr="00DC0E3F">
        <w:rPr>
          <w:rFonts w:cs="Segoe UI"/>
          <w:color w:val="auto"/>
          <w:sz w:val="24"/>
          <w:szCs w:val="24"/>
        </w:rPr>
        <w:t xml:space="preserve">its citizenry </w:t>
      </w:r>
      <w:r w:rsidR="005D2F64" w:rsidRPr="00DC0E3F">
        <w:rPr>
          <w:rFonts w:cs="Segoe UI"/>
          <w:color w:val="auto"/>
          <w:sz w:val="24"/>
          <w:szCs w:val="24"/>
        </w:rPr>
        <w:t xml:space="preserve">by </w:t>
      </w:r>
      <w:r w:rsidRPr="00DC0E3F">
        <w:rPr>
          <w:rFonts w:cs="Segoe UI"/>
          <w:color w:val="auto"/>
          <w:sz w:val="24"/>
          <w:szCs w:val="24"/>
        </w:rPr>
        <w:lastRenderedPageBreak/>
        <w:t xml:space="preserve">seeking a variety of funding options </w:t>
      </w:r>
      <w:r w:rsidR="001D79DB" w:rsidRPr="00DC0E3F">
        <w:rPr>
          <w:rFonts w:cs="Segoe UI"/>
          <w:color w:val="auto"/>
          <w:sz w:val="24"/>
          <w:szCs w:val="24"/>
        </w:rPr>
        <w:t xml:space="preserve">and grants </w:t>
      </w:r>
      <w:r w:rsidRPr="00DC0E3F">
        <w:rPr>
          <w:rFonts w:cs="Segoe UI"/>
          <w:color w:val="auto"/>
          <w:sz w:val="24"/>
          <w:szCs w:val="24"/>
        </w:rPr>
        <w:t>to upgrade and plan for roadway improvements and alternate modes</w:t>
      </w:r>
      <w:r w:rsidR="00806A58" w:rsidRPr="00DC0E3F">
        <w:rPr>
          <w:rFonts w:cs="Segoe UI"/>
          <w:color w:val="auto"/>
          <w:sz w:val="24"/>
          <w:szCs w:val="24"/>
        </w:rPr>
        <w:t xml:space="preserve"> </w:t>
      </w:r>
      <w:r w:rsidRPr="00DC0E3F">
        <w:rPr>
          <w:rFonts w:cs="Segoe UI"/>
          <w:color w:val="auto"/>
          <w:sz w:val="24"/>
          <w:szCs w:val="24"/>
        </w:rPr>
        <w:t>of transportation</w:t>
      </w:r>
      <w:r w:rsidR="001D79DB" w:rsidRPr="00DC0E3F">
        <w:rPr>
          <w:rFonts w:cs="Segoe UI"/>
          <w:color w:val="auto"/>
          <w:sz w:val="24"/>
          <w:szCs w:val="24"/>
        </w:rPr>
        <w:t>.</w:t>
      </w:r>
      <w:r w:rsidR="00FB677B" w:rsidRPr="00DC0E3F">
        <w:rPr>
          <w:rFonts w:cs="Segoe UI"/>
          <w:color w:val="auto"/>
          <w:sz w:val="24"/>
          <w:szCs w:val="24"/>
        </w:rPr>
        <w:t xml:space="preserve"> </w:t>
      </w:r>
      <w:r w:rsidR="00DD51E6" w:rsidRPr="00DC0E3F">
        <w:rPr>
          <w:rFonts w:cs="Segoe UI"/>
          <w:color w:val="auto"/>
          <w:sz w:val="24"/>
          <w:szCs w:val="24"/>
        </w:rPr>
        <w:t>Semi-annual discussions with the Utah Department of Transportation should be pursued to discuss road improvements and rant opportunities for improvements.</w:t>
      </w:r>
    </w:p>
    <w:p w14:paraId="3B3EF5A9" w14:textId="2FE79586" w:rsidR="007F456C" w:rsidRPr="00DC0E3F" w:rsidRDefault="00AB78D3">
      <w:pPr>
        <w:jc w:val="both"/>
        <w:rPr>
          <w:rFonts w:cs="Segoe UI"/>
          <w:color w:val="auto"/>
          <w:sz w:val="24"/>
          <w:szCs w:val="24"/>
        </w:rPr>
      </w:pPr>
      <w:r w:rsidRPr="00DC0E3F">
        <w:rPr>
          <w:rFonts w:cs="Segoe UI"/>
          <w:color w:val="auto"/>
          <w:sz w:val="24"/>
          <w:szCs w:val="24"/>
        </w:rPr>
        <w:t xml:space="preserve">As development occurs transportation routes </w:t>
      </w:r>
      <w:r w:rsidR="007F456C" w:rsidRPr="00DC0E3F">
        <w:rPr>
          <w:rFonts w:cs="Segoe UI"/>
          <w:color w:val="auto"/>
          <w:sz w:val="24"/>
          <w:szCs w:val="24"/>
        </w:rPr>
        <w:t xml:space="preserve">that will allow the </w:t>
      </w:r>
      <w:proofErr w:type="gramStart"/>
      <w:r w:rsidR="00BD02E9" w:rsidRPr="00DC0E3F">
        <w:rPr>
          <w:rFonts w:cs="Segoe UI"/>
          <w:color w:val="auto"/>
          <w:sz w:val="24"/>
          <w:szCs w:val="24"/>
        </w:rPr>
        <w:t>City</w:t>
      </w:r>
      <w:proofErr w:type="gramEnd"/>
      <w:r w:rsidR="007F456C" w:rsidRPr="00DC0E3F">
        <w:rPr>
          <w:rFonts w:cs="Segoe UI"/>
          <w:color w:val="auto"/>
          <w:sz w:val="24"/>
          <w:szCs w:val="24"/>
        </w:rPr>
        <w:t xml:space="preserve"> to identify and preserve important corridors for pedestrian trails, access to public lands, ATV trails, equestrian paths, </w:t>
      </w:r>
      <w:r w:rsidR="00456805" w:rsidRPr="00DC0E3F">
        <w:rPr>
          <w:rFonts w:cs="Segoe UI"/>
          <w:color w:val="auto"/>
          <w:sz w:val="24"/>
          <w:szCs w:val="24"/>
        </w:rPr>
        <w:t>bikes,</w:t>
      </w:r>
      <w:r w:rsidR="007F456C" w:rsidRPr="00DC0E3F">
        <w:rPr>
          <w:rFonts w:cs="Segoe UI"/>
          <w:color w:val="auto"/>
          <w:sz w:val="24"/>
          <w:szCs w:val="24"/>
        </w:rPr>
        <w:t xml:space="preserve"> and other important modes of transportation</w:t>
      </w:r>
      <w:r w:rsidRPr="00DC0E3F">
        <w:rPr>
          <w:rFonts w:cs="Segoe UI"/>
          <w:color w:val="auto"/>
          <w:sz w:val="24"/>
          <w:szCs w:val="24"/>
        </w:rPr>
        <w:t xml:space="preserve"> is critical</w:t>
      </w:r>
      <w:r w:rsidR="003339D8" w:rsidRPr="00DC0E3F">
        <w:rPr>
          <w:rFonts w:cs="Segoe UI"/>
          <w:color w:val="auto"/>
          <w:sz w:val="24"/>
          <w:szCs w:val="24"/>
        </w:rPr>
        <w:t>.</w:t>
      </w:r>
      <w:r w:rsidR="00FB677B" w:rsidRPr="00DC0E3F">
        <w:rPr>
          <w:rFonts w:cs="Segoe UI"/>
          <w:color w:val="auto"/>
          <w:sz w:val="24"/>
          <w:szCs w:val="24"/>
        </w:rPr>
        <w:t xml:space="preserve"> </w:t>
      </w:r>
    </w:p>
    <w:p w14:paraId="796314FB" w14:textId="2E0B2ED6" w:rsidR="00AE58A1" w:rsidRPr="00DC0E3F" w:rsidRDefault="009B10D9" w:rsidP="008378B9">
      <w:pPr>
        <w:jc w:val="both"/>
        <w:rPr>
          <w:rFonts w:cs="Segoe UI"/>
          <w:color w:val="auto"/>
          <w:sz w:val="24"/>
          <w:szCs w:val="24"/>
        </w:rPr>
      </w:pPr>
      <w:r w:rsidRPr="00DC0E3F">
        <w:rPr>
          <w:rFonts w:cs="Segoe UI"/>
          <w:color w:val="auto"/>
          <w:sz w:val="24"/>
          <w:szCs w:val="24"/>
        </w:rPr>
        <w:t xml:space="preserve">The issue of access </w:t>
      </w:r>
      <w:r w:rsidR="00566C01" w:rsidRPr="00DC0E3F">
        <w:rPr>
          <w:rFonts w:cs="Segoe UI"/>
          <w:color w:val="auto"/>
          <w:sz w:val="24"/>
          <w:szCs w:val="24"/>
        </w:rPr>
        <w:t xml:space="preserve">in </w:t>
      </w:r>
      <w:r w:rsidRPr="00DC0E3F">
        <w:rPr>
          <w:rFonts w:cs="Segoe UI"/>
          <w:color w:val="auto"/>
          <w:sz w:val="24"/>
          <w:szCs w:val="24"/>
        </w:rPr>
        <w:t xml:space="preserve">to and out of the </w:t>
      </w:r>
      <w:r w:rsidR="00BD02E9" w:rsidRPr="00DC0E3F">
        <w:rPr>
          <w:rFonts w:cs="Segoe UI"/>
          <w:color w:val="auto"/>
          <w:sz w:val="24"/>
          <w:szCs w:val="24"/>
        </w:rPr>
        <w:t>City</w:t>
      </w:r>
      <w:r w:rsidRPr="00DC0E3F">
        <w:rPr>
          <w:rFonts w:cs="Segoe UI"/>
          <w:color w:val="auto"/>
          <w:sz w:val="24"/>
          <w:szCs w:val="24"/>
        </w:rPr>
        <w:t xml:space="preserve"> needs to be analyzed and address</w:t>
      </w:r>
      <w:r w:rsidR="00566C01" w:rsidRPr="00DC0E3F">
        <w:rPr>
          <w:rFonts w:cs="Segoe UI"/>
          <w:color w:val="auto"/>
          <w:sz w:val="24"/>
          <w:szCs w:val="24"/>
        </w:rPr>
        <w:t>ed</w:t>
      </w:r>
      <w:r w:rsidRPr="00DC0E3F">
        <w:rPr>
          <w:rFonts w:cs="Segoe UI"/>
          <w:color w:val="auto"/>
          <w:sz w:val="24"/>
          <w:szCs w:val="24"/>
        </w:rPr>
        <w:t xml:space="preserve"> with UDOT as the </w:t>
      </w:r>
      <w:r w:rsidR="00BD02E9" w:rsidRPr="00DC0E3F">
        <w:rPr>
          <w:rFonts w:cs="Segoe UI"/>
          <w:color w:val="auto"/>
          <w:sz w:val="24"/>
          <w:szCs w:val="24"/>
        </w:rPr>
        <w:t>City</w:t>
      </w:r>
      <w:r w:rsidRPr="00DC0E3F">
        <w:rPr>
          <w:rFonts w:cs="Segoe UI"/>
          <w:color w:val="auto"/>
          <w:sz w:val="24"/>
          <w:szCs w:val="24"/>
        </w:rPr>
        <w:t xml:space="preserve"> continues to experience growth pressure.</w:t>
      </w:r>
      <w:r w:rsidR="00FB677B" w:rsidRPr="00DC0E3F">
        <w:rPr>
          <w:rFonts w:cs="Segoe UI"/>
          <w:color w:val="auto"/>
          <w:sz w:val="24"/>
          <w:szCs w:val="24"/>
        </w:rPr>
        <w:t xml:space="preserve"> </w:t>
      </w:r>
      <w:r w:rsidR="005D2F64" w:rsidRPr="00DC0E3F">
        <w:rPr>
          <w:rFonts w:cs="Segoe UI"/>
          <w:color w:val="auto"/>
          <w:sz w:val="24"/>
          <w:szCs w:val="24"/>
        </w:rPr>
        <w:t>T</w:t>
      </w:r>
      <w:r w:rsidRPr="00DC0E3F">
        <w:rPr>
          <w:rFonts w:cs="Segoe UI"/>
          <w:color w:val="auto"/>
          <w:sz w:val="24"/>
          <w:szCs w:val="24"/>
        </w:rPr>
        <w:t xml:space="preserve">he Utah Department of Transportation must be an integral part of any plans </w:t>
      </w:r>
      <w:r w:rsidR="00DC5A8B" w:rsidRPr="00DC0E3F">
        <w:rPr>
          <w:rFonts w:cs="Segoe UI"/>
          <w:color w:val="auto"/>
          <w:sz w:val="24"/>
          <w:szCs w:val="24"/>
        </w:rPr>
        <w:t xml:space="preserve">that impact </w:t>
      </w:r>
      <w:r w:rsidR="00FA6976" w:rsidRPr="00DC0E3F">
        <w:rPr>
          <w:rFonts w:cs="Segoe UI"/>
          <w:color w:val="auto"/>
          <w:sz w:val="24"/>
          <w:szCs w:val="24"/>
        </w:rPr>
        <w:t>Highway 13</w:t>
      </w:r>
      <w:r w:rsidR="00DC5A8B" w:rsidRPr="00DC0E3F">
        <w:rPr>
          <w:rFonts w:cs="Segoe UI"/>
          <w:color w:val="auto"/>
          <w:sz w:val="24"/>
          <w:szCs w:val="24"/>
        </w:rPr>
        <w:t xml:space="preserve"> for transportation improvements to </w:t>
      </w:r>
      <w:r w:rsidR="000106BF" w:rsidRPr="00DC0E3F">
        <w:rPr>
          <w:rFonts w:cs="Segoe UI"/>
          <w:color w:val="auto"/>
          <w:sz w:val="24"/>
          <w:szCs w:val="24"/>
        </w:rPr>
        <w:t>Corinne</w:t>
      </w:r>
      <w:r w:rsidR="00DC5A8B" w:rsidRPr="00DC0E3F">
        <w:rPr>
          <w:rFonts w:cs="Segoe UI"/>
          <w:color w:val="auto"/>
          <w:sz w:val="24"/>
          <w:szCs w:val="24"/>
        </w:rPr>
        <w:t>.</w:t>
      </w:r>
      <w:r w:rsidR="0036459D" w:rsidRPr="00DC0E3F">
        <w:rPr>
          <w:rFonts w:cs="Segoe UI"/>
          <w:color w:val="auto"/>
          <w:sz w:val="24"/>
          <w:szCs w:val="24"/>
        </w:rPr>
        <w:t xml:space="preserve"> </w:t>
      </w:r>
    </w:p>
    <w:p w14:paraId="7C2DCE9B" w14:textId="61E4B264" w:rsidR="00320104" w:rsidRPr="00DC0E3F" w:rsidRDefault="003C2894" w:rsidP="003C2894">
      <w:pPr>
        <w:pStyle w:val="Heading2"/>
        <w:numPr>
          <w:ilvl w:val="1"/>
          <w:numId w:val="10"/>
        </w:numPr>
        <w:rPr>
          <w:rFonts w:cs="Segoe UI"/>
          <w:sz w:val="24"/>
          <w:szCs w:val="24"/>
        </w:rPr>
      </w:pPr>
      <w:r w:rsidRPr="00DC0E3F">
        <w:rPr>
          <w:rFonts w:cs="Segoe UI"/>
          <w:sz w:val="24"/>
          <w:szCs w:val="24"/>
        </w:rPr>
        <w:tab/>
      </w:r>
      <w:bookmarkStart w:id="42" w:name="_Toc101534110"/>
      <w:r w:rsidR="00320104" w:rsidRPr="00DC0E3F">
        <w:rPr>
          <w:rFonts w:cs="Segoe UI"/>
          <w:sz w:val="24"/>
          <w:szCs w:val="24"/>
        </w:rPr>
        <w:t>Roadway Design</w:t>
      </w:r>
      <w:bookmarkEnd w:id="42"/>
    </w:p>
    <w:p w14:paraId="5C53D381" w14:textId="45D142E1" w:rsidR="00320104" w:rsidRPr="00DC0E3F" w:rsidRDefault="00320104" w:rsidP="00320104">
      <w:pPr>
        <w:spacing w:after="0" w:line="240" w:lineRule="auto"/>
        <w:jc w:val="both"/>
        <w:rPr>
          <w:rFonts w:cs="Segoe UI"/>
          <w:color w:val="auto"/>
          <w:sz w:val="24"/>
          <w:szCs w:val="24"/>
        </w:rPr>
      </w:pPr>
      <w:r w:rsidRPr="00DC0E3F">
        <w:rPr>
          <w:rFonts w:cs="Segoe UI"/>
          <w:color w:val="auto"/>
          <w:sz w:val="24"/>
          <w:szCs w:val="24"/>
        </w:rPr>
        <w:t xml:space="preserve">A safe </w:t>
      </w:r>
      <w:r w:rsidR="00843720" w:rsidRPr="00DC0E3F">
        <w:rPr>
          <w:rFonts w:cs="Segoe UI"/>
          <w:color w:val="auto"/>
          <w:sz w:val="24"/>
          <w:szCs w:val="24"/>
        </w:rPr>
        <w:t xml:space="preserve">and sound </w:t>
      </w:r>
      <w:r w:rsidRPr="00DC0E3F">
        <w:rPr>
          <w:rFonts w:cs="Segoe UI"/>
          <w:color w:val="auto"/>
          <w:sz w:val="24"/>
          <w:szCs w:val="24"/>
        </w:rPr>
        <w:t xml:space="preserve">transportation system is </w:t>
      </w:r>
      <w:r w:rsidR="00843720" w:rsidRPr="00DC0E3F">
        <w:rPr>
          <w:rFonts w:cs="Segoe UI"/>
          <w:color w:val="auto"/>
          <w:sz w:val="24"/>
          <w:szCs w:val="24"/>
        </w:rPr>
        <w:t xml:space="preserve">essential for any </w:t>
      </w:r>
      <w:r w:rsidR="00AB78D3" w:rsidRPr="00DC0E3F">
        <w:rPr>
          <w:rFonts w:cs="Segoe UI"/>
          <w:color w:val="auto"/>
          <w:sz w:val="24"/>
          <w:szCs w:val="24"/>
        </w:rPr>
        <w:t>c</w:t>
      </w:r>
      <w:r w:rsidR="00BD02E9" w:rsidRPr="00DC0E3F">
        <w:rPr>
          <w:rFonts w:cs="Segoe UI"/>
          <w:color w:val="auto"/>
          <w:sz w:val="24"/>
          <w:szCs w:val="24"/>
        </w:rPr>
        <w:t>ity</w:t>
      </w:r>
      <w:r w:rsidRPr="00DC0E3F">
        <w:rPr>
          <w:rFonts w:cs="Segoe UI"/>
          <w:color w:val="auto"/>
          <w:sz w:val="24"/>
          <w:szCs w:val="24"/>
        </w:rPr>
        <w:t>. New roads should be designed to give proper access to emergency vehicles and should be well maintained. Also, roadways, bikeways, and walkways should be designed in a way that all people can equally access and use the transportation system.</w:t>
      </w:r>
      <w:r w:rsidR="00FB677B" w:rsidRPr="00DC0E3F">
        <w:rPr>
          <w:rFonts w:cs="Segoe UI"/>
          <w:color w:val="auto"/>
          <w:sz w:val="24"/>
          <w:szCs w:val="24"/>
        </w:rPr>
        <w:t xml:space="preserve"> </w:t>
      </w:r>
      <w:r w:rsidR="00B55605" w:rsidRPr="00DC0E3F">
        <w:rPr>
          <w:rFonts w:cs="Segoe UI"/>
          <w:color w:val="auto"/>
          <w:sz w:val="24"/>
          <w:szCs w:val="24"/>
        </w:rPr>
        <w:t>The</w:t>
      </w:r>
      <w:r w:rsidR="00A75673" w:rsidRPr="00DC0E3F">
        <w:rPr>
          <w:rFonts w:cs="Segoe UI"/>
          <w:color w:val="auto"/>
          <w:sz w:val="24"/>
          <w:szCs w:val="24"/>
        </w:rPr>
        <w:t xml:space="preserve"> City of Corinne</w:t>
      </w:r>
      <w:r w:rsidR="00B55605" w:rsidRPr="00DC0E3F">
        <w:rPr>
          <w:rFonts w:cs="Segoe UI"/>
          <w:color w:val="auto"/>
          <w:sz w:val="24"/>
          <w:szCs w:val="24"/>
        </w:rPr>
        <w:t xml:space="preserve"> has identified existing and future transportation corridors as shown on the </w:t>
      </w:r>
      <w:r w:rsidR="000106BF" w:rsidRPr="00DC0E3F">
        <w:rPr>
          <w:rFonts w:cs="Segoe UI"/>
          <w:color w:val="auto"/>
          <w:sz w:val="24"/>
          <w:szCs w:val="24"/>
        </w:rPr>
        <w:t>Corinne</w:t>
      </w:r>
      <w:r w:rsidR="00B55605" w:rsidRPr="00DC0E3F">
        <w:rPr>
          <w:rFonts w:cs="Segoe UI"/>
          <w:color w:val="auto"/>
          <w:sz w:val="24"/>
          <w:szCs w:val="24"/>
        </w:rPr>
        <w:t xml:space="preserve"> Transportation Map </w:t>
      </w:r>
      <w:r w:rsidR="009D32A9" w:rsidRPr="00DC0E3F">
        <w:rPr>
          <w:rFonts w:cs="Segoe UI"/>
          <w:color w:val="auto"/>
          <w:sz w:val="24"/>
          <w:szCs w:val="24"/>
        </w:rPr>
        <w:t xml:space="preserve">(Figure 3) </w:t>
      </w:r>
      <w:r w:rsidR="00566C01" w:rsidRPr="00DC0E3F">
        <w:rPr>
          <w:rFonts w:cs="Segoe UI"/>
          <w:color w:val="auto"/>
          <w:sz w:val="24"/>
          <w:szCs w:val="24"/>
        </w:rPr>
        <w:t>and h</w:t>
      </w:r>
      <w:r w:rsidR="00F82983" w:rsidRPr="00DC0E3F">
        <w:rPr>
          <w:rFonts w:cs="Segoe UI"/>
          <w:color w:val="auto"/>
          <w:sz w:val="24"/>
          <w:szCs w:val="24"/>
        </w:rPr>
        <w:t>as adopted a hierarchal system of roadways to assist in providing for connected traffic circulation.</w:t>
      </w:r>
      <w:r w:rsidR="00FB677B" w:rsidRPr="00DC0E3F">
        <w:rPr>
          <w:rFonts w:cs="Segoe UI"/>
          <w:color w:val="auto"/>
          <w:sz w:val="24"/>
          <w:szCs w:val="24"/>
        </w:rPr>
        <w:t xml:space="preserve"> </w:t>
      </w:r>
      <w:r w:rsidR="00F82983" w:rsidRPr="00DC0E3F">
        <w:rPr>
          <w:rFonts w:cs="Segoe UI"/>
          <w:color w:val="auto"/>
          <w:sz w:val="24"/>
          <w:szCs w:val="24"/>
        </w:rPr>
        <w:t>Tab</w:t>
      </w:r>
      <w:r w:rsidR="009D32A9" w:rsidRPr="00DC0E3F">
        <w:rPr>
          <w:rFonts w:cs="Segoe UI"/>
          <w:color w:val="auto"/>
          <w:sz w:val="24"/>
          <w:szCs w:val="24"/>
        </w:rPr>
        <w:t>le 4-1</w:t>
      </w:r>
      <w:r w:rsidR="00F82983" w:rsidRPr="00DC0E3F">
        <w:rPr>
          <w:rFonts w:cs="Segoe UI"/>
          <w:color w:val="auto"/>
          <w:sz w:val="24"/>
          <w:szCs w:val="24"/>
        </w:rPr>
        <w:t xml:space="preserve"> is provided as a guide regarding </w:t>
      </w:r>
      <w:r w:rsidR="00AE58A1" w:rsidRPr="00DC0E3F">
        <w:rPr>
          <w:rFonts w:cs="Segoe UI"/>
          <w:color w:val="auto"/>
          <w:sz w:val="24"/>
          <w:szCs w:val="24"/>
        </w:rPr>
        <w:t>the hierarchal road system</w:t>
      </w:r>
      <w:r w:rsidR="00F82983" w:rsidRPr="00DC0E3F">
        <w:rPr>
          <w:rFonts w:cs="Segoe UI"/>
          <w:color w:val="auto"/>
          <w:sz w:val="24"/>
          <w:szCs w:val="24"/>
        </w:rPr>
        <w:t xml:space="preserve">, </w:t>
      </w:r>
      <w:r w:rsidR="00AE58A1" w:rsidRPr="00DC0E3F">
        <w:rPr>
          <w:rFonts w:cs="Segoe UI"/>
          <w:color w:val="auto"/>
          <w:sz w:val="24"/>
          <w:szCs w:val="24"/>
        </w:rPr>
        <w:t>average daily trips for each classification, typical speeds</w:t>
      </w:r>
      <w:r w:rsidR="00566C01" w:rsidRPr="00DC0E3F">
        <w:rPr>
          <w:rFonts w:cs="Segoe UI"/>
          <w:color w:val="auto"/>
          <w:sz w:val="24"/>
          <w:szCs w:val="24"/>
        </w:rPr>
        <w:t>,</w:t>
      </w:r>
      <w:r w:rsidR="00AE58A1" w:rsidRPr="00DC0E3F">
        <w:rPr>
          <w:rFonts w:cs="Segoe UI"/>
          <w:color w:val="auto"/>
          <w:sz w:val="24"/>
          <w:szCs w:val="24"/>
        </w:rPr>
        <w:t xml:space="preserve"> and access points. </w:t>
      </w:r>
    </w:p>
    <w:p w14:paraId="3C8C685C" w14:textId="718C65A3" w:rsidR="00D958F0" w:rsidRPr="00DC0E3F" w:rsidRDefault="00D958F0" w:rsidP="00320104">
      <w:pPr>
        <w:spacing w:after="0" w:line="240" w:lineRule="auto"/>
        <w:jc w:val="both"/>
        <w:rPr>
          <w:rFonts w:cs="Segoe UI"/>
          <w:color w:val="auto"/>
          <w:sz w:val="24"/>
          <w:szCs w:val="24"/>
        </w:rPr>
      </w:pPr>
    </w:p>
    <w:p w14:paraId="322424B6" w14:textId="3C3D77E2" w:rsidR="00D958F0" w:rsidRPr="00DC0E3F" w:rsidRDefault="00D958F0" w:rsidP="00D958F0">
      <w:pPr>
        <w:spacing w:after="0" w:line="240" w:lineRule="auto"/>
        <w:jc w:val="both"/>
        <w:rPr>
          <w:rFonts w:cs="Segoe UI"/>
          <w:color w:val="auto"/>
          <w:sz w:val="24"/>
          <w:szCs w:val="24"/>
        </w:rPr>
      </w:pPr>
      <w:r w:rsidRPr="00DC0E3F">
        <w:rPr>
          <w:rFonts w:cs="Segoe UI"/>
          <w:color w:val="auto"/>
          <w:sz w:val="24"/>
          <w:szCs w:val="24"/>
        </w:rPr>
        <w:t>A critical factor to the safety and function of the transportation system is access management.</w:t>
      </w:r>
      <w:r w:rsidR="008165CA" w:rsidRPr="00DC0E3F">
        <w:rPr>
          <w:rFonts w:cs="Segoe UI"/>
          <w:color w:val="auto"/>
          <w:sz w:val="24"/>
          <w:szCs w:val="24"/>
        </w:rPr>
        <w:t xml:space="preserve"> </w:t>
      </w:r>
      <w:r w:rsidRPr="00DC0E3F">
        <w:rPr>
          <w:rFonts w:cs="Segoe UI"/>
          <w:color w:val="auto"/>
          <w:sz w:val="24"/>
          <w:szCs w:val="24"/>
        </w:rPr>
        <w:t>Access management is the practice of coordinating the location, number, spacing and design of access points to minimize site access conflicts and maximize the traffic capacity of a roadway.</w:t>
      </w:r>
      <w:r w:rsidR="00FB677B" w:rsidRPr="00DC0E3F">
        <w:rPr>
          <w:rFonts w:cs="Segoe UI"/>
          <w:color w:val="auto"/>
          <w:sz w:val="24"/>
          <w:szCs w:val="24"/>
        </w:rPr>
        <w:t xml:space="preserve"> </w:t>
      </w:r>
      <w:r w:rsidR="000106BF" w:rsidRPr="00DC0E3F">
        <w:rPr>
          <w:rFonts w:cs="Segoe UI"/>
          <w:color w:val="auto"/>
          <w:sz w:val="24"/>
          <w:szCs w:val="24"/>
        </w:rPr>
        <w:t>Corinne</w:t>
      </w:r>
      <w:r w:rsidR="005D2F64" w:rsidRPr="00DC0E3F">
        <w:rPr>
          <w:rFonts w:cs="Segoe UI"/>
          <w:color w:val="auto"/>
          <w:sz w:val="24"/>
          <w:szCs w:val="24"/>
        </w:rPr>
        <w:t xml:space="preserve"> will need to </w:t>
      </w:r>
      <w:r w:rsidR="00256711" w:rsidRPr="00DC0E3F">
        <w:rPr>
          <w:rFonts w:cs="Segoe UI"/>
          <w:color w:val="auto"/>
          <w:sz w:val="24"/>
          <w:szCs w:val="24"/>
        </w:rPr>
        <w:t>coordinate a</w:t>
      </w:r>
      <w:r w:rsidRPr="00DC0E3F">
        <w:rPr>
          <w:rFonts w:cs="Segoe UI"/>
          <w:color w:val="auto"/>
          <w:sz w:val="24"/>
          <w:szCs w:val="24"/>
        </w:rPr>
        <w:t xml:space="preserve">ccess management requirements </w:t>
      </w:r>
      <w:r w:rsidR="00256711" w:rsidRPr="00DC0E3F">
        <w:rPr>
          <w:rFonts w:cs="Segoe UI"/>
          <w:color w:val="auto"/>
          <w:sz w:val="24"/>
          <w:szCs w:val="24"/>
        </w:rPr>
        <w:t xml:space="preserve">with </w:t>
      </w:r>
      <w:r w:rsidRPr="00DC0E3F">
        <w:rPr>
          <w:rFonts w:cs="Segoe UI"/>
          <w:color w:val="auto"/>
          <w:sz w:val="24"/>
          <w:szCs w:val="24"/>
        </w:rPr>
        <w:t>UDOT</w:t>
      </w:r>
      <w:r w:rsidR="005D2F64" w:rsidRPr="00DC0E3F">
        <w:rPr>
          <w:rFonts w:cs="Segoe UI"/>
          <w:color w:val="auto"/>
          <w:sz w:val="24"/>
          <w:szCs w:val="24"/>
        </w:rPr>
        <w:t xml:space="preserve"> as the </w:t>
      </w:r>
      <w:r w:rsidR="00BD02E9" w:rsidRPr="00DC0E3F">
        <w:rPr>
          <w:rFonts w:cs="Segoe UI"/>
          <w:color w:val="auto"/>
          <w:sz w:val="24"/>
          <w:szCs w:val="24"/>
        </w:rPr>
        <w:t>City</w:t>
      </w:r>
      <w:r w:rsidR="005D2F64" w:rsidRPr="00DC0E3F">
        <w:rPr>
          <w:rFonts w:cs="Segoe UI"/>
          <w:color w:val="auto"/>
          <w:sz w:val="24"/>
          <w:szCs w:val="24"/>
        </w:rPr>
        <w:t xml:space="preserve"> experiences growth pressures.</w:t>
      </w:r>
    </w:p>
    <w:p w14:paraId="40B88AD5" w14:textId="77777777" w:rsidR="00D02421" w:rsidRPr="00DC0E3F" w:rsidRDefault="00D02421" w:rsidP="00D02421">
      <w:pPr>
        <w:spacing w:after="0" w:line="240" w:lineRule="auto"/>
        <w:jc w:val="center"/>
        <w:rPr>
          <w:rFonts w:cs="Segoe UI"/>
          <w:color w:val="FF0000"/>
          <w:sz w:val="24"/>
          <w:szCs w:val="24"/>
        </w:rPr>
      </w:pPr>
    </w:p>
    <w:p w14:paraId="22E771D4" w14:textId="77777777" w:rsidR="00D02421" w:rsidRPr="00DC0E3F" w:rsidRDefault="00D02421" w:rsidP="00D02421">
      <w:pPr>
        <w:spacing w:after="0" w:line="240" w:lineRule="auto"/>
        <w:jc w:val="center"/>
        <w:rPr>
          <w:rFonts w:cs="Segoe UI"/>
          <w:color w:val="FF0000"/>
          <w:sz w:val="24"/>
          <w:szCs w:val="24"/>
        </w:rPr>
      </w:pPr>
    </w:p>
    <w:p w14:paraId="067F9CFB" w14:textId="77777777" w:rsidR="009D32A9" w:rsidRPr="00DC0E3F" w:rsidRDefault="009D32A9" w:rsidP="008378B9">
      <w:pPr>
        <w:spacing w:after="0" w:line="240" w:lineRule="auto"/>
        <w:jc w:val="center"/>
        <w:rPr>
          <w:rFonts w:cs="Segoe UI"/>
          <w:i/>
          <w:iCs/>
          <w:color w:val="767171" w:themeColor="background2" w:themeShade="80"/>
          <w:sz w:val="24"/>
          <w:szCs w:val="24"/>
        </w:rPr>
      </w:pPr>
    </w:p>
    <w:p w14:paraId="2B3A1395" w14:textId="77777777" w:rsidR="009D32A9" w:rsidRPr="00DC0E3F" w:rsidRDefault="009D32A9" w:rsidP="008378B9">
      <w:pPr>
        <w:spacing w:after="0" w:line="240" w:lineRule="auto"/>
        <w:jc w:val="center"/>
        <w:rPr>
          <w:rFonts w:cs="Segoe UI"/>
          <w:i/>
          <w:iCs/>
          <w:color w:val="767171" w:themeColor="background2" w:themeShade="80"/>
          <w:sz w:val="24"/>
          <w:szCs w:val="24"/>
        </w:rPr>
      </w:pPr>
    </w:p>
    <w:p w14:paraId="4FB03F54" w14:textId="77777777" w:rsidR="00387DB4" w:rsidRDefault="00387DB4" w:rsidP="00F041F6">
      <w:pPr>
        <w:pStyle w:val="Caption"/>
        <w:jc w:val="center"/>
        <w:rPr>
          <w:rFonts w:cs="Segoe UI"/>
          <w:sz w:val="24"/>
          <w:szCs w:val="24"/>
        </w:rPr>
      </w:pPr>
    </w:p>
    <w:p w14:paraId="6DCDB9D8" w14:textId="77777777" w:rsidR="00387DB4" w:rsidRDefault="00387DB4" w:rsidP="00F041F6">
      <w:pPr>
        <w:pStyle w:val="Caption"/>
        <w:jc w:val="center"/>
        <w:rPr>
          <w:rFonts w:cs="Segoe UI"/>
          <w:sz w:val="24"/>
          <w:szCs w:val="24"/>
        </w:rPr>
      </w:pPr>
    </w:p>
    <w:p w14:paraId="54CB0994" w14:textId="77777777" w:rsidR="00387DB4" w:rsidRDefault="00387DB4" w:rsidP="00F041F6">
      <w:pPr>
        <w:pStyle w:val="Caption"/>
        <w:jc w:val="center"/>
        <w:rPr>
          <w:rFonts w:cs="Segoe UI"/>
          <w:sz w:val="24"/>
          <w:szCs w:val="24"/>
        </w:rPr>
      </w:pPr>
    </w:p>
    <w:p w14:paraId="589AD7A1" w14:textId="77777777" w:rsidR="00387DB4" w:rsidRDefault="00387DB4" w:rsidP="00F041F6">
      <w:pPr>
        <w:pStyle w:val="Caption"/>
        <w:jc w:val="center"/>
        <w:rPr>
          <w:rFonts w:cs="Segoe UI"/>
          <w:sz w:val="24"/>
          <w:szCs w:val="24"/>
        </w:rPr>
      </w:pPr>
    </w:p>
    <w:p w14:paraId="3FDDEA18" w14:textId="77777777" w:rsidR="00387DB4" w:rsidRDefault="00387DB4" w:rsidP="00F041F6">
      <w:pPr>
        <w:pStyle w:val="Caption"/>
        <w:jc w:val="center"/>
        <w:rPr>
          <w:rFonts w:cs="Segoe UI"/>
          <w:sz w:val="24"/>
          <w:szCs w:val="24"/>
        </w:rPr>
      </w:pPr>
    </w:p>
    <w:p w14:paraId="380FAE06" w14:textId="474F14CD" w:rsidR="00086A32" w:rsidRPr="00387DB4" w:rsidRDefault="00086A32" w:rsidP="00387DB4">
      <w:pPr>
        <w:pStyle w:val="Caption"/>
      </w:pPr>
      <w:r w:rsidRPr="00387DB4">
        <w:lastRenderedPageBreak/>
        <w:t>TABLE</w:t>
      </w:r>
      <w:r w:rsidR="0097635C" w:rsidRPr="00387DB4">
        <w:t xml:space="preserve"> </w:t>
      </w:r>
      <w:r w:rsidR="009D32A9" w:rsidRPr="00387DB4">
        <w:t>4-1</w:t>
      </w:r>
      <w:r w:rsidR="004A1E47" w:rsidRPr="00387DB4">
        <w:t xml:space="preserve"> Road Type</w:t>
      </w:r>
    </w:p>
    <w:p w14:paraId="6928D10D" w14:textId="4F268557" w:rsidR="00086A32" w:rsidRPr="00DC0E3F" w:rsidRDefault="00086A32" w:rsidP="00320104">
      <w:pPr>
        <w:spacing w:after="0" w:line="240" w:lineRule="auto"/>
        <w:jc w:val="both"/>
        <w:rPr>
          <w:rFonts w:cs="Segoe UI"/>
          <w:color w:val="auto"/>
          <w:sz w:val="24"/>
          <w:szCs w:val="24"/>
        </w:rPr>
      </w:pPr>
      <w:r w:rsidRPr="00DC0E3F">
        <w:rPr>
          <w:rFonts w:cs="Segoe UI"/>
          <w:noProof/>
          <w:sz w:val="24"/>
          <w:szCs w:val="24"/>
        </w:rPr>
        <w:drawing>
          <wp:inline distT="0" distB="0" distL="0" distR="0" wp14:anchorId="5DE8C0E7" wp14:editId="20441252">
            <wp:extent cx="6349938" cy="3883231"/>
            <wp:effectExtent l="0" t="0" r="0" b="0"/>
            <wp:docPr id="18" name="Picture 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87984" cy="3906498"/>
                    </a:xfrm>
                    <a:prstGeom prst="rect">
                      <a:avLst/>
                    </a:prstGeom>
                    <a:noFill/>
                    <a:ln>
                      <a:noFill/>
                    </a:ln>
                  </pic:spPr>
                </pic:pic>
              </a:graphicData>
            </a:graphic>
          </wp:inline>
        </w:drawing>
      </w:r>
    </w:p>
    <w:p w14:paraId="44753623" w14:textId="0520EAB2" w:rsidR="00086A32" w:rsidRPr="00DC0E3F" w:rsidRDefault="003C2894" w:rsidP="003C2894">
      <w:pPr>
        <w:pStyle w:val="Heading2"/>
        <w:numPr>
          <w:ilvl w:val="1"/>
          <w:numId w:val="10"/>
        </w:numPr>
        <w:rPr>
          <w:rFonts w:cs="Segoe UI"/>
          <w:sz w:val="24"/>
          <w:szCs w:val="24"/>
        </w:rPr>
      </w:pPr>
      <w:r w:rsidRPr="00DC0E3F">
        <w:rPr>
          <w:rFonts w:cs="Segoe UI"/>
          <w:sz w:val="24"/>
          <w:szCs w:val="24"/>
        </w:rPr>
        <w:tab/>
      </w:r>
      <w:bookmarkStart w:id="43" w:name="_Toc101534111"/>
      <w:r w:rsidR="00086A32" w:rsidRPr="00DC0E3F">
        <w:rPr>
          <w:rFonts w:cs="Segoe UI"/>
          <w:sz w:val="24"/>
          <w:szCs w:val="24"/>
        </w:rPr>
        <w:t>Parking</w:t>
      </w:r>
      <w:bookmarkEnd w:id="43"/>
    </w:p>
    <w:p w14:paraId="72634EA6" w14:textId="76ED7DA2" w:rsidR="0014368D" w:rsidRPr="00DC0E3F" w:rsidRDefault="00086A32" w:rsidP="009D32A9">
      <w:pPr>
        <w:spacing w:after="0" w:line="240" w:lineRule="auto"/>
        <w:jc w:val="both"/>
        <w:rPr>
          <w:rFonts w:cs="Segoe UI"/>
          <w:color w:val="auto"/>
          <w:sz w:val="24"/>
          <w:szCs w:val="24"/>
        </w:rPr>
      </w:pPr>
      <w:r w:rsidRPr="00DC0E3F">
        <w:rPr>
          <w:rFonts w:cs="Segoe UI"/>
          <w:color w:val="auto"/>
          <w:sz w:val="24"/>
          <w:szCs w:val="24"/>
        </w:rPr>
        <w:t xml:space="preserve">Parking congestion is not currently a problem in </w:t>
      </w:r>
      <w:r w:rsidR="000106BF" w:rsidRPr="00DC0E3F">
        <w:rPr>
          <w:rFonts w:cs="Segoe UI"/>
          <w:color w:val="auto"/>
          <w:sz w:val="24"/>
          <w:szCs w:val="24"/>
        </w:rPr>
        <w:t>Corinne</w:t>
      </w:r>
      <w:r w:rsidR="008D6A97" w:rsidRPr="00DC0E3F">
        <w:rPr>
          <w:rFonts w:cs="Segoe UI"/>
          <w:color w:val="auto"/>
          <w:sz w:val="24"/>
          <w:szCs w:val="24"/>
        </w:rPr>
        <w:t>; however, parking of trucks and trailers with ATVs is sometimes an issue</w:t>
      </w:r>
      <w:r w:rsidR="00FA78D0" w:rsidRPr="00DC0E3F">
        <w:rPr>
          <w:rFonts w:cs="Segoe UI"/>
          <w:color w:val="auto"/>
          <w:sz w:val="24"/>
          <w:szCs w:val="24"/>
        </w:rPr>
        <w:t xml:space="preserve"> during certain </w:t>
      </w:r>
      <w:r w:rsidR="00210C3D" w:rsidRPr="00DC0E3F">
        <w:rPr>
          <w:rFonts w:cs="Segoe UI"/>
          <w:color w:val="auto"/>
          <w:sz w:val="24"/>
          <w:szCs w:val="24"/>
        </w:rPr>
        <w:t>hours of the day</w:t>
      </w:r>
      <w:r w:rsidR="00FA78D0" w:rsidRPr="00DC0E3F">
        <w:rPr>
          <w:rFonts w:cs="Segoe UI"/>
          <w:color w:val="auto"/>
          <w:sz w:val="24"/>
          <w:szCs w:val="24"/>
        </w:rPr>
        <w:t>.</w:t>
      </w:r>
      <w:r w:rsidR="00FB677B" w:rsidRPr="00DC0E3F">
        <w:rPr>
          <w:rFonts w:cs="Segoe UI"/>
          <w:color w:val="auto"/>
          <w:sz w:val="24"/>
          <w:szCs w:val="24"/>
        </w:rPr>
        <w:t xml:space="preserve"> </w:t>
      </w:r>
      <w:r w:rsidR="00566C01" w:rsidRPr="00DC0E3F">
        <w:rPr>
          <w:rFonts w:cs="Segoe UI"/>
          <w:color w:val="auto"/>
          <w:sz w:val="24"/>
          <w:szCs w:val="24"/>
        </w:rPr>
        <w:t>T</w:t>
      </w:r>
      <w:r w:rsidR="008D6A97" w:rsidRPr="00DC0E3F">
        <w:rPr>
          <w:rFonts w:cs="Segoe UI"/>
          <w:color w:val="auto"/>
          <w:sz w:val="24"/>
          <w:szCs w:val="24"/>
        </w:rPr>
        <w:t xml:space="preserve">here are </w:t>
      </w:r>
      <w:r w:rsidR="00566C01" w:rsidRPr="00DC0E3F">
        <w:rPr>
          <w:rFonts w:cs="Segoe UI"/>
          <w:color w:val="auto"/>
          <w:sz w:val="24"/>
          <w:szCs w:val="24"/>
        </w:rPr>
        <w:t xml:space="preserve">presently </w:t>
      </w:r>
      <w:r w:rsidR="008D6A97" w:rsidRPr="00DC0E3F">
        <w:rPr>
          <w:rFonts w:cs="Segoe UI"/>
          <w:color w:val="auto"/>
          <w:sz w:val="24"/>
          <w:szCs w:val="24"/>
        </w:rPr>
        <w:t xml:space="preserve">no organized parking areas in </w:t>
      </w:r>
      <w:r w:rsidR="00BD02E9" w:rsidRPr="00DC0E3F">
        <w:rPr>
          <w:rFonts w:cs="Segoe UI"/>
          <w:color w:val="auto"/>
          <w:sz w:val="24"/>
          <w:szCs w:val="24"/>
        </w:rPr>
        <w:t>City</w:t>
      </w:r>
      <w:r w:rsidR="008D6A97" w:rsidRPr="00DC0E3F">
        <w:rPr>
          <w:rFonts w:cs="Segoe UI"/>
          <w:color w:val="auto"/>
          <w:sz w:val="24"/>
          <w:szCs w:val="24"/>
        </w:rPr>
        <w:t xml:space="preserve"> providing appropriate parking for </w:t>
      </w:r>
      <w:r w:rsidR="00210C3D" w:rsidRPr="00DC0E3F">
        <w:rPr>
          <w:rFonts w:cs="Segoe UI"/>
          <w:color w:val="auto"/>
          <w:sz w:val="24"/>
          <w:szCs w:val="24"/>
        </w:rPr>
        <w:t>commercial vehicles moving through Corinne</w:t>
      </w:r>
      <w:r w:rsidRPr="00DC0E3F">
        <w:rPr>
          <w:rFonts w:cs="Segoe UI"/>
          <w:color w:val="auto"/>
          <w:sz w:val="24"/>
          <w:szCs w:val="24"/>
        </w:rPr>
        <w:t xml:space="preserve">. </w:t>
      </w:r>
      <w:r w:rsidR="00DD51E6" w:rsidRPr="00DC0E3F">
        <w:rPr>
          <w:rFonts w:cs="Segoe UI"/>
          <w:color w:val="auto"/>
          <w:sz w:val="24"/>
          <w:szCs w:val="24"/>
        </w:rPr>
        <w:t xml:space="preserve">As development occurs additional parking should be required. </w:t>
      </w:r>
    </w:p>
    <w:p w14:paraId="3B7B4C1F" w14:textId="77777777" w:rsidR="004675C9" w:rsidRPr="00DC0E3F" w:rsidRDefault="004675C9" w:rsidP="009D32A9">
      <w:pPr>
        <w:spacing w:after="0" w:line="240" w:lineRule="auto"/>
        <w:jc w:val="both"/>
        <w:rPr>
          <w:rFonts w:cs="Segoe UI"/>
          <w:color w:val="auto"/>
          <w:sz w:val="24"/>
          <w:szCs w:val="24"/>
        </w:rPr>
      </w:pPr>
    </w:p>
    <w:p w14:paraId="3829FCE1" w14:textId="01130DBD" w:rsidR="00481371" w:rsidRPr="00DC0E3F" w:rsidRDefault="003C2894" w:rsidP="003C2894">
      <w:pPr>
        <w:pStyle w:val="Heading2"/>
        <w:numPr>
          <w:ilvl w:val="1"/>
          <w:numId w:val="10"/>
        </w:numPr>
        <w:rPr>
          <w:rFonts w:cs="Segoe UI"/>
          <w:sz w:val="24"/>
          <w:szCs w:val="24"/>
        </w:rPr>
      </w:pPr>
      <w:bookmarkStart w:id="44" w:name="_Toc101424194"/>
      <w:bookmarkStart w:id="45" w:name="_Toc101424624"/>
      <w:bookmarkEnd w:id="44"/>
      <w:bookmarkEnd w:id="45"/>
      <w:r w:rsidRPr="00DC0E3F">
        <w:rPr>
          <w:rFonts w:cs="Segoe UI"/>
          <w:sz w:val="24"/>
          <w:szCs w:val="24"/>
        </w:rPr>
        <w:tab/>
      </w:r>
      <w:bookmarkStart w:id="46" w:name="_Toc101534112"/>
      <w:r w:rsidR="003F7807" w:rsidRPr="00DC0E3F">
        <w:rPr>
          <w:rFonts w:cs="Segoe UI"/>
          <w:sz w:val="24"/>
          <w:szCs w:val="24"/>
        </w:rPr>
        <w:t>Transportation Goals and Policies</w:t>
      </w:r>
      <w:bookmarkEnd w:id="46"/>
    </w:p>
    <w:tbl>
      <w:tblPr>
        <w:tblStyle w:val="TableGrid"/>
        <w:tblW w:w="9805" w:type="dxa"/>
        <w:tblLook w:val="04A0" w:firstRow="1" w:lastRow="0" w:firstColumn="1" w:lastColumn="0" w:noHBand="0" w:noVBand="1"/>
      </w:tblPr>
      <w:tblGrid>
        <w:gridCol w:w="2515"/>
        <w:gridCol w:w="3150"/>
        <w:gridCol w:w="4140"/>
      </w:tblGrid>
      <w:tr w:rsidR="001A1210" w:rsidRPr="00DC0E3F" w14:paraId="3941F1FF" w14:textId="77777777" w:rsidTr="00AB78D3">
        <w:trPr>
          <w:trHeight w:val="189"/>
        </w:trPr>
        <w:tc>
          <w:tcPr>
            <w:tcW w:w="2515" w:type="dxa"/>
            <w:tcBorders>
              <w:top w:val="nil"/>
              <w:left w:val="nil"/>
              <w:bottom w:val="nil"/>
              <w:right w:val="single" w:sz="24" w:space="0" w:color="FFFFFF" w:themeColor="background1"/>
            </w:tcBorders>
            <w:shd w:val="clear" w:color="auto" w:fill="113E59"/>
          </w:tcPr>
          <w:p w14:paraId="28F6A076"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Goals</w:t>
            </w:r>
          </w:p>
        </w:tc>
        <w:tc>
          <w:tcPr>
            <w:tcW w:w="3150" w:type="dxa"/>
            <w:tcBorders>
              <w:top w:val="nil"/>
              <w:left w:val="single" w:sz="24" w:space="0" w:color="FFFFFF" w:themeColor="background1"/>
              <w:bottom w:val="nil"/>
              <w:right w:val="single" w:sz="24" w:space="0" w:color="FFFFFF" w:themeColor="background1"/>
            </w:tcBorders>
            <w:shd w:val="clear" w:color="auto" w:fill="113E59"/>
          </w:tcPr>
          <w:p w14:paraId="18769AFF"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4140" w:type="dxa"/>
            <w:tcBorders>
              <w:top w:val="nil"/>
              <w:left w:val="single" w:sz="24" w:space="0" w:color="FFFFFF" w:themeColor="background1"/>
              <w:bottom w:val="nil"/>
              <w:right w:val="nil"/>
            </w:tcBorders>
            <w:shd w:val="clear" w:color="auto" w:fill="113E59"/>
          </w:tcPr>
          <w:p w14:paraId="1924F118"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210C3D" w:rsidRPr="00DC0E3F" w14:paraId="29075952" w14:textId="77777777" w:rsidTr="00AB78D3">
        <w:trPr>
          <w:trHeight w:val="188"/>
        </w:trPr>
        <w:tc>
          <w:tcPr>
            <w:tcW w:w="2515" w:type="dxa"/>
            <w:vMerge w:val="restart"/>
            <w:tcBorders>
              <w:top w:val="nil"/>
              <w:left w:val="nil"/>
              <w:right w:val="single" w:sz="24" w:space="0" w:color="FFFFFF" w:themeColor="background1"/>
            </w:tcBorders>
            <w:shd w:val="pct5" w:color="auto" w:fill="auto"/>
          </w:tcPr>
          <w:p w14:paraId="033AE8F2" w14:textId="055CEE35" w:rsidR="00210C3D" w:rsidRPr="00DC0E3F" w:rsidRDefault="00210C3D" w:rsidP="00AF456D">
            <w:pPr>
              <w:rPr>
                <w:rFonts w:cs="Segoe UI"/>
                <w:sz w:val="24"/>
                <w:szCs w:val="24"/>
              </w:rPr>
            </w:pPr>
            <w:r w:rsidRPr="00DC0E3F">
              <w:rPr>
                <w:rFonts w:cs="Segoe UI"/>
                <w:sz w:val="24"/>
                <w:szCs w:val="24"/>
              </w:rPr>
              <w:t xml:space="preserve">Continue to provide a safe and robust roadway network. </w:t>
            </w:r>
          </w:p>
        </w:tc>
        <w:tc>
          <w:tcPr>
            <w:tcW w:w="3150" w:type="dxa"/>
            <w:vMerge w:val="restart"/>
            <w:tcBorders>
              <w:top w:val="nil"/>
              <w:left w:val="single" w:sz="24" w:space="0" w:color="FFFFFF" w:themeColor="background1"/>
              <w:right w:val="single" w:sz="24" w:space="0" w:color="FFFFFF" w:themeColor="background1"/>
            </w:tcBorders>
            <w:shd w:val="pct5" w:color="auto" w:fill="auto"/>
          </w:tcPr>
          <w:p w14:paraId="7EDCA6EA" w14:textId="03A6B501" w:rsidR="00210C3D" w:rsidRPr="00DC0E3F" w:rsidRDefault="00AB78D3" w:rsidP="00AF456D">
            <w:pPr>
              <w:rPr>
                <w:rFonts w:cs="Segoe UI"/>
                <w:sz w:val="24"/>
                <w:szCs w:val="24"/>
              </w:rPr>
            </w:pPr>
            <w:r w:rsidRPr="00DC0E3F">
              <w:rPr>
                <w:rFonts w:cs="Segoe UI"/>
                <w:sz w:val="24"/>
                <w:szCs w:val="24"/>
              </w:rPr>
              <w:t>Follow transportation plan in implementation of road types with new development and city growth.</w:t>
            </w:r>
          </w:p>
          <w:p w14:paraId="06073CB2" w14:textId="6930593F" w:rsidR="00210C3D" w:rsidRPr="00DC0E3F" w:rsidRDefault="00210C3D" w:rsidP="00AF456D">
            <w:pPr>
              <w:rPr>
                <w:rFonts w:cs="Segoe UI"/>
                <w:sz w:val="24"/>
                <w:szCs w:val="24"/>
              </w:rPr>
            </w:pPr>
          </w:p>
        </w:tc>
        <w:tc>
          <w:tcPr>
            <w:tcW w:w="4140" w:type="dxa"/>
            <w:tcBorders>
              <w:top w:val="nil"/>
              <w:left w:val="single" w:sz="24" w:space="0" w:color="FFFFFF" w:themeColor="background1"/>
              <w:bottom w:val="single" w:sz="24" w:space="0" w:color="FFFFFF" w:themeColor="background1"/>
              <w:right w:val="nil"/>
            </w:tcBorders>
            <w:shd w:val="pct5" w:color="auto" w:fill="auto"/>
          </w:tcPr>
          <w:p w14:paraId="5EB035A8" w14:textId="66F1CC57" w:rsidR="00210C3D" w:rsidRPr="00DC0E3F" w:rsidRDefault="00210C3D" w:rsidP="00FF5C3F">
            <w:pPr>
              <w:rPr>
                <w:rFonts w:cs="Segoe UI"/>
                <w:sz w:val="24"/>
                <w:szCs w:val="24"/>
              </w:rPr>
            </w:pPr>
            <w:r w:rsidRPr="00DC0E3F">
              <w:rPr>
                <w:rFonts w:cs="Segoe UI"/>
                <w:sz w:val="24"/>
                <w:szCs w:val="24"/>
              </w:rPr>
              <w:t xml:space="preserve">Develop a five-year CIP plan for the continual repair, replacement, and maintenance of the </w:t>
            </w:r>
            <w:proofErr w:type="gramStart"/>
            <w:r w:rsidRPr="00DC0E3F">
              <w:rPr>
                <w:rFonts w:cs="Segoe UI"/>
                <w:sz w:val="24"/>
                <w:szCs w:val="24"/>
              </w:rPr>
              <w:t>City’s road</w:t>
            </w:r>
            <w:proofErr w:type="gramEnd"/>
            <w:r w:rsidRPr="00DC0E3F">
              <w:rPr>
                <w:rFonts w:cs="Segoe UI"/>
                <w:sz w:val="24"/>
                <w:szCs w:val="24"/>
              </w:rPr>
              <w:t xml:space="preserve"> system.</w:t>
            </w:r>
          </w:p>
        </w:tc>
      </w:tr>
      <w:tr w:rsidR="00210C3D" w:rsidRPr="00DC0E3F" w14:paraId="16E400BD" w14:textId="77777777" w:rsidTr="00AB78D3">
        <w:trPr>
          <w:trHeight w:val="805"/>
        </w:trPr>
        <w:tc>
          <w:tcPr>
            <w:tcW w:w="2515" w:type="dxa"/>
            <w:vMerge/>
            <w:tcBorders>
              <w:left w:val="nil"/>
              <w:right w:val="single" w:sz="24" w:space="0" w:color="FFFFFF" w:themeColor="background1"/>
            </w:tcBorders>
            <w:shd w:val="pct5" w:color="auto" w:fill="auto"/>
          </w:tcPr>
          <w:p w14:paraId="19FA6D8B" w14:textId="6F07BB7C" w:rsidR="00210C3D" w:rsidRPr="00DC0E3F" w:rsidRDefault="00210C3D" w:rsidP="00FF5C3F">
            <w:pPr>
              <w:rPr>
                <w:rFonts w:cs="Segoe UI"/>
                <w:sz w:val="24"/>
                <w:szCs w:val="24"/>
              </w:rPr>
            </w:pPr>
          </w:p>
        </w:tc>
        <w:tc>
          <w:tcPr>
            <w:tcW w:w="3150" w:type="dxa"/>
            <w:vMerge/>
            <w:tcBorders>
              <w:left w:val="single" w:sz="24" w:space="0" w:color="FFFFFF" w:themeColor="background1"/>
              <w:right w:val="single" w:sz="24" w:space="0" w:color="FFFFFF" w:themeColor="background1"/>
            </w:tcBorders>
            <w:shd w:val="pct5" w:color="auto" w:fill="auto"/>
          </w:tcPr>
          <w:p w14:paraId="37491D4D" w14:textId="16B06502" w:rsidR="00210C3D" w:rsidRPr="00DC0E3F" w:rsidRDefault="00210C3D" w:rsidP="00FF5C3F">
            <w:pPr>
              <w:rPr>
                <w:rFonts w:cs="Segoe UI"/>
                <w:sz w:val="24"/>
                <w:szCs w:val="24"/>
              </w:rPr>
            </w:pPr>
          </w:p>
        </w:tc>
        <w:tc>
          <w:tcPr>
            <w:tcW w:w="4140" w:type="dxa"/>
            <w:tcBorders>
              <w:top w:val="single" w:sz="24" w:space="0" w:color="FFFFFF" w:themeColor="background1"/>
              <w:left w:val="single" w:sz="24" w:space="0" w:color="FFFFFF" w:themeColor="background1"/>
              <w:bottom w:val="single" w:sz="24" w:space="0" w:color="FFFFFF" w:themeColor="background1"/>
              <w:right w:val="nil"/>
            </w:tcBorders>
            <w:shd w:val="pct5" w:color="auto" w:fill="auto"/>
          </w:tcPr>
          <w:p w14:paraId="0AF5E878" w14:textId="731A56DF" w:rsidR="00210C3D" w:rsidRPr="00DC0E3F" w:rsidRDefault="00210C3D" w:rsidP="00FF5C3F">
            <w:pPr>
              <w:rPr>
                <w:rFonts w:cs="Segoe UI"/>
                <w:sz w:val="24"/>
                <w:szCs w:val="24"/>
              </w:rPr>
            </w:pPr>
            <w:r w:rsidRPr="00DC0E3F">
              <w:rPr>
                <w:rFonts w:cs="Segoe UI"/>
                <w:sz w:val="24"/>
                <w:szCs w:val="24"/>
              </w:rPr>
              <w:t xml:space="preserve">Inspect the roadway system for maintenance and signage issues. Repair all identified issues. </w:t>
            </w:r>
          </w:p>
        </w:tc>
      </w:tr>
      <w:tr w:rsidR="00AB78D3" w:rsidRPr="00DC0E3F" w14:paraId="7B25C8FE" w14:textId="77777777" w:rsidTr="00AB78D3">
        <w:trPr>
          <w:trHeight w:val="805"/>
        </w:trPr>
        <w:tc>
          <w:tcPr>
            <w:tcW w:w="2515" w:type="dxa"/>
            <w:vMerge/>
            <w:tcBorders>
              <w:left w:val="nil"/>
              <w:right w:val="single" w:sz="24" w:space="0" w:color="FFFFFF" w:themeColor="background1"/>
            </w:tcBorders>
            <w:shd w:val="pct5" w:color="auto" w:fill="auto"/>
          </w:tcPr>
          <w:p w14:paraId="43FD0E87" w14:textId="77777777" w:rsidR="00AB78D3" w:rsidRPr="00DC0E3F" w:rsidRDefault="00AB78D3" w:rsidP="00FF5C3F">
            <w:pPr>
              <w:rPr>
                <w:rFonts w:cs="Segoe UI"/>
                <w:sz w:val="24"/>
                <w:szCs w:val="24"/>
              </w:rPr>
            </w:pPr>
          </w:p>
        </w:tc>
        <w:tc>
          <w:tcPr>
            <w:tcW w:w="3150" w:type="dxa"/>
            <w:vMerge/>
            <w:tcBorders>
              <w:left w:val="single" w:sz="24" w:space="0" w:color="FFFFFF" w:themeColor="background1"/>
              <w:right w:val="single" w:sz="24" w:space="0" w:color="FFFFFF" w:themeColor="background1"/>
            </w:tcBorders>
            <w:shd w:val="pct5" w:color="auto" w:fill="auto"/>
          </w:tcPr>
          <w:p w14:paraId="5E232FE7" w14:textId="77777777" w:rsidR="00AB78D3" w:rsidRPr="00DC0E3F" w:rsidRDefault="00AB78D3" w:rsidP="00FF5C3F">
            <w:pPr>
              <w:rPr>
                <w:rFonts w:cs="Segoe UI"/>
                <w:sz w:val="24"/>
                <w:szCs w:val="24"/>
              </w:rPr>
            </w:pPr>
          </w:p>
        </w:tc>
        <w:tc>
          <w:tcPr>
            <w:tcW w:w="4140" w:type="dxa"/>
            <w:tcBorders>
              <w:top w:val="single" w:sz="24" w:space="0" w:color="FFFFFF" w:themeColor="background1"/>
              <w:left w:val="single" w:sz="24" w:space="0" w:color="FFFFFF" w:themeColor="background1"/>
              <w:bottom w:val="single" w:sz="24" w:space="0" w:color="FFFFFF" w:themeColor="background1"/>
              <w:right w:val="nil"/>
            </w:tcBorders>
            <w:shd w:val="pct5" w:color="auto" w:fill="auto"/>
          </w:tcPr>
          <w:p w14:paraId="06F1891D" w14:textId="0AEE0FD1" w:rsidR="00AB78D3" w:rsidRPr="00DC0E3F" w:rsidRDefault="00AB78D3" w:rsidP="00FF5C3F">
            <w:pPr>
              <w:rPr>
                <w:rFonts w:cs="Segoe UI"/>
                <w:sz w:val="24"/>
                <w:szCs w:val="24"/>
              </w:rPr>
            </w:pPr>
            <w:r w:rsidRPr="00DC0E3F">
              <w:rPr>
                <w:rFonts w:cs="Segoe UI"/>
                <w:sz w:val="24"/>
                <w:szCs w:val="24"/>
              </w:rPr>
              <w:t xml:space="preserve">Look for any available grant and funding opportunities to pave, maintain and upgrade the City’s transportation system. </w:t>
            </w:r>
          </w:p>
        </w:tc>
      </w:tr>
      <w:tr w:rsidR="00AB78D3" w:rsidRPr="00DC0E3F" w14:paraId="743B6C6C" w14:textId="77777777" w:rsidTr="00AB78D3">
        <w:trPr>
          <w:trHeight w:val="535"/>
        </w:trPr>
        <w:tc>
          <w:tcPr>
            <w:tcW w:w="2515" w:type="dxa"/>
            <w:vMerge/>
            <w:tcBorders>
              <w:left w:val="nil"/>
              <w:right w:val="single" w:sz="24" w:space="0" w:color="FFFFFF" w:themeColor="background1"/>
            </w:tcBorders>
            <w:shd w:val="pct5" w:color="auto" w:fill="auto"/>
          </w:tcPr>
          <w:p w14:paraId="739C9F99" w14:textId="77777777" w:rsidR="00AB78D3" w:rsidRPr="00DC0E3F" w:rsidRDefault="00AB78D3" w:rsidP="00FF5C3F">
            <w:pPr>
              <w:rPr>
                <w:rFonts w:cs="Segoe UI"/>
                <w:sz w:val="24"/>
                <w:szCs w:val="24"/>
              </w:rPr>
            </w:pPr>
          </w:p>
        </w:tc>
        <w:tc>
          <w:tcPr>
            <w:tcW w:w="3150" w:type="dxa"/>
            <w:vMerge/>
            <w:tcBorders>
              <w:left w:val="single" w:sz="24" w:space="0" w:color="FFFFFF" w:themeColor="background1"/>
              <w:right w:val="single" w:sz="24" w:space="0" w:color="FFFFFF" w:themeColor="background1"/>
            </w:tcBorders>
            <w:shd w:val="pct5" w:color="auto" w:fill="auto"/>
          </w:tcPr>
          <w:p w14:paraId="5AA39D01" w14:textId="081FB301" w:rsidR="00AB78D3" w:rsidRPr="00DC0E3F" w:rsidRDefault="00AB78D3" w:rsidP="00FF5C3F">
            <w:pPr>
              <w:rPr>
                <w:rFonts w:cs="Segoe UI"/>
                <w:sz w:val="24"/>
                <w:szCs w:val="24"/>
              </w:rPr>
            </w:pPr>
          </w:p>
        </w:tc>
        <w:tc>
          <w:tcPr>
            <w:tcW w:w="4140" w:type="dxa"/>
            <w:tcBorders>
              <w:top w:val="single" w:sz="24" w:space="0" w:color="FFFFFF" w:themeColor="background1"/>
              <w:left w:val="single" w:sz="24" w:space="0" w:color="FFFFFF" w:themeColor="background1"/>
              <w:right w:val="nil"/>
            </w:tcBorders>
            <w:shd w:val="pct5" w:color="auto" w:fill="auto"/>
          </w:tcPr>
          <w:p w14:paraId="51CB02E8" w14:textId="083F8B54" w:rsidR="00AB78D3" w:rsidRPr="00DC0E3F" w:rsidRDefault="00AB78D3" w:rsidP="00FF5C3F">
            <w:pPr>
              <w:rPr>
                <w:rFonts w:cs="Segoe UI"/>
                <w:sz w:val="24"/>
                <w:szCs w:val="24"/>
              </w:rPr>
            </w:pPr>
            <w:r w:rsidRPr="00DC0E3F">
              <w:rPr>
                <w:rFonts w:cs="Segoe UI"/>
                <w:sz w:val="24"/>
                <w:szCs w:val="24"/>
              </w:rPr>
              <w:t>Require new development to pay traffic impact fees and provide traffic impact studies to analyze traffic mitigation measures.</w:t>
            </w:r>
          </w:p>
        </w:tc>
      </w:tr>
      <w:tr w:rsidR="00AB78D3" w:rsidRPr="00DC0E3F" w14:paraId="53261FE5" w14:textId="77777777" w:rsidTr="00AB78D3">
        <w:trPr>
          <w:trHeight w:val="1470"/>
        </w:trPr>
        <w:tc>
          <w:tcPr>
            <w:tcW w:w="2515" w:type="dxa"/>
            <w:vMerge/>
            <w:tcBorders>
              <w:left w:val="nil"/>
              <w:right w:val="single" w:sz="24" w:space="0" w:color="FFFFFF" w:themeColor="background1"/>
            </w:tcBorders>
            <w:shd w:val="pct5" w:color="auto" w:fill="auto"/>
          </w:tcPr>
          <w:p w14:paraId="26BB6BE3" w14:textId="77777777" w:rsidR="00AB78D3" w:rsidRPr="00DC0E3F" w:rsidRDefault="00AB78D3" w:rsidP="00FF5C3F">
            <w:pPr>
              <w:rPr>
                <w:rFonts w:cs="Segoe UI"/>
                <w:sz w:val="24"/>
                <w:szCs w:val="24"/>
              </w:rPr>
            </w:pPr>
          </w:p>
        </w:tc>
        <w:tc>
          <w:tcPr>
            <w:tcW w:w="3150" w:type="dxa"/>
            <w:vMerge/>
            <w:tcBorders>
              <w:left w:val="single" w:sz="24" w:space="0" w:color="FFFFFF" w:themeColor="background1"/>
              <w:right w:val="single" w:sz="24" w:space="0" w:color="FFFFFF" w:themeColor="background1"/>
            </w:tcBorders>
            <w:shd w:val="pct5" w:color="auto" w:fill="auto"/>
          </w:tcPr>
          <w:p w14:paraId="7F26B8A8" w14:textId="77777777" w:rsidR="00AB78D3" w:rsidRPr="00DC0E3F" w:rsidRDefault="00AB78D3" w:rsidP="00FF5C3F">
            <w:pPr>
              <w:rPr>
                <w:rFonts w:cs="Segoe UI"/>
                <w:sz w:val="24"/>
                <w:szCs w:val="24"/>
              </w:rPr>
            </w:pPr>
          </w:p>
        </w:tc>
        <w:tc>
          <w:tcPr>
            <w:tcW w:w="4140" w:type="dxa"/>
            <w:tcBorders>
              <w:top w:val="single" w:sz="24" w:space="0" w:color="FFFFFF" w:themeColor="background1"/>
              <w:left w:val="single" w:sz="24" w:space="0" w:color="FFFFFF" w:themeColor="background1"/>
              <w:bottom w:val="single" w:sz="24" w:space="0" w:color="FFFFFF" w:themeColor="background1"/>
              <w:right w:val="nil"/>
            </w:tcBorders>
            <w:shd w:val="pct5" w:color="auto" w:fill="auto"/>
          </w:tcPr>
          <w:p w14:paraId="0B86F308" w14:textId="4D81E105" w:rsidR="00AB78D3" w:rsidRPr="00DC0E3F" w:rsidRDefault="00AB78D3">
            <w:pPr>
              <w:rPr>
                <w:rFonts w:cs="Segoe UI"/>
                <w:sz w:val="24"/>
                <w:szCs w:val="24"/>
              </w:rPr>
            </w:pPr>
            <w:r w:rsidRPr="00DC0E3F">
              <w:rPr>
                <w:rFonts w:cs="Segoe UI"/>
                <w:sz w:val="24"/>
                <w:szCs w:val="24"/>
              </w:rPr>
              <w:t xml:space="preserve">The </w:t>
            </w:r>
            <w:proofErr w:type="gramStart"/>
            <w:r w:rsidRPr="00DC0E3F">
              <w:rPr>
                <w:rFonts w:cs="Segoe UI"/>
                <w:sz w:val="24"/>
                <w:szCs w:val="24"/>
              </w:rPr>
              <w:t>City</w:t>
            </w:r>
            <w:proofErr w:type="gramEnd"/>
            <w:r w:rsidRPr="00DC0E3F">
              <w:rPr>
                <w:rFonts w:cs="Segoe UI"/>
                <w:sz w:val="24"/>
                <w:szCs w:val="24"/>
              </w:rPr>
              <w:t xml:space="preserve"> should continue to explore active transportation opportunities that will connect its City core with the trails, bikeways, and recreational facilities that surround the City.</w:t>
            </w:r>
          </w:p>
        </w:tc>
      </w:tr>
      <w:tr w:rsidR="00AB78D3" w:rsidRPr="00DC0E3F" w14:paraId="3B7EAE6E" w14:textId="77777777" w:rsidTr="00AB78D3">
        <w:trPr>
          <w:trHeight w:val="670"/>
        </w:trPr>
        <w:tc>
          <w:tcPr>
            <w:tcW w:w="2515" w:type="dxa"/>
            <w:vMerge/>
            <w:tcBorders>
              <w:left w:val="nil"/>
              <w:right w:val="single" w:sz="24" w:space="0" w:color="FFFFFF" w:themeColor="background1"/>
            </w:tcBorders>
            <w:shd w:val="pct5" w:color="auto" w:fill="auto"/>
          </w:tcPr>
          <w:p w14:paraId="22034F77" w14:textId="77777777" w:rsidR="00AB78D3" w:rsidRPr="00DC0E3F" w:rsidRDefault="00AB78D3" w:rsidP="00FF5C3F">
            <w:pPr>
              <w:rPr>
                <w:rFonts w:cs="Segoe UI"/>
                <w:sz w:val="24"/>
                <w:szCs w:val="24"/>
              </w:rPr>
            </w:pPr>
          </w:p>
        </w:tc>
        <w:tc>
          <w:tcPr>
            <w:tcW w:w="3150" w:type="dxa"/>
            <w:vMerge/>
            <w:tcBorders>
              <w:left w:val="single" w:sz="24" w:space="0" w:color="FFFFFF" w:themeColor="background1"/>
              <w:right w:val="single" w:sz="24" w:space="0" w:color="FFFFFF" w:themeColor="background1"/>
            </w:tcBorders>
            <w:shd w:val="pct5" w:color="auto" w:fill="auto"/>
          </w:tcPr>
          <w:p w14:paraId="740C4B37" w14:textId="77777777" w:rsidR="00AB78D3" w:rsidRPr="00DC0E3F" w:rsidRDefault="00AB78D3" w:rsidP="00FF5C3F">
            <w:pPr>
              <w:rPr>
                <w:rFonts w:cs="Segoe UI"/>
                <w:sz w:val="24"/>
                <w:szCs w:val="24"/>
              </w:rPr>
            </w:pPr>
          </w:p>
        </w:tc>
        <w:tc>
          <w:tcPr>
            <w:tcW w:w="4140" w:type="dxa"/>
            <w:tcBorders>
              <w:top w:val="single" w:sz="24" w:space="0" w:color="FFFFFF" w:themeColor="background1"/>
              <w:left w:val="single" w:sz="24" w:space="0" w:color="FFFFFF" w:themeColor="background1"/>
              <w:bottom w:val="single" w:sz="24" w:space="0" w:color="FFFFFF" w:themeColor="background1"/>
              <w:right w:val="nil"/>
            </w:tcBorders>
            <w:shd w:val="pct5" w:color="auto" w:fill="auto"/>
          </w:tcPr>
          <w:p w14:paraId="16AE65A8" w14:textId="48824A29" w:rsidR="00AB78D3" w:rsidRPr="00DC0E3F" w:rsidRDefault="00AB78D3" w:rsidP="00FF5C3F">
            <w:pPr>
              <w:rPr>
                <w:rFonts w:cs="Segoe UI"/>
                <w:sz w:val="24"/>
                <w:szCs w:val="24"/>
              </w:rPr>
            </w:pPr>
            <w:r w:rsidRPr="00DC0E3F">
              <w:rPr>
                <w:rFonts w:cs="Segoe UI"/>
                <w:sz w:val="24"/>
                <w:szCs w:val="24"/>
              </w:rPr>
              <w:t>Work with UDOT and Box Elder County regarding continual improvements to Highway 13 and in regard to access and potential improvements from Interstate 15.</w:t>
            </w:r>
          </w:p>
        </w:tc>
      </w:tr>
      <w:tr w:rsidR="00AB78D3" w:rsidRPr="00DC0E3F" w14:paraId="3EF92443" w14:textId="77777777" w:rsidTr="00AB78D3">
        <w:trPr>
          <w:gridAfter w:val="1"/>
          <w:wAfter w:w="4140" w:type="dxa"/>
          <w:trHeight w:val="550"/>
        </w:trPr>
        <w:tc>
          <w:tcPr>
            <w:tcW w:w="2515" w:type="dxa"/>
            <w:vMerge/>
            <w:tcBorders>
              <w:left w:val="nil"/>
              <w:bottom w:val="single" w:sz="24" w:space="0" w:color="FFFFFF" w:themeColor="background1"/>
              <w:right w:val="single" w:sz="24" w:space="0" w:color="FFFFFF" w:themeColor="background1"/>
            </w:tcBorders>
            <w:shd w:val="pct5" w:color="auto" w:fill="auto"/>
          </w:tcPr>
          <w:p w14:paraId="05F687FC" w14:textId="77777777" w:rsidR="00AB78D3" w:rsidRPr="00DC0E3F" w:rsidRDefault="00AB78D3" w:rsidP="00FF5C3F">
            <w:pPr>
              <w:rPr>
                <w:rFonts w:cs="Segoe UI"/>
                <w:sz w:val="24"/>
                <w:szCs w:val="24"/>
              </w:rPr>
            </w:pPr>
          </w:p>
        </w:tc>
        <w:tc>
          <w:tcPr>
            <w:tcW w:w="3150" w:type="dxa"/>
            <w:vMerge/>
            <w:tcBorders>
              <w:left w:val="single" w:sz="24" w:space="0" w:color="FFFFFF" w:themeColor="background1"/>
              <w:bottom w:val="single" w:sz="24" w:space="0" w:color="FFFFFF" w:themeColor="background1"/>
              <w:right w:val="single" w:sz="24" w:space="0" w:color="FFFFFF" w:themeColor="background1"/>
            </w:tcBorders>
            <w:shd w:val="pct5" w:color="auto" w:fill="auto"/>
          </w:tcPr>
          <w:p w14:paraId="5DCB6FBD" w14:textId="66983DCD" w:rsidR="00AB78D3" w:rsidRPr="00DC0E3F" w:rsidRDefault="00AB78D3" w:rsidP="00FF5C3F">
            <w:pPr>
              <w:rPr>
                <w:rFonts w:cs="Segoe UI"/>
                <w:sz w:val="24"/>
                <w:szCs w:val="24"/>
                <w:highlight w:val="yellow"/>
              </w:rPr>
            </w:pPr>
          </w:p>
        </w:tc>
      </w:tr>
    </w:tbl>
    <w:p w14:paraId="433D6181" w14:textId="60464E1B" w:rsidR="00306ACA" w:rsidRPr="00DC0E3F" w:rsidRDefault="008D0CBD" w:rsidP="00387DB4">
      <w:pPr>
        <w:pStyle w:val="Caption"/>
      </w:pPr>
      <w:bookmarkStart w:id="47" w:name="_Toc99548101"/>
      <w:bookmarkStart w:id="48" w:name="_Toc99548635"/>
      <w:r w:rsidRPr="00DC0E3F">
        <w:t xml:space="preserve">Table </w:t>
      </w:r>
      <w:fldSimple w:instr=" STYLEREF 1 \s ">
        <w:r w:rsidR="008B7DA3">
          <w:rPr>
            <w:noProof/>
          </w:rPr>
          <w:t>4</w:t>
        </w:r>
      </w:fldSimple>
      <w:r w:rsidR="00375E3C" w:rsidRPr="00DC0E3F">
        <w:noBreakHyphen/>
      </w:r>
      <w:r w:rsidR="009D32A9" w:rsidRPr="00DC0E3F">
        <w:t>2</w:t>
      </w:r>
      <w:r w:rsidRPr="00DC0E3F">
        <w:t>: Transportation Goals and Policies</w:t>
      </w:r>
      <w:bookmarkEnd w:id="47"/>
      <w:bookmarkEnd w:id="48"/>
      <w:r w:rsidR="00306ACA" w:rsidRPr="00DC0E3F">
        <w:t xml:space="preserve"> </w:t>
      </w:r>
    </w:p>
    <w:p w14:paraId="2DE1F391" w14:textId="5049CDBA" w:rsidR="009737F2" w:rsidRPr="00DC0E3F" w:rsidRDefault="009737F2">
      <w:pPr>
        <w:rPr>
          <w:rFonts w:cs="Segoe UI"/>
          <w:sz w:val="24"/>
          <w:szCs w:val="24"/>
        </w:rPr>
      </w:pPr>
      <w:r w:rsidRPr="00DC0E3F">
        <w:rPr>
          <w:rFonts w:cs="Segoe UI"/>
          <w:sz w:val="24"/>
          <w:szCs w:val="24"/>
        </w:rPr>
        <w:br w:type="page"/>
      </w:r>
    </w:p>
    <w:p w14:paraId="30AC143F" w14:textId="46735B08" w:rsidR="003F7807" w:rsidRPr="00DC0E3F" w:rsidRDefault="00481371" w:rsidP="003C2894">
      <w:pPr>
        <w:pStyle w:val="Heading1"/>
        <w:numPr>
          <w:ilvl w:val="0"/>
          <w:numId w:val="10"/>
        </w:numPr>
        <w:ind w:left="720" w:hanging="720"/>
        <w:rPr>
          <w:rFonts w:cs="Segoe UI"/>
          <w:sz w:val="24"/>
          <w:szCs w:val="24"/>
        </w:rPr>
      </w:pPr>
      <w:bookmarkStart w:id="49" w:name="_Toc101534113"/>
      <w:r w:rsidRPr="00DC0E3F">
        <w:rPr>
          <w:rFonts w:cs="Segoe UI"/>
          <w:sz w:val="24"/>
          <w:szCs w:val="24"/>
        </w:rPr>
        <w:lastRenderedPageBreak/>
        <w:t>P</w:t>
      </w:r>
      <w:r w:rsidR="003F7807" w:rsidRPr="00DC0E3F">
        <w:rPr>
          <w:rFonts w:cs="Segoe UI"/>
          <w:sz w:val="24"/>
          <w:szCs w:val="24"/>
        </w:rPr>
        <w:t>ublic Services</w:t>
      </w:r>
      <w:r w:rsidR="00604BB0" w:rsidRPr="00DC0E3F">
        <w:rPr>
          <w:rFonts w:cs="Segoe UI"/>
          <w:sz w:val="24"/>
          <w:szCs w:val="24"/>
        </w:rPr>
        <w:t xml:space="preserve">, </w:t>
      </w:r>
      <w:r w:rsidR="003F7807" w:rsidRPr="00DC0E3F">
        <w:rPr>
          <w:rFonts w:cs="Segoe UI"/>
          <w:sz w:val="24"/>
          <w:szCs w:val="24"/>
        </w:rPr>
        <w:t>Facilities</w:t>
      </w:r>
      <w:r w:rsidR="00604BB0" w:rsidRPr="00DC0E3F">
        <w:rPr>
          <w:rFonts w:cs="Segoe UI"/>
          <w:sz w:val="24"/>
          <w:szCs w:val="24"/>
        </w:rPr>
        <w:t xml:space="preserve"> and</w:t>
      </w:r>
      <w:r w:rsidR="00EA5327" w:rsidRPr="00DC0E3F">
        <w:rPr>
          <w:rFonts w:cs="Segoe UI"/>
          <w:sz w:val="24"/>
          <w:szCs w:val="24"/>
          <w:u w:val="none"/>
        </w:rPr>
        <w:t xml:space="preserve"> </w:t>
      </w:r>
      <w:r w:rsidR="00604BB0" w:rsidRPr="00DC0E3F">
        <w:rPr>
          <w:rFonts w:cs="Segoe UI"/>
          <w:sz w:val="24"/>
          <w:szCs w:val="24"/>
        </w:rPr>
        <w:t>Recreation</w:t>
      </w:r>
      <w:bookmarkEnd w:id="49"/>
      <w:r w:rsidR="007A5D47" w:rsidRPr="00DC0E3F">
        <w:rPr>
          <w:rFonts w:cs="Segoe UI"/>
          <w:sz w:val="24"/>
          <w:szCs w:val="24"/>
        </w:rPr>
        <w:t xml:space="preserve"> </w:t>
      </w:r>
    </w:p>
    <w:p w14:paraId="0DCC41B3" w14:textId="5302BD09" w:rsidR="00604BB0" w:rsidRPr="00DC0E3F" w:rsidRDefault="003C2894" w:rsidP="003C2894">
      <w:pPr>
        <w:pStyle w:val="Heading2"/>
        <w:numPr>
          <w:ilvl w:val="1"/>
          <w:numId w:val="10"/>
        </w:numPr>
        <w:rPr>
          <w:rFonts w:cs="Segoe UI"/>
          <w:sz w:val="24"/>
          <w:szCs w:val="24"/>
        </w:rPr>
      </w:pPr>
      <w:r w:rsidRPr="00DC0E3F">
        <w:rPr>
          <w:rFonts w:cs="Segoe UI"/>
          <w:sz w:val="24"/>
          <w:szCs w:val="24"/>
        </w:rPr>
        <w:tab/>
      </w:r>
      <w:bookmarkStart w:id="50" w:name="_Toc101534114"/>
      <w:r w:rsidR="00604BB0" w:rsidRPr="00DC0E3F">
        <w:rPr>
          <w:rFonts w:cs="Segoe UI"/>
          <w:sz w:val="24"/>
          <w:szCs w:val="24"/>
        </w:rPr>
        <w:t>Location</w:t>
      </w:r>
      <w:r w:rsidR="005C2754" w:rsidRPr="00DC0E3F">
        <w:rPr>
          <w:rFonts w:cs="Segoe UI"/>
          <w:sz w:val="24"/>
          <w:szCs w:val="24"/>
        </w:rPr>
        <w:t xml:space="preserve">, </w:t>
      </w:r>
      <w:r w:rsidR="00604BB0" w:rsidRPr="00DC0E3F">
        <w:rPr>
          <w:rFonts w:cs="Segoe UI"/>
          <w:sz w:val="24"/>
          <w:szCs w:val="24"/>
        </w:rPr>
        <w:t>Services</w:t>
      </w:r>
      <w:r w:rsidR="005C2754" w:rsidRPr="00DC0E3F">
        <w:rPr>
          <w:rFonts w:cs="Segoe UI"/>
          <w:sz w:val="24"/>
          <w:szCs w:val="24"/>
        </w:rPr>
        <w:t xml:space="preserve"> and Existing Conditions</w:t>
      </w:r>
      <w:bookmarkEnd w:id="50"/>
    </w:p>
    <w:p w14:paraId="37B0697B" w14:textId="6EB08E8D" w:rsidR="00F37FA2" w:rsidRPr="00DC0E3F" w:rsidRDefault="00F35004" w:rsidP="00210C3D">
      <w:pPr>
        <w:jc w:val="both"/>
        <w:rPr>
          <w:rFonts w:cs="Segoe UI"/>
          <w:sz w:val="24"/>
          <w:szCs w:val="24"/>
        </w:rPr>
      </w:pPr>
      <w:r w:rsidRPr="00DC0E3F">
        <w:rPr>
          <w:rFonts w:cs="Segoe UI"/>
          <w:sz w:val="24"/>
          <w:szCs w:val="24"/>
        </w:rPr>
        <w:t>The</w:t>
      </w:r>
      <w:r w:rsidR="00A75673" w:rsidRPr="00DC0E3F">
        <w:rPr>
          <w:rFonts w:cs="Segoe UI"/>
          <w:sz w:val="24"/>
          <w:szCs w:val="24"/>
        </w:rPr>
        <w:t xml:space="preserve"> City of Corinne</w:t>
      </w:r>
      <w:r w:rsidR="00604BB0" w:rsidRPr="00DC0E3F">
        <w:rPr>
          <w:rFonts w:cs="Segoe UI"/>
          <w:sz w:val="24"/>
          <w:szCs w:val="24"/>
        </w:rPr>
        <w:t xml:space="preserve"> is governed by </w:t>
      </w:r>
      <w:r w:rsidR="00CD60D3" w:rsidRPr="00DC0E3F">
        <w:rPr>
          <w:rFonts w:cs="Segoe UI"/>
          <w:sz w:val="24"/>
          <w:szCs w:val="24"/>
        </w:rPr>
        <w:t xml:space="preserve">a </w:t>
      </w:r>
      <w:r w:rsidR="00F37FA2" w:rsidRPr="00DC0E3F">
        <w:rPr>
          <w:rFonts w:cs="Segoe UI"/>
          <w:sz w:val="24"/>
          <w:szCs w:val="24"/>
        </w:rPr>
        <w:t>volunteer</w:t>
      </w:r>
      <w:r w:rsidR="00CD60D3" w:rsidRPr="00DC0E3F">
        <w:rPr>
          <w:rFonts w:cs="Segoe UI"/>
          <w:sz w:val="24"/>
          <w:szCs w:val="24"/>
        </w:rPr>
        <w:t xml:space="preserve"> m</w:t>
      </w:r>
      <w:r w:rsidRPr="00DC0E3F">
        <w:rPr>
          <w:rFonts w:cs="Segoe UI"/>
          <w:sz w:val="24"/>
          <w:szCs w:val="24"/>
        </w:rPr>
        <w:t>a</w:t>
      </w:r>
      <w:r w:rsidR="00CD60D3" w:rsidRPr="00DC0E3F">
        <w:rPr>
          <w:rFonts w:cs="Segoe UI"/>
          <w:sz w:val="24"/>
          <w:szCs w:val="24"/>
        </w:rPr>
        <w:t xml:space="preserve">yor with support of a </w:t>
      </w:r>
      <w:r w:rsidR="00F37FA2" w:rsidRPr="00DC0E3F">
        <w:rPr>
          <w:rFonts w:cs="Segoe UI"/>
          <w:sz w:val="24"/>
          <w:szCs w:val="24"/>
        </w:rPr>
        <w:t>volunteer</w:t>
      </w:r>
      <w:r w:rsidR="00CD60D3" w:rsidRPr="00DC0E3F">
        <w:rPr>
          <w:rFonts w:cs="Segoe UI"/>
          <w:sz w:val="24"/>
          <w:szCs w:val="24"/>
        </w:rPr>
        <w:t xml:space="preserve"> </w:t>
      </w:r>
      <w:r w:rsidR="00BD02E9" w:rsidRPr="00DC0E3F">
        <w:rPr>
          <w:rFonts w:cs="Segoe UI"/>
          <w:sz w:val="24"/>
          <w:szCs w:val="24"/>
        </w:rPr>
        <w:t>City</w:t>
      </w:r>
      <w:r w:rsidR="00604BB0" w:rsidRPr="00DC0E3F">
        <w:rPr>
          <w:rFonts w:cs="Segoe UI"/>
          <w:sz w:val="24"/>
          <w:szCs w:val="24"/>
        </w:rPr>
        <w:t xml:space="preserve"> </w:t>
      </w:r>
      <w:r w:rsidR="00F37FA2" w:rsidRPr="00DC0E3F">
        <w:rPr>
          <w:rFonts w:cs="Segoe UI"/>
          <w:sz w:val="24"/>
          <w:szCs w:val="24"/>
        </w:rPr>
        <w:t>C</w:t>
      </w:r>
      <w:r w:rsidR="00604BB0" w:rsidRPr="00DC0E3F">
        <w:rPr>
          <w:rFonts w:cs="Segoe UI"/>
          <w:sz w:val="24"/>
          <w:szCs w:val="24"/>
        </w:rPr>
        <w:t>ouncil</w:t>
      </w:r>
      <w:r w:rsidRPr="00DC0E3F">
        <w:rPr>
          <w:rFonts w:cs="Segoe UI"/>
          <w:sz w:val="24"/>
          <w:szCs w:val="24"/>
        </w:rPr>
        <w:t>.</w:t>
      </w:r>
      <w:r w:rsidR="00FB677B" w:rsidRPr="00DC0E3F">
        <w:rPr>
          <w:rFonts w:cs="Segoe UI"/>
          <w:sz w:val="24"/>
          <w:szCs w:val="24"/>
        </w:rPr>
        <w:t xml:space="preserve"> </w:t>
      </w:r>
      <w:r w:rsidRPr="00DC0E3F">
        <w:rPr>
          <w:rFonts w:cs="Segoe UI"/>
          <w:sz w:val="24"/>
          <w:szCs w:val="24"/>
        </w:rPr>
        <w:t xml:space="preserve">The </w:t>
      </w:r>
      <w:proofErr w:type="gramStart"/>
      <w:r w:rsidR="00BD02E9" w:rsidRPr="00DC0E3F">
        <w:rPr>
          <w:rFonts w:cs="Segoe UI"/>
          <w:sz w:val="24"/>
          <w:szCs w:val="24"/>
        </w:rPr>
        <w:t>City</w:t>
      </w:r>
      <w:proofErr w:type="gramEnd"/>
      <w:r w:rsidRPr="00DC0E3F">
        <w:rPr>
          <w:rFonts w:cs="Segoe UI"/>
          <w:sz w:val="24"/>
          <w:szCs w:val="24"/>
        </w:rPr>
        <w:t xml:space="preserve"> also has </w:t>
      </w:r>
      <w:r w:rsidR="00CD60D3" w:rsidRPr="00DC0E3F">
        <w:rPr>
          <w:rFonts w:cs="Segoe UI"/>
          <w:sz w:val="24"/>
          <w:szCs w:val="24"/>
        </w:rPr>
        <w:t xml:space="preserve">a </w:t>
      </w:r>
      <w:r w:rsidR="00F37FA2" w:rsidRPr="00DC0E3F">
        <w:rPr>
          <w:rFonts w:cs="Segoe UI"/>
          <w:sz w:val="24"/>
          <w:szCs w:val="24"/>
        </w:rPr>
        <w:t>volunteer</w:t>
      </w:r>
      <w:r w:rsidR="00C4238F" w:rsidRPr="00DC0E3F">
        <w:rPr>
          <w:rFonts w:cs="Segoe UI"/>
          <w:sz w:val="24"/>
          <w:szCs w:val="24"/>
        </w:rPr>
        <w:t xml:space="preserve"> </w:t>
      </w:r>
      <w:r w:rsidR="00CD60D3" w:rsidRPr="00DC0E3F">
        <w:rPr>
          <w:rFonts w:cs="Segoe UI"/>
          <w:sz w:val="24"/>
          <w:szCs w:val="24"/>
        </w:rPr>
        <w:t>planning c</w:t>
      </w:r>
      <w:r w:rsidRPr="00DC0E3F">
        <w:rPr>
          <w:rFonts w:cs="Segoe UI"/>
          <w:sz w:val="24"/>
          <w:szCs w:val="24"/>
        </w:rPr>
        <w:t>ommission</w:t>
      </w:r>
      <w:r w:rsidR="00C4238F" w:rsidRPr="00DC0E3F">
        <w:rPr>
          <w:rFonts w:cs="Segoe UI"/>
          <w:sz w:val="24"/>
          <w:szCs w:val="24"/>
        </w:rPr>
        <w:t>.</w:t>
      </w:r>
      <w:r w:rsidR="00FB677B" w:rsidRPr="00DC0E3F">
        <w:rPr>
          <w:rFonts w:cs="Segoe UI"/>
          <w:sz w:val="24"/>
          <w:szCs w:val="24"/>
        </w:rPr>
        <w:t xml:space="preserve"> </w:t>
      </w:r>
      <w:r w:rsidR="00A75673" w:rsidRPr="00DC0E3F">
        <w:rPr>
          <w:rFonts w:cs="Segoe UI"/>
          <w:sz w:val="24"/>
          <w:szCs w:val="24"/>
        </w:rPr>
        <w:t>The City of Corinne</w:t>
      </w:r>
      <w:r w:rsidR="00604BB0" w:rsidRPr="00DC0E3F">
        <w:rPr>
          <w:rFonts w:cs="Segoe UI"/>
          <w:sz w:val="24"/>
          <w:szCs w:val="24"/>
        </w:rPr>
        <w:t xml:space="preserve"> Hall is</w:t>
      </w:r>
      <w:r w:rsidR="00C4238F" w:rsidRPr="00DC0E3F">
        <w:rPr>
          <w:rFonts w:cs="Segoe UI"/>
          <w:sz w:val="24"/>
          <w:szCs w:val="24"/>
        </w:rPr>
        <w:t xml:space="preserve"> </w:t>
      </w:r>
      <w:r w:rsidR="00210C3D" w:rsidRPr="00DC0E3F">
        <w:rPr>
          <w:rFonts w:cs="Segoe UI"/>
          <w:sz w:val="24"/>
          <w:szCs w:val="24"/>
        </w:rPr>
        <w:t>located</w:t>
      </w:r>
      <w:r w:rsidR="00604BB0" w:rsidRPr="00DC0E3F">
        <w:rPr>
          <w:rFonts w:cs="Segoe UI"/>
          <w:sz w:val="24"/>
          <w:szCs w:val="24"/>
        </w:rPr>
        <w:t xml:space="preserve"> at </w:t>
      </w:r>
      <w:r w:rsidR="00210C3D" w:rsidRPr="00DC0E3F">
        <w:rPr>
          <w:rFonts w:cs="Segoe UI"/>
          <w:sz w:val="24"/>
          <w:szCs w:val="24"/>
        </w:rPr>
        <w:t>2420 N 4000 W</w:t>
      </w:r>
      <w:r w:rsidR="00604BB0" w:rsidRPr="00DC0E3F">
        <w:rPr>
          <w:rFonts w:cs="Segoe UI"/>
          <w:sz w:val="24"/>
          <w:szCs w:val="24"/>
        </w:rPr>
        <w:t xml:space="preserve">. </w:t>
      </w:r>
      <w:r w:rsidR="00CD60D3" w:rsidRPr="00DC0E3F">
        <w:rPr>
          <w:rFonts w:cs="Segoe UI"/>
          <w:sz w:val="24"/>
          <w:szCs w:val="24"/>
        </w:rPr>
        <w:t xml:space="preserve">The </w:t>
      </w:r>
      <w:r w:rsidR="00DD51E6" w:rsidRPr="00DC0E3F">
        <w:rPr>
          <w:rFonts w:cs="Segoe UI"/>
          <w:sz w:val="24"/>
          <w:szCs w:val="24"/>
        </w:rPr>
        <w:t>M</w:t>
      </w:r>
      <w:r w:rsidR="00CD60D3" w:rsidRPr="00DC0E3F">
        <w:rPr>
          <w:rFonts w:cs="Segoe UI"/>
          <w:sz w:val="24"/>
          <w:szCs w:val="24"/>
        </w:rPr>
        <w:t xml:space="preserve">ayor, </w:t>
      </w:r>
      <w:r w:rsidR="00BD02E9" w:rsidRPr="00DC0E3F">
        <w:rPr>
          <w:rFonts w:cs="Segoe UI"/>
          <w:sz w:val="24"/>
          <w:szCs w:val="24"/>
        </w:rPr>
        <w:t>City</w:t>
      </w:r>
      <w:r w:rsidR="00CD60D3" w:rsidRPr="00DC0E3F">
        <w:rPr>
          <w:rFonts w:cs="Segoe UI"/>
          <w:sz w:val="24"/>
          <w:szCs w:val="24"/>
        </w:rPr>
        <w:t xml:space="preserve"> </w:t>
      </w:r>
      <w:r w:rsidR="00DD51E6" w:rsidRPr="00DC0E3F">
        <w:rPr>
          <w:rFonts w:cs="Segoe UI"/>
          <w:sz w:val="24"/>
          <w:szCs w:val="24"/>
        </w:rPr>
        <w:t>C</w:t>
      </w:r>
      <w:r w:rsidR="00C4238F" w:rsidRPr="00DC0E3F">
        <w:rPr>
          <w:rFonts w:cs="Segoe UI"/>
          <w:sz w:val="24"/>
          <w:szCs w:val="24"/>
        </w:rPr>
        <w:t>ouncil</w:t>
      </w:r>
      <w:r w:rsidR="00CD60D3" w:rsidRPr="00DC0E3F">
        <w:rPr>
          <w:rFonts w:cs="Segoe UI"/>
          <w:sz w:val="24"/>
          <w:szCs w:val="24"/>
        </w:rPr>
        <w:t>,</w:t>
      </w:r>
      <w:r w:rsidR="00C4238F" w:rsidRPr="00DC0E3F">
        <w:rPr>
          <w:rFonts w:cs="Segoe UI"/>
          <w:sz w:val="24"/>
          <w:szCs w:val="24"/>
        </w:rPr>
        <w:t xml:space="preserve"> and </w:t>
      </w:r>
      <w:r w:rsidR="00DD51E6" w:rsidRPr="00DC0E3F">
        <w:rPr>
          <w:rFonts w:cs="Segoe UI"/>
          <w:sz w:val="24"/>
          <w:szCs w:val="24"/>
        </w:rPr>
        <w:t>city</w:t>
      </w:r>
      <w:r w:rsidR="00C4238F" w:rsidRPr="00DC0E3F">
        <w:rPr>
          <w:rFonts w:cs="Segoe UI"/>
          <w:sz w:val="24"/>
          <w:szCs w:val="24"/>
        </w:rPr>
        <w:t xml:space="preserve"> employees </w:t>
      </w:r>
      <w:r w:rsidRPr="00DC0E3F">
        <w:rPr>
          <w:rFonts w:cs="Segoe UI"/>
          <w:sz w:val="24"/>
          <w:szCs w:val="24"/>
        </w:rPr>
        <w:t>provid</w:t>
      </w:r>
      <w:r w:rsidR="00C4238F" w:rsidRPr="00DC0E3F">
        <w:rPr>
          <w:rFonts w:cs="Segoe UI"/>
          <w:sz w:val="24"/>
          <w:szCs w:val="24"/>
        </w:rPr>
        <w:t>e the most efficien</w:t>
      </w:r>
      <w:r w:rsidR="00CD60D3" w:rsidRPr="00DC0E3F">
        <w:rPr>
          <w:rFonts w:cs="Segoe UI"/>
          <w:sz w:val="24"/>
          <w:szCs w:val="24"/>
        </w:rPr>
        <w:t xml:space="preserve">t and effective service to the </w:t>
      </w:r>
      <w:r w:rsidR="00BD02E9" w:rsidRPr="00DC0E3F">
        <w:rPr>
          <w:rFonts w:cs="Segoe UI"/>
          <w:sz w:val="24"/>
          <w:szCs w:val="24"/>
        </w:rPr>
        <w:t>City</w:t>
      </w:r>
      <w:r w:rsidR="00C4238F" w:rsidRPr="00DC0E3F">
        <w:rPr>
          <w:rFonts w:cs="Segoe UI"/>
          <w:sz w:val="24"/>
          <w:szCs w:val="24"/>
        </w:rPr>
        <w:t xml:space="preserve"> residents</w:t>
      </w:r>
      <w:r w:rsidRPr="00DC0E3F">
        <w:rPr>
          <w:rFonts w:cs="Segoe UI"/>
          <w:sz w:val="24"/>
          <w:szCs w:val="24"/>
        </w:rPr>
        <w:t xml:space="preserve"> while </w:t>
      </w:r>
      <w:r w:rsidR="00C4238F" w:rsidRPr="00DC0E3F">
        <w:rPr>
          <w:rFonts w:cs="Segoe UI"/>
          <w:sz w:val="24"/>
          <w:szCs w:val="24"/>
        </w:rPr>
        <w:t xml:space="preserve">also </w:t>
      </w:r>
      <w:r w:rsidRPr="00DC0E3F">
        <w:rPr>
          <w:rFonts w:cs="Segoe UI"/>
          <w:sz w:val="24"/>
          <w:szCs w:val="24"/>
        </w:rPr>
        <w:t xml:space="preserve">operating within its budget. </w:t>
      </w:r>
      <w:r w:rsidR="00C4238F" w:rsidRPr="00DC0E3F">
        <w:rPr>
          <w:rFonts w:cs="Segoe UI"/>
          <w:sz w:val="24"/>
          <w:szCs w:val="24"/>
        </w:rPr>
        <w:t>The community also has active volunteers to assist with programs and events.</w:t>
      </w:r>
      <w:r w:rsidR="00FB677B" w:rsidRPr="00DC0E3F">
        <w:rPr>
          <w:rFonts w:cs="Segoe UI"/>
          <w:sz w:val="24"/>
          <w:szCs w:val="24"/>
        </w:rPr>
        <w:t xml:space="preserve"> </w:t>
      </w:r>
      <w:r w:rsidR="00C4238F" w:rsidRPr="00DC0E3F">
        <w:rPr>
          <w:rFonts w:cs="Segoe UI"/>
          <w:sz w:val="24"/>
          <w:szCs w:val="24"/>
        </w:rPr>
        <w:t xml:space="preserve">Police service is provided by the </w:t>
      </w:r>
      <w:r w:rsidR="00D14623" w:rsidRPr="00DC0E3F">
        <w:rPr>
          <w:rFonts w:cs="Segoe UI"/>
          <w:sz w:val="24"/>
          <w:szCs w:val="24"/>
        </w:rPr>
        <w:t>Box Elder</w:t>
      </w:r>
      <w:r w:rsidR="00C4238F" w:rsidRPr="00DC0E3F">
        <w:rPr>
          <w:rFonts w:cs="Segoe UI"/>
          <w:sz w:val="24"/>
          <w:szCs w:val="24"/>
        </w:rPr>
        <w:t xml:space="preserve"> County Sheriff’s Office.</w:t>
      </w:r>
      <w:r w:rsidR="00FB677B" w:rsidRPr="00DC0E3F">
        <w:rPr>
          <w:rFonts w:cs="Segoe UI"/>
          <w:sz w:val="24"/>
          <w:szCs w:val="24"/>
        </w:rPr>
        <w:t xml:space="preserve"> </w:t>
      </w:r>
      <w:r w:rsidR="005C2754" w:rsidRPr="00DC0E3F">
        <w:rPr>
          <w:rFonts w:cs="Segoe UI"/>
          <w:sz w:val="24"/>
          <w:szCs w:val="24"/>
        </w:rPr>
        <w:t xml:space="preserve">Emergency fire service is provided </w:t>
      </w:r>
      <w:r w:rsidR="00210C3D" w:rsidRPr="00DC0E3F">
        <w:rPr>
          <w:rFonts w:cs="Segoe UI"/>
          <w:sz w:val="24"/>
          <w:szCs w:val="24"/>
        </w:rPr>
        <w:t xml:space="preserve">by the </w:t>
      </w:r>
      <w:r w:rsidR="00A75673" w:rsidRPr="00DC0E3F">
        <w:rPr>
          <w:rFonts w:cs="Segoe UI"/>
          <w:sz w:val="24"/>
          <w:szCs w:val="24"/>
        </w:rPr>
        <w:t>City of Corinne</w:t>
      </w:r>
      <w:r w:rsidR="00210C3D" w:rsidRPr="00DC0E3F">
        <w:rPr>
          <w:rFonts w:cs="Segoe UI"/>
          <w:sz w:val="24"/>
          <w:szCs w:val="24"/>
        </w:rPr>
        <w:t xml:space="preserve"> Fire Department on 3950 West </w:t>
      </w:r>
      <w:r w:rsidR="004049EE" w:rsidRPr="00DC0E3F">
        <w:rPr>
          <w:rFonts w:cs="Segoe UI"/>
          <w:sz w:val="24"/>
          <w:szCs w:val="24"/>
        </w:rPr>
        <w:t xml:space="preserve">and </w:t>
      </w:r>
      <w:r w:rsidR="009210E8" w:rsidRPr="00DC0E3F">
        <w:rPr>
          <w:rFonts w:cs="Segoe UI"/>
          <w:sz w:val="24"/>
          <w:szCs w:val="24"/>
        </w:rPr>
        <w:t>supplemented with volunteers</w:t>
      </w:r>
      <w:r w:rsidR="00CD60D3" w:rsidRPr="00DC0E3F">
        <w:rPr>
          <w:rFonts w:cs="Segoe UI"/>
          <w:sz w:val="24"/>
          <w:szCs w:val="24"/>
        </w:rPr>
        <w:t>.</w:t>
      </w:r>
      <w:r w:rsidR="003C2894" w:rsidRPr="00DC0E3F">
        <w:rPr>
          <w:rFonts w:cs="Segoe UI"/>
          <w:sz w:val="24"/>
          <w:szCs w:val="24"/>
        </w:rPr>
        <w:tab/>
      </w:r>
    </w:p>
    <w:p w14:paraId="3E64CE6A" w14:textId="4F82D321" w:rsidR="00CD2DBC" w:rsidRPr="00DC0E3F" w:rsidRDefault="00A75673" w:rsidP="00210C3D">
      <w:pPr>
        <w:jc w:val="both"/>
        <w:rPr>
          <w:rFonts w:cs="Segoe UI"/>
          <w:sz w:val="24"/>
          <w:szCs w:val="24"/>
        </w:rPr>
      </w:pPr>
      <w:r w:rsidRPr="00DC0E3F">
        <w:rPr>
          <w:rFonts w:cs="Segoe UI"/>
          <w:sz w:val="24"/>
          <w:szCs w:val="24"/>
        </w:rPr>
        <w:t>The City of Corinne</w:t>
      </w:r>
      <w:r w:rsidR="00C4238F" w:rsidRPr="00DC0E3F">
        <w:rPr>
          <w:rFonts w:cs="Segoe UI"/>
          <w:sz w:val="24"/>
          <w:szCs w:val="24"/>
        </w:rPr>
        <w:t xml:space="preserve"> boasts one community park</w:t>
      </w:r>
      <w:r w:rsidR="005C2754" w:rsidRPr="00DC0E3F">
        <w:rPr>
          <w:rFonts w:cs="Segoe UI"/>
          <w:sz w:val="24"/>
          <w:szCs w:val="24"/>
        </w:rPr>
        <w:t xml:space="preserve"> (</w:t>
      </w:r>
      <w:r w:rsidR="000106BF" w:rsidRPr="00DC0E3F">
        <w:rPr>
          <w:rFonts w:cs="Segoe UI"/>
          <w:sz w:val="24"/>
          <w:szCs w:val="24"/>
        </w:rPr>
        <w:t>Corinne</w:t>
      </w:r>
      <w:r w:rsidR="005C2754" w:rsidRPr="00DC0E3F">
        <w:rPr>
          <w:rFonts w:cs="Segoe UI"/>
          <w:sz w:val="24"/>
          <w:szCs w:val="24"/>
        </w:rPr>
        <w:t xml:space="preserve"> Park)</w:t>
      </w:r>
      <w:r w:rsidR="00566C01" w:rsidRPr="00DC0E3F">
        <w:rPr>
          <w:rFonts w:cs="Segoe UI"/>
          <w:sz w:val="24"/>
          <w:szCs w:val="24"/>
        </w:rPr>
        <w:t xml:space="preserve"> and is</w:t>
      </w:r>
      <w:r w:rsidR="00C4238F" w:rsidRPr="00DC0E3F">
        <w:rPr>
          <w:rFonts w:cs="Segoe UI"/>
          <w:sz w:val="24"/>
          <w:szCs w:val="24"/>
        </w:rPr>
        <w:t xml:space="preserve"> l</w:t>
      </w:r>
      <w:r w:rsidR="00CD60D3" w:rsidRPr="00DC0E3F">
        <w:rPr>
          <w:rFonts w:cs="Segoe UI"/>
          <w:sz w:val="24"/>
          <w:szCs w:val="24"/>
        </w:rPr>
        <w:t xml:space="preserve">ocated behind </w:t>
      </w:r>
      <w:r w:rsidR="00DD51E6" w:rsidRPr="00DC0E3F">
        <w:rPr>
          <w:rFonts w:cs="Segoe UI"/>
          <w:sz w:val="24"/>
          <w:szCs w:val="24"/>
        </w:rPr>
        <w:t>t</w:t>
      </w:r>
      <w:r w:rsidRPr="00DC0E3F">
        <w:rPr>
          <w:rFonts w:cs="Segoe UI"/>
          <w:sz w:val="24"/>
          <w:szCs w:val="24"/>
        </w:rPr>
        <w:t>he City of Corinne</w:t>
      </w:r>
      <w:r w:rsidR="00C4238F" w:rsidRPr="00DC0E3F">
        <w:rPr>
          <w:rFonts w:cs="Segoe UI"/>
          <w:sz w:val="24"/>
          <w:szCs w:val="24"/>
        </w:rPr>
        <w:t xml:space="preserve"> Hall on </w:t>
      </w:r>
      <w:r w:rsidR="00210C3D" w:rsidRPr="00DC0E3F">
        <w:rPr>
          <w:rFonts w:cs="Segoe UI"/>
          <w:sz w:val="24"/>
          <w:szCs w:val="24"/>
        </w:rPr>
        <w:t>Front Street</w:t>
      </w:r>
      <w:r w:rsidR="00C4238F" w:rsidRPr="00DC0E3F">
        <w:rPr>
          <w:rFonts w:cs="Segoe UI"/>
          <w:sz w:val="24"/>
          <w:szCs w:val="24"/>
        </w:rPr>
        <w:t>.</w:t>
      </w:r>
      <w:r w:rsidR="00FB677B" w:rsidRPr="00DC0E3F">
        <w:rPr>
          <w:rFonts w:cs="Segoe UI"/>
          <w:sz w:val="24"/>
          <w:szCs w:val="24"/>
        </w:rPr>
        <w:t xml:space="preserve"> </w:t>
      </w:r>
      <w:r w:rsidR="005C2754" w:rsidRPr="00DC0E3F">
        <w:rPr>
          <w:rFonts w:cs="Segoe UI"/>
          <w:sz w:val="24"/>
          <w:szCs w:val="24"/>
        </w:rPr>
        <w:t xml:space="preserve">The parks </w:t>
      </w:r>
      <w:r w:rsidR="001F79F7" w:rsidRPr="00DC0E3F">
        <w:rPr>
          <w:rFonts w:cs="Segoe UI"/>
          <w:sz w:val="24"/>
          <w:szCs w:val="24"/>
        </w:rPr>
        <w:t>consist</w:t>
      </w:r>
      <w:r w:rsidR="005C2754" w:rsidRPr="00DC0E3F">
        <w:rPr>
          <w:rFonts w:cs="Segoe UI"/>
          <w:sz w:val="24"/>
          <w:szCs w:val="24"/>
        </w:rPr>
        <w:t xml:space="preserve"> of play</w:t>
      </w:r>
      <w:r w:rsidR="004049EE" w:rsidRPr="00DC0E3F">
        <w:rPr>
          <w:rFonts w:cs="Segoe UI"/>
          <w:sz w:val="24"/>
          <w:szCs w:val="24"/>
        </w:rPr>
        <w:t>ing</w:t>
      </w:r>
      <w:r w:rsidR="005C2754" w:rsidRPr="00DC0E3F">
        <w:rPr>
          <w:rFonts w:cs="Segoe UI"/>
          <w:sz w:val="24"/>
          <w:szCs w:val="24"/>
        </w:rPr>
        <w:t xml:space="preserve"> fields, a </w:t>
      </w:r>
      <w:r w:rsidR="00604BB0" w:rsidRPr="00DC0E3F">
        <w:rPr>
          <w:rFonts w:cs="Segoe UI"/>
          <w:sz w:val="24"/>
          <w:szCs w:val="24"/>
        </w:rPr>
        <w:t>playground</w:t>
      </w:r>
      <w:r w:rsidR="005C2754" w:rsidRPr="00DC0E3F">
        <w:rPr>
          <w:rFonts w:cs="Segoe UI"/>
          <w:sz w:val="24"/>
          <w:szCs w:val="24"/>
        </w:rPr>
        <w:t xml:space="preserve">, </w:t>
      </w:r>
      <w:r w:rsidR="00CD60D3" w:rsidRPr="00DC0E3F">
        <w:rPr>
          <w:rFonts w:cs="Segoe UI"/>
          <w:sz w:val="24"/>
          <w:szCs w:val="24"/>
        </w:rPr>
        <w:t>large grassy</w:t>
      </w:r>
      <w:r w:rsidR="00604BB0" w:rsidRPr="00DC0E3F">
        <w:rPr>
          <w:rFonts w:cs="Segoe UI"/>
          <w:sz w:val="24"/>
          <w:szCs w:val="24"/>
        </w:rPr>
        <w:t xml:space="preserve"> area</w:t>
      </w:r>
      <w:r w:rsidR="005C2754" w:rsidRPr="00DC0E3F">
        <w:rPr>
          <w:rFonts w:cs="Segoe UI"/>
          <w:sz w:val="24"/>
          <w:szCs w:val="24"/>
        </w:rPr>
        <w:t>s</w:t>
      </w:r>
      <w:r w:rsidR="00604BB0" w:rsidRPr="00DC0E3F">
        <w:rPr>
          <w:rFonts w:cs="Segoe UI"/>
          <w:sz w:val="24"/>
          <w:szCs w:val="24"/>
        </w:rPr>
        <w:t xml:space="preserve">, </w:t>
      </w:r>
      <w:r w:rsidR="005C2754" w:rsidRPr="00DC0E3F">
        <w:rPr>
          <w:rFonts w:cs="Segoe UI"/>
          <w:sz w:val="24"/>
          <w:szCs w:val="24"/>
        </w:rPr>
        <w:t>t</w:t>
      </w:r>
      <w:r w:rsidR="00604BB0" w:rsidRPr="00DC0E3F">
        <w:rPr>
          <w:rFonts w:cs="Segoe UI"/>
          <w:sz w:val="24"/>
          <w:szCs w:val="24"/>
        </w:rPr>
        <w:t xml:space="preserve">rees, </w:t>
      </w:r>
      <w:r w:rsidR="005C2754" w:rsidRPr="00DC0E3F">
        <w:rPr>
          <w:rFonts w:cs="Segoe UI"/>
          <w:sz w:val="24"/>
          <w:szCs w:val="24"/>
        </w:rPr>
        <w:t>a</w:t>
      </w:r>
      <w:r w:rsidR="00210C3D" w:rsidRPr="00DC0E3F">
        <w:rPr>
          <w:rFonts w:cs="Segoe UI"/>
          <w:sz w:val="24"/>
          <w:szCs w:val="24"/>
        </w:rPr>
        <w:t>nd a</w:t>
      </w:r>
      <w:r w:rsidR="005C2754" w:rsidRPr="00DC0E3F">
        <w:rPr>
          <w:rFonts w:cs="Segoe UI"/>
          <w:sz w:val="24"/>
          <w:szCs w:val="24"/>
        </w:rPr>
        <w:t xml:space="preserve"> </w:t>
      </w:r>
      <w:r w:rsidR="00320104" w:rsidRPr="00DC0E3F">
        <w:rPr>
          <w:rFonts w:cs="Segoe UI"/>
          <w:sz w:val="24"/>
          <w:szCs w:val="24"/>
        </w:rPr>
        <w:t>r</w:t>
      </w:r>
      <w:r w:rsidR="00125FCE" w:rsidRPr="00DC0E3F">
        <w:rPr>
          <w:rFonts w:cs="Segoe UI"/>
          <w:sz w:val="24"/>
          <w:szCs w:val="24"/>
        </w:rPr>
        <w:t>estroom</w:t>
      </w:r>
      <w:r w:rsidR="00CD60D3" w:rsidRPr="00DC0E3F">
        <w:rPr>
          <w:rFonts w:cs="Segoe UI"/>
          <w:sz w:val="24"/>
          <w:szCs w:val="24"/>
        </w:rPr>
        <w:t>.</w:t>
      </w:r>
      <w:r w:rsidR="00FB677B" w:rsidRPr="00DC0E3F">
        <w:rPr>
          <w:rFonts w:cs="Segoe UI"/>
          <w:sz w:val="24"/>
          <w:szCs w:val="24"/>
        </w:rPr>
        <w:t xml:space="preserve"> </w:t>
      </w:r>
    </w:p>
    <w:p w14:paraId="6C6EFA81" w14:textId="4482ECE1" w:rsidR="00660B57" w:rsidRPr="00DC0E3F" w:rsidRDefault="003C2894" w:rsidP="003C2894">
      <w:pPr>
        <w:pStyle w:val="Heading2"/>
        <w:numPr>
          <w:ilvl w:val="1"/>
          <w:numId w:val="10"/>
        </w:numPr>
        <w:rPr>
          <w:rFonts w:cs="Segoe UI"/>
          <w:sz w:val="24"/>
          <w:szCs w:val="24"/>
        </w:rPr>
      </w:pPr>
      <w:r w:rsidRPr="00DC0E3F">
        <w:rPr>
          <w:rFonts w:cs="Segoe UI"/>
          <w:sz w:val="24"/>
          <w:szCs w:val="24"/>
        </w:rPr>
        <w:tab/>
      </w:r>
      <w:bookmarkStart w:id="51" w:name="_Toc101534116"/>
      <w:r w:rsidR="003F7807" w:rsidRPr="00DC0E3F">
        <w:rPr>
          <w:rFonts w:cs="Segoe UI"/>
          <w:sz w:val="24"/>
          <w:szCs w:val="24"/>
        </w:rPr>
        <w:t>Utilities</w:t>
      </w:r>
      <w:bookmarkEnd w:id="51"/>
    </w:p>
    <w:p w14:paraId="36942DDB" w14:textId="48369D9B" w:rsidR="00660B57" w:rsidRPr="00DC0E3F" w:rsidRDefault="00660B57" w:rsidP="003C2894">
      <w:pPr>
        <w:pStyle w:val="Heading3"/>
        <w:numPr>
          <w:ilvl w:val="2"/>
          <w:numId w:val="10"/>
        </w:numPr>
        <w:rPr>
          <w:rFonts w:cs="Segoe UI"/>
          <w:sz w:val="24"/>
        </w:rPr>
      </w:pPr>
      <w:bookmarkStart w:id="52" w:name="_Toc101534117"/>
      <w:r w:rsidRPr="00DC0E3F">
        <w:rPr>
          <w:rFonts w:cs="Segoe UI"/>
          <w:sz w:val="24"/>
        </w:rPr>
        <w:t>Water</w:t>
      </w:r>
      <w:bookmarkEnd w:id="52"/>
    </w:p>
    <w:p w14:paraId="79B5D96A" w14:textId="3B7BBB1B" w:rsidR="00F06B80" w:rsidRPr="00DC0E3F" w:rsidRDefault="00A75673">
      <w:pPr>
        <w:jc w:val="both"/>
        <w:rPr>
          <w:rFonts w:cs="Segoe UI"/>
          <w:sz w:val="24"/>
          <w:szCs w:val="24"/>
        </w:rPr>
      </w:pPr>
      <w:r w:rsidRPr="00DC0E3F">
        <w:rPr>
          <w:rFonts w:cs="Segoe UI"/>
          <w:sz w:val="24"/>
          <w:szCs w:val="24"/>
        </w:rPr>
        <w:t>The City of Corinne</w:t>
      </w:r>
      <w:r w:rsidR="00210C3D" w:rsidRPr="00DC0E3F">
        <w:rPr>
          <w:rFonts w:cs="Segoe UI"/>
          <w:sz w:val="24"/>
          <w:szCs w:val="24"/>
        </w:rPr>
        <w:t xml:space="preserve"> </w:t>
      </w:r>
      <w:r w:rsidR="00CD60D3" w:rsidRPr="00DC0E3F">
        <w:rPr>
          <w:rFonts w:cs="Segoe UI"/>
          <w:sz w:val="24"/>
          <w:szCs w:val="24"/>
        </w:rPr>
        <w:t xml:space="preserve">is the </w:t>
      </w:r>
      <w:r w:rsidR="00660B57" w:rsidRPr="00DC0E3F">
        <w:rPr>
          <w:rFonts w:cs="Segoe UI"/>
          <w:sz w:val="24"/>
          <w:szCs w:val="24"/>
        </w:rPr>
        <w:t xml:space="preserve">domestic water purveyor </w:t>
      </w:r>
      <w:r w:rsidR="00CD60D3" w:rsidRPr="00DC0E3F">
        <w:rPr>
          <w:rFonts w:cs="Segoe UI"/>
          <w:sz w:val="24"/>
          <w:szCs w:val="24"/>
        </w:rPr>
        <w:t xml:space="preserve">for the </w:t>
      </w:r>
      <w:proofErr w:type="gramStart"/>
      <w:r w:rsidR="00BD02E9" w:rsidRPr="00DC0E3F">
        <w:rPr>
          <w:rFonts w:cs="Segoe UI"/>
          <w:sz w:val="24"/>
          <w:szCs w:val="24"/>
        </w:rPr>
        <w:t>City</w:t>
      </w:r>
      <w:proofErr w:type="gramEnd"/>
      <w:r w:rsidR="00E20CD4" w:rsidRPr="00DC0E3F">
        <w:rPr>
          <w:rFonts w:cs="Segoe UI"/>
          <w:sz w:val="24"/>
          <w:szCs w:val="24"/>
        </w:rPr>
        <w:t>.</w:t>
      </w:r>
      <w:r w:rsidR="0036459D" w:rsidRPr="00DC0E3F">
        <w:rPr>
          <w:rFonts w:cs="Segoe UI"/>
          <w:sz w:val="24"/>
          <w:szCs w:val="24"/>
        </w:rPr>
        <w:t xml:space="preserve"> </w:t>
      </w:r>
    </w:p>
    <w:p w14:paraId="054BB364" w14:textId="50DFCDC1" w:rsidR="00611787" w:rsidRPr="00DC0E3F" w:rsidRDefault="00611787">
      <w:pPr>
        <w:jc w:val="both"/>
        <w:rPr>
          <w:rFonts w:cs="Segoe UI"/>
          <w:sz w:val="24"/>
          <w:szCs w:val="24"/>
        </w:rPr>
      </w:pPr>
      <w:r w:rsidRPr="00DC0E3F">
        <w:rPr>
          <w:rFonts w:cs="Segoe UI"/>
          <w:noProof/>
          <w:sz w:val="24"/>
          <w:szCs w:val="24"/>
        </w:rPr>
        <w:drawing>
          <wp:inline distT="0" distB="0" distL="0" distR="0" wp14:anchorId="34E557E8" wp14:editId="4A00DA6F">
            <wp:extent cx="5569527" cy="3562472"/>
            <wp:effectExtent l="0" t="0" r="0" b="0"/>
            <wp:docPr id="25" name="Picture 2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Map&#10;&#10;Description automatically generated"/>
                    <pic:cNvPicPr/>
                  </pic:nvPicPr>
                  <pic:blipFill>
                    <a:blip r:embed="rId34"/>
                    <a:stretch>
                      <a:fillRect/>
                    </a:stretch>
                  </pic:blipFill>
                  <pic:spPr>
                    <a:xfrm>
                      <a:off x="0" y="0"/>
                      <a:ext cx="5588290" cy="3574473"/>
                    </a:xfrm>
                    <a:prstGeom prst="rect">
                      <a:avLst/>
                    </a:prstGeom>
                  </pic:spPr>
                </pic:pic>
              </a:graphicData>
            </a:graphic>
          </wp:inline>
        </w:drawing>
      </w:r>
    </w:p>
    <w:p w14:paraId="1F22323E" w14:textId="2EE7BAD3" w:rsidR="00F03C25" w:rsidRPr="00DC0E3F" w:rsidRDefault="00F03C25">
      <w:pPr>
        <w:pStyle w:val="Heading3"/>
        <w:numPr>
          <w:ilvl w:val="2"/>
          <w:numId w:val="7"/>
        </w:numPr>
        <w:rPr>
          <w:rFonts w:cs="Segoe UI"/>
          <w:sz w:val="24"/>
        </w:rPr>
      </w:pPr>
      <w:bookmarkStart w:id="53" w:name="_Toc101424632"/>
      <w:bookmarkStart w:id="54" w:name="_Toc101534118"/>
      <w:bookmarkEnd w:id="53"/>
      <w:r w:rsidRPr="00DC0E3F">
        <w:rPr>
          <w:rFonts w:cs="Segoe UI"/>
          <w:sz w:val="24"/>
        </w:rPr>
        <w:lastRenderedPageBreak/>
        <w:t>Wastewater</w:t>
      </w:r>
      <w:bookmarkEnd w:id="54"/>
    </w:p>
    <w:p w14:paraId="5062AD5F" w14:textId="68CBC7DC" w:rsidR="0087277A" w:rsidRPr="00DC0E3F" w:rsidRDefault="00A75673" w:rsidP="008378B9">
      <w:pPr>
        <w:pStyle w:val="Heading3"/>
        <w:numPr>
          <w:ilvl w:val="0"/>
          <w:numId w:val="0"/>
        </w:numPr>
        <w:spacing w:before="0" w:after="160"/>
        <w:jc w:val="both"/>
        <w:rPr>
          <w:rFonts w:cs="Segoe UI"/>
          <w:b w:val="0"/>
          <w:bCs/>
          <w:sz w:val="24"/>
        </w:rPr>
      </w:pPr>
      <w:bookmarkStart w:id="55" w:name="_Toc101424634"/>
      <w:bookmarkStart w:id="56" w:name="_Toc101465664"/>
      <w:bookmarkStart w:id="57" w:name="_Toc101531124"/>
      <w:bookmarkStart w:id="58" w:name="_Toc101534119"/>
      <w:r w:rsidRPr="00DC0E3F">
        <w:rPr>
          <w:rFonts w:cs="Segoe UI"/>
          <w:b w:val="0"/>
          <w:bCs/>
          <w:sz w:val="24"/>
        </w:rPr>
        <w:t>The City of Corinne</w:t>
      </w:r>
      <w:r w:rsidR="00F03C25" w:rsidRPr="00DC0E3F">
        <w:rPr>
          <w:rFonts w:cs="Segoe UI"/>
          <w:b w:val="0"/>
          <w:bCs/>
          <w:sz w:val="24"/>
        </w:rPr>
        <w:t xml:space="preserve"> </w:t>
      </w:r>
      <w:r w:rsidR="00456805" w:rsidRPr="00DC0E3F">
        <w:rPr>
          <w:rFonts w:cs="Segoe UI"/>
          <w:b w:val="0"/>
          <w:bCs/>
          <w:sz w:val="24"/>
        </w:rPr>
        <w:t>wastewater</w:t>
      </w:r>
      <w:r w:rsidR="00F03C25" w:rsidRPr="00DC0E3F">
        <w:rPr>
          <w:rFonts w:cs="Segoe UI"/>
          <w:b w:val="0"/>
          <w:bCs/>
          <w:sz w:val="24"/>
        </w:rPr>
        <w:t xml:space="preserve"> distribution system.</w:t>
      </w:r>
      <w:r w:rsidR="00FB677B" w:rsidRPr="00DC0E3F">
        <w:rPr>
          <w:rFonts w:cs="Segoe UI"/>
          <w:b w:val="0"/>
          <w:bCs/>
          <w:sz w:val="24"/>
        </w:rPr>
        <w:t xml:space="preserve"> </w:t>
      </w:r>
      <w:bookmarkEnd w:id="55"/>
      <w:bookmarkEnd w:id="56"/>
      <w:bookmarkEnd w:id="57"/>
      <w:bookmarkEnd w:id="58"/>
    </w:p>
    <w:p w14:paraId="208F92D1" w14:textId="5CA49340" w:rsidR="00611787" w:rsidRPr="00DC0E3F" w:rsidRDefault="00611787" w:rsidP="00611787">
      <w:pPr>
        <w:rPr>
          <w:rFonts w:cs="Segoe UI"/>
          <w:sz w:val="24"/>
          <w:szCs w:val="24"/>
        </w:rPr>
      </w:pPr>
      <w:r w:rsidRPr="00DC0E3F">
        <w:rPr>
          <w:rFonts w:cs="Segoe UI"/>
          <w:noProof/>
          <w:sz w:val="24"/>
          <w:szCs w:val="24"/>
        </w:rPr>
        <w:drawing>
          <wp:inline distT="0" distB="0" distL="0" distR="0" wp14:anchorId="30B1D385" wp14:editId="02F5F502">
            <wp:extent cx="5943600" cy="3806190"/>
            <wp:effectExtent l="0" t="0" r="0" b="0"/>
            <wp:docPr id="31" name="Picture 3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Map&#10;&#10;Description automatically generated"/>
                    <pic:cNvPicPr/>
                  </pic:nvPicPr>
                  <pic:blipFill>
                    <a:blip r:embed="rId35"/>
                    <a:stretch>
                      <a:fillRect/>
                    </a:stretch>
                  </pic:blipFill>
                  <pic:spPr>
                    <a:xfrm>
                      <a:off x="0" y="0"/>
                      <a:ext cx="5943600" cy="3806190"/>
                    </a:xfrm>
                    <a:prstGeom prst="rect">
                      <a:avLst/>
                    </a:prstGeom>
                  </pic:spPr>
                </pic:pic>
              </a:graphicData>
            </a:graphic>
          </wp:inline>
        </w:drawing>
      </w:r>
    </w:p>
    <w:p w14:paraId="7905CDB7" w14:textId="2E0A82EF" w:rsidR="0087277A" w:rsidRPr="00DC0E3F" w:rsidRDefault="00F03C25">
      <w:pPr>
        <w:pStyle w:val="Heading3"/>
        <w:numPr>
          <w:ilvl w:val="2"/>
          <w:numId w:val="7"/>
        </w:numPr>
        <w:rPr>
          <w:rFonts w:cs="Segoe UI"/>
          <w:sz w:val="24"/>
        </w:rPr>
      </w:pPr>
      <w:bookmarkStart w:id="59" w:name="_Toc101424635"/>
      <w:bookmarkStart w:id="60" w:name="_Toc101534120"/>
      <w:bookmarkEnd w:id="59"/>
      <w:r w:rsidRPr="00DC0E3F">
        <w:rPr>
          <w:rFonts w:cs="Segoe UI"/>
          <w:sz w:val="24"/>
        </w:rPr>
        <w:t>Electricity, Gas, Solid Waste</w:t>
      </w:r>
      <w:bookmarkEnd w:id="60"/>
    </w:p>
    <w:p w14:paraId="0C67B8F1" w14:textId="13D8B9D4" w:rsidR="0087277A" w:rsidRPr="00DC0E3F" w:rsidRDefault="0087277A" w:rsidP="0087277A">
      <w:pPr>
        <w:pStyle w:val="Heading3"/>
        <w:numPr>
          <w:ilvl w:val="0"/>
          <w:numId w:val="0"/>
        </w:numPr>
        <w:spacing w:before="0" w:after="160"/>
        <w:jc w:val="both"/>
        <w:rPr>
          <w:rFonts w:cs="Segoe UI"/>
          <w:b w:val="0"/>
          <w:bCs/>
          <w:sz w:val="24"/>
        </w:rPr>
      </w:pPr>
      <w:bookmarkStart w:id="61" w:name="_Toc101424637"/>
      <w:bookmarkStart w:id="62" w:name="_Toc101465666"/>
      <w:bookmarkStart w:id="63" w:name="_Toc101531126"/>
      <w:bookmarkStart w:id="64" w:name="_Toc101534121"/>
      <w:r w:rsidRPr="00DC0E3F">
        <w:rPr>
          <w:rFonts w:cs="Segoe UI"/>
          <w:b w:val="0"/>
          <w:bCs/>
          <w:sz w:val="24"/>
        </w:rPr>
        <w:t>Electricity to the</w:t>
      </w:r>
      <w:r w:rsidR="00A75673" w:rsidRPr="00DC0E3F">
        <w:rPr>
          <w:rFonts w:cs="Segoe UI"/>
          <w:b w:val="0"/>
          <w:bCs/>
          <w:sz w:val="24"/>
        </w:rPr>
        <w:t xml:space="preserve"> City of Corinne</w:t>
      </w:r>
      <w:r w:rsidRPr="00DC0E3F">
        <w:rPr>
          <w:rFonts w:cs="Segoe UI"/>
          <w:b w:val="0"/>
          <w:bCs/>
          <w:sz w:val="24"/>
        </w:rPr>
        <w:t xml:space="preserve"> is provided by Rocky Mountain Power.</w:t>
      </w:r>
      <w:r w:rsidR="00FB677B" w:rsidRPr="00DC0E3F">
        <w:rPr>
          <w:rFonts w:cs="Segoe UI"/>
          <w:b w:val="0"/>
          <w:bCs/>
          <w:sz w:val="24"/>
        </w:rPr>
        <w:t xml:space="preserve"> </w:t>
      </w:r>
      <w:r w:rsidRPr="00DC0E3F">
        <w:rPr>
          <w:rFonts w:cs="Segoe UI"/>
          <w:b w:val="0"/>
          <w:bCs/>
          <w:sz w:val="24"/>
        </w:rPr>
        <w:t>Natural gas is provided by</w:t>
      </w:r>
      <w:r w:rsidR="00516CC1" w:rsidRPr="00DC0E3F">
        <w:rPr>
          <w:rFonts w:cs="Segoe UI"/>
          <w:b w:val="0"/>
          <w:bCs/>
          <w:sz w:val="24"/>
        </w:rPr>
        <w:t xml:space="preserve"> Dominion Energy </w:t>
      </w:r>
      <w:r w:rsidRPr="00DC0E3F">
        <w:rPr>
          <w:rFonts w:cs="Segoe UI"/>
          <w:b w:val="0"/>
          <w:bCs/>
          <w:sz w:val="24"/>
        </w:rPr>
        <w:t xml:space="preserve">and </w:t>
      </w:r>
      <w:r w:rsidRPr="00DC0E3F">
        <w:rPr>
          <w:rFonts w:cs="Segoe UI"/>
          <w:b w:val="0"/>
          <w:sz w:val="24"/>
        </w:rPr>
        <w:t xml:space="preserve">solid waste service is provided by </w:t>
      </w:r>
      <w:r w:rsidR="00D14623" w:rsidRPr="00DC0E3F">
        <w:rPr>
          <w:rFonts w:cs="Segoe UI"/>
          <w:b w:val="0"/>
          <w:sz w:val="24"/>
        </w:rPr>
        <w:t>Box Elder</w:t>
      </w:r>
      <w:r w:rsidRPr="00DC0E3F">
        <w:rPr>
          <w:rFonts w:cs="Segoe UI"/>
          <w:b w:val="0"/>
          <w:sz w:val="24"/>
        </w:rPr>
        <w:t xml:space="preserve"> County.</w:t>
      </w:r>
      <w:bookmarkEnd w:id="61"/>
      <w:bookmarkEnd w:id="62"/>
      <w:bookmarkEnd w:id="63"/>
      <w:bookmarkEnd w:id="64"/>
    </w:p>
    <w:p w14:paraId="499075C5" w14:textId="46C558C6" w:rsidR="00252687" w:rsidRPr="00DC0E3F" w:rsidRDefault="00252687" w:rsidP="008378B9">
      <w:pPr>
        <w:pStyle w:val="Heading3"/>
        <w:numPr>
          <w:ilvl w:val="2"/>
          <w:numId w:val="8"/>
        </w:numPr>
        <w:spacing w:before="120"/>
        <w:rPr>
          <w:rFonts w:cs="Segoe UI"/>
          <w:sz w:val="24"/>
        </w:rPr>
      </w:pPr>
      <w:bookmarkStart w:id="65" w:name="_Toc101424638"/>
      <w:bookmarkStart w:id="66" w:name="_Toc101424640"/>
      <w:bookmarkStart w:id="67" w:name="_Toc101424641"/>
      <w:bookmarkStart w:id="68" w:name="_Toc101424642"/>
      <w:bookmarkStart w:id="69" w:name="_Toc101424643"/>
      <w:bookmarkStart w:id="70" w:name="_Toc101534122"/>
      <w:bookmarkEnd w:id="65"/>
      <w:bookmarkEnd w:id="66"/>
      <w:bookmarkEnd w:id="67"/>
      <w:bookmarkEnd w:id="68"/>
      <w:bookmarkEnd w:id="69"/>
      <w:r w:rsidRPr="00DC0E3F">
        <w:rPr>
          <w:rFonts w:cs="Segoe UI"/>
          <w:sz w:val="24"/>
        </w:rPr>
        <w:t>Drainage</w:t>
      </w:r>
      <w:bookmarkEnd w:id="70"/>
    </w:p>
    <w:p w14:paraId="48E4E70E" w14:textId="69DA3AB2" w:rsidR="00DF767F" w:rsidRPr="00DC0E3F" w:rsidRDefault="00E66371" w:rsidP="004C5D7F">
      <w:pPr>
        <w:jc w:val="both"/>
        <w:rPr>
          <w:rFonts w:cs="Segoe UI"/>
          <w:sz w:val="24"/>
          <w:szCs w:val="24"/>
        </w:rPr>
      </w:pPr>
      <w:r w:rsidRPr="00DC0E3F">
        <w:rPr>
          <w:rFonts w:cs="Segoe UI"/>
          <w:sz w:val="24"/>
          <w:szCs w:val="24"/>
        </w:rPr>
        <w:t>D</w:t>
      </w:r>
      <w:r w:rsidR="00252687" w:rsidRPr="00DC0E3F">
        <w:rPr>
          <w:rFonts w:cs="Segoe UI"/>
          <w:sz w:val="24"/>
          <w:szCs w:val="24"/>
        </w:rPr>
        <w:t xml:space="preserve">rainage consists of sheet flow into troughs, </w:t>
      </w:r>
      <w:r w:rsidR="001A1210" w:rsidRPr="00DC0E3F">
        <w:rPr>
          <w:rFonts w:cs="Segoe UI"/>
          <w:sz w:val="24"/>
          <w:szCs w:val="24"/>
        </w:rPr>
        <w:t>ravines,</w:t>
      </w:r>
      <w:r w:rsidR="00252687" w:rsidRPr="00DC0E3F">
        <w:rPr>
          <w:rFonts w:cs="Segoe UI"/>
          <w:sz w:val="24"/>
          <w:szCs w:val="24"/>
        </w:rPr>
        <w:t xml:space="preserve"> and gullies.</w:t>
      </w:r>
      <w:r w:rsidR="00FB677B" w:rsidRPr="00DC0E3F">
        <w:rPr>
          <w:rFonts w:cs="Segoe UI"/>
          <w:sz w:val="24"/>
          <w:szCs w:val="24"/>
        </w:rPr>
        <w:t xml:space="preserve"> </w:t>
      </w:r>
      <w:r w:rsidR="00CD60D3" w:rsidRPr="00DC0E3F">
        <w:rPr>
          <w:rFonts w:cs="Segoe UI"/>
          <w:sz w:val="24"/>
          <w:szCs w:val="24"/>
        </w:rPr>
        <w:t xml:space="preserve">Occasional flooding in </w:t>
      </w:r>
      <w:r w:rsidR="000106BF" w:rsidRPr="00DC0E3F">
        <w:rPr>
          <w:rFonts w:cs="Segoe UI"/>
          <w:sz w:val="24"/>
          <w:szCs w:val="24"/>
        </w:rPr>
        <w:t>Corinne</w:t>
      </w:r>
      <w:r w:rsidR="00280EDB" w:rsidRPr="00DC0E3F">
        <w:rPr>
          <w:rFonts w:cs="Segoe UI"/>
          <w:sz w:val="24"/>
          <w:szCs w:val="24"/>
        </w:rPr>
        <w:t xml:space="preserve"> has bee</w:t>
      </w:r>
      <w:r w:rsidR="00CD60D3" w:rsidRPr="00DC0E3F">
        <w:rPr>
          <w:rFonts w:cs="Segoe UI"/>
          <w:sz w:val="24"/>
          <w:szCs w:val="24"/>
        </w:rPr>
        <w:t xml:space="preserve">n an issue in the past and the </w:t>
      </w:r>
      <w:r w:rsidR="00BD02E9" w:rsidRPr="00DC0E3F">
        <w:rPr>
          <w:rFonts w:cs="Segoe UI"/>
          <w:sz w:val="24"/>
          <w:szCs w:val="24"/>
        </w:rPr>
        <w:t>City</w:t>
      </w:r>
      <w:r w:rsidR="00280EDB" w:rsidRPr="00DC0E3F">
        <w:rPr>
          <w:rFonts w:cs="Segoe UI"/>
          <w:sz w:val="24"/>
          <w:szCs w:val="24"/>
        </w:rPr>
        <w:t xml:space="preserve"> has tried to address such issues as resources allow.</w:t>
      </w:r>
    </w:p>
    <w:p w14:paraId="740AB7D2" w14:textId="77777777" w:rsidR="00DF767F" w:rsidRPr="00DC0E3F" w:rsidRDefault="00DF767F">
      <w:pPr>
        <w:rPr>
          <w:rFonts w:cs="Segoe UI"/>
          <w:sz w:val="24"/>
          <w:szCs w:val="24"/>
        </w:rPr>
      </w:pPr>
      <w:r w:rsidRPr="00DC0E3F">
        <w:rPr>
          <w:rFonts w:cs="Segoe UI"/>
          <w:sz w:val="24"/>
          <w:szCs w:val="24"/>
        </w:rPr>
        <w:br w:type="page"/>
      </w:r>
    </w:p>
    <w:p w14:paraId="5A3AE87A" w14:textId="32A07B09" w:rsidR="00DF767F" w:rsidRPr="00DC0E3F" w:rsidRDefault="00DF767F" w:rsidP="00DF767F">
      <w:pPr>
        <w:jc w:val="both"/>
        <w:rPr>
          <w:rFonts w:cs="Segoe UI"/>
          <w:sz w:val="24"/>
          <w:szCs w:val="24"/>
        </w:rPr>
      </w:pPr>
      <w:r w:rsidRPr="00DC0E3F">
        <w:rPr>
          <w:rFonts w:cs="Segoe UI"/>
          <w:b/>
          <w:bCs/>
          <w:noProof/>
          <w:sz w:val="24"/>
          <w:szCs w:val="24"/>
        </w:rPr>
        <w:lastRenderedPageBreak/>
        <w:drawing>
          <wp:anchor distT="0" distB="0" distL="114300" distR="114300" simplePos="0" relativeHeight="251675136" behindDoc="0" locked="0" layoutInCell="1" allowOverlap="1" wp14:anchorId="20F56D75" wp14:editId="71E54782">
            <wp:simplePos x="0" y="0"/>
            <wp:positionH relativeFrom="margin">
              <wp:posOffset>1162050</wp:posOffset>
            </wp:positionH>
            <wp:positionV relativeFrom="paragraph">
              <wp:posOffset>400050</wp:posOffset>
            </wp:positionV>
            <wp:extent cx="4457700" cy="3342640"/>
            <wp:effectExtent l="0" t="0" r="0" b="0"/>
            <wp:wrapTopAndBottom/>
            <wp:docPr id="7" name="Picture 7" descr="A grassy area with trees and cars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assy area with trees and cars in the background&#10;&#10;Description automatically generated with medium confidenc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457700" cy="3342640"/>
                    </a:xfrm>
                    <a:prstGeom prst="rect">
                      <a:avLst/>
                    </a:prstGeom>
                  </pic:spPr>
                </pic:pic>
              </a:graphicData>
            </a:graphic>
            <wp14:sizeRelH relativeFrom="margin">
              <wp14:pctWidth>0</wp14:pctWidth>
            </wp14:sizeRelH>
            <wp14:sizeRelV relativeFrom="margin">
              <wp14:pctHeight>0</wp14:pctHeight>
            </wp14:sizeRelV>
          </wp:anchor>
        </w:drawing>
      </w:r>
      <w:r w:rsidRPr="00DC0E3F">
        <w:rPr>
          <w:rFonts w:cs="Segoe UI"/>
          <w:b/>
          <w:bCs/>
          <w:noProof/>
          <w:sz w:val="24"/>
          <w:szCs w:val="24"/>
        </w:rPr>
        <w:t xml:space="preserve"> </w:t>
      </w:r>
    </w:p>
    <w:p w14:paraId="3BFCBC8D" w14:textId="77777777" w:rsidR="00252687" w:rsidRPr="00DC0E3F" w:rsidRDefault="00252687" w:rsidP="004C5D7F">
      <w:pPr>
        <w:jc w:val="both"/>
        <w:rPr>
          <w:rFonts w:cs="Segoe UI"/>
          <w:sz w:val="24"/>
          <w:szCs w:val="24"/>
        </w:rPr>
      </w:pPr>
    </w:p>
    <w:p w14:paraId="7DC6CAD3" w14:textId="3DE2449C" w:rsidR="003F7807" w:rsidRPr="00DC0E3F" w:rsidRDefault="00320104" w:rsidP="008378B9">
      <w:pPr>
        <w:pStyle w:val="Heading2"/>
        <w:numPr>
          <w:ilvl w:val="1"/>
          <w:numId w:val="8"/>
        </w:numPr>
        <w:jc w:val="both"/>
        <w:rPr>
          <w:rFonts w:cs="Segoe UI"/>
          <w:sz w:val="24"/>
          <w:szCs w:val="24"/>
        </w:rPr>
      </w:pPr>
      <w:bookmarkStart w:id="71" w:name="_Toc101424204"/>
      <w:bookmarkStart w:id="72" w:name="_Toc101424645"/>
      <w:bookmarkEnd w:id="71"/>
      <w:bookmarkEnd w:id="72"/>
      <w:r w:rsidRPr="00DC0E3F">
        <w:rPr>
          <w:rFonts w:cs="Segoe UI"/>
          <w:sz w:val="24"/>
          <w:szCs w:val="24"/>
        </w:rPr>
        <w:tab/>
      </w:r>
      <w:bookmarkStart w:id="73" w:name="_Toc101534124"/>
      <w:r w:rsidR="003F7807" w:rsidRPr="00DC0E3F">
        <w:rPr>
          <w:rFonts w:cs="Segoe UI"/>
          <w:sz w:val="24"/>
          <w:szCs w:val="24"/>
        </w:rPr>
        <w:t>Public Services</w:t>
      </w:r>
      <w:r w:rsidR="00604BB0" w:rsidRPr="00DC0E3F">
        <w:rPr>
          <w:rFonts w:cs="Segoe UI"/>
          <w:sz w:val="24"/>
          <w:szCs w:val="24"/>
        </w:rPr>
        <w:t xml:space="preserve">, </w:t>
      </w:r>
      <w:r w:rsidR="003F7807" w:rsidRPr="00DC0E3F">
        <w:rPr>
          <w:rFonts w:cs="Segoe UI"/>
          <w:sz w:val="24"/>
          <w:szCs w:val="24"/>
        </w:rPr>
        <w:t xml:space="preserve">Facilities </w:t>
      </w:r>
      <w:r w:rsidR="00604BB0" w:rsidRPr="00DC0E3F">
        <w:rPr>
          <w:rFonts w:cs="Segoe UI"/>
          <w:sz w:val="24"/>
          <w:szCs w:val="24"/>
        </w:rPr>
        <w:t xml:space="preserve">and Recreation </w:t>
      </w:r>
      <w:r w:rsidR="003F7807" w:rsidRPr="00DC0E3F">
        <w:rPr>
          <w:rFonts w:cs="Segoe UI"/>
          <w:sz w:val="24"/>
          <w:szCs w:val="24"/>
        </w:rPr>
        <w:t>Goals</w:t>
      </w:r>
      <w:r w:rsidR="00F66636" w:rsidRPr="00DC0E3F">
        <w:rPr>
          <w:rFonts w:cs="Segoe UI"/>
          <w:sz w:val="24"/>
          <w:szCs w:val="24"/>
        </w:rPr>
        <w:t xml:space="preserve">, </w:t>
      </w:r>
      <w:r w:rsidRPr="00DC0E3F">
        <w:rPr>
          <w:rFonts w:cs="Segoe UI"/>
          <w:sz w:val="24"/>
          <w:szCs w:val="24"/>
        </w:rPr>
        <w:tab/>
      </w:r>
      <w:r w:rsidR="00F66636" w:rsidRPr="00DC0E3F">
        <w:rPr>
          <w:rFonts w:cs="Segoe UI"/>
          <w:sz w:val="24"/>
          <w:szCs w:val="24"/>
        </w:rPr>
        <w:t>Strategies and Actions</w:t>
      </w:r>
      <w:bookmarkEnd w:id="73"/>
      <w:r w:rsidR="003F7807" w:rsidRPr="00DC0E3F">
        <w:rPr>
          <w:rFonts w:cs="Segoe UI"/>
          <w:sz w:val="24"/>
          <w:szCs w:val="24"/>
        </w:rPr>
        <w:t xml:space="preserve"> </w:t>
      </w:r>
    </w:p>
    <w:tbl>
      <w:tblPr>
        <w:tblStyle w:val="TableGrid"/>
        <w:tblW w:w="9913"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ook w:val="04A0" w:firstRow="1" w:lastRow="0" w:firstColumn="1" w:lastColumn="0" w:noHBand="0" w:noVBand="1"/>
      </w:tblPr>
      <w:tblGrid>
        <w:gridCol w:w="2496"/>
        <w:gridCol w:w="3116"/>
        <w:gridCol w:w="4193"/>
        <w:gridCol w:w="108"/>
      </w:tblGrid>
      <w:tr w:rsidR="001A1210" w:rsidRPr="00DC0E3F" w14:paraId="0D52C508" w14:textId="77777777" w:rsidTr="00835B20">
        <w:trPr>
          <w:gridAfter w:val="1"/>
          <w:wAfter w:w="108" w:type="dxa"/>
          <w:trHeight w:val="189"/>
        </w:trPr>
        <w:tc>
          <w:tcPr>
            <w:tcW w:w="2496" w:type="dxa"/>
            <w:shd w:val="clear" w:color="auto" w:fill="113E59"/>
          </w:tcPr>
          <w:p w14:paraId="12F19866"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Goals</w:t>
            </w:r>
          </w:p>
        </w:tc>
        <w:tc>
          <w:tcPr>
            <w:tcW w:w="3116" w:type="dxa"/>
            <w:shd w:val="clear" w:color="auto" w:fill="113E59"/>
          </w:tcPr>
          <w:p w14:paraId="59704DA1"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4193" w:type="dxa"/>
            <w:shd w:val="clear" w:color="auto" w:fill="113E59"/>
          </w:tcPr>
          <w:p w14:paraId="445F0BC1"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DD51E6" w:rsidRPr="00DC0E3F" w14:paraId="4D461D45" w14:textId="77777777" w:rsidTr="00835B20">
        <w:trPr>
          <w:gridAfter w:val="1"/>
          <w:wAfter w:w="108" w:type="dxa"/>
          <w:trHeight w:val="188"/>
        </w:trPr>
        <w:tc>
          <w:tcPr>
            <w:tcW w:w="2496" w:type="dxa"/>
            <w:vMerge w:val="restart"/>
            <w:shd w:val="pct5" w:color="auto" w:fill="auto"/>
          </w:tcPr>
          <w:p w14:paraId="3B5D762F" w14:textId="3F1D0E93" w:rsidR="00DD51E6" w:rsidRPr="00DC0E3F" w:rsidRDefault="00DD51E6" w:rsidP="00FA45E9">
            <w:pPr>
              <w:rPr>
                <w:rFonts w:cs="Segoe UI"/>
                <w:b/>
                <w:bCs/>
                <w:sz w:val="24"/>
                <w:szCs w:val="24"/>
              </w:rPr>
            </w:pPr>
            <w:r w:rsidRPr="00DC0E3F">
              <w:rPr>
                <w:rFonts w:cs="Segoe UI"/>
                <w:sz w:val="24"/>
                <w:szCs w:val="24"/>
              </w:rPr>
              <w:t>PS1 -Provide for efficient and effective City administration and essential public services.</w:t>
            </w:r>
          </w:p>
        </w:tc>
        <w:tc>
          <w:tcPr>
            <w:tcW w:w="3116" w:type="dxa"/>
            <w:vMerge w:val="restart"/>
            <w:shd w:val="pct5" w:color="auto" w:fill="auto"/>
          </w:tcPr>
          <w:p w14:paraId="6F3C19B4" w14:textId="4E710CB4" w:rsidR="00DD51E6" w:rsidRPr="00DC0E3F" w:rsidRDefault="00DD51E6" w:rsidP="00261C90">
            <w:pPr>
              <w:rPr>
                <w:rFonts w:cs="Segoe UI"/>
                <w:sz w:val="24"/>
                <w:szCs w:val="24"/>
              </w:rPr>
            </w:pPr>
            <w:r w:rsidRPr="00DC0E3F">
              <w:rPr>
                <w:rFonts w:cs="Segoe UI"/>
                <w:sz w:val="24"/>
                <w:szCs w:val="24"/>
              </w:rPr>
              <w:t xml:space="preserve">Assess, maintain, adjust, and enhance service levels to the community. </w:t>
            </w:r>
          </w:p>
          <w:p w14:paraId="0B8BBE59" w14:textId="50323627" w:rsidR="00DD51E6" w:rsidRPr="00DC0E3F" w:rsidRDefault="00DD51E6" w:rsidP="00261C90">
            <w:pPr>
              <w:rPr>
                <w:rFonts w:cs="Segoe UI"/>
                <w:sz w:val="24"/>
                <w:szCs w:val="24"/>
              </w:rPr>
            </w:pPr>
          </w:p>
        </w:tc>
        <w:tc>
          <w:tcPr>
            <w:tcW w:w="4193" w:type="dxa"/>
            <w:shd w:val="pct5" w:color="auto" w:fill="auto"/>
          </w:tcPr>
          <w:p w14:paraId="0B120492" w14:textId="5954504E" w:rsidR="00DD51E6" w:rsidRPr="00DC0E3F" w:rsidRDefault="00DD51E6" w:rsidP="00FF5C3F">
            <w:pPr>
              <w:rPr>
                <w:rFonts w:cs="Segoe UI"/>
                <w:sz w:val="24"/>
                <w:szCs w:val="24"/>
              </w:rPr>
            </w:pPr>
            <w:r w:rsidRPr="00DC0E3F">
              <w:rPr>
                <w:rFonts w:cs="Segoe UI"/>
                <w:sz w:val="24"/>
                <w:szCs w:val="24"/>
              </w:rPr>
              <w:t xml:space="preserve">Continually recognize changes in community needs and reprioritize resources (fiscal and otherwise) to address such needs. </w:t>
            </w:r>
          </w:p>
        </w:tc>
      </w:tr>
      <w:tr w:rsidR="00DD51E6" w:rsidRPr="00DC0E3F" w14:paraId="4EE200F7" w14:textId="77777777" w:rsidTr="00835B20">
        <w:trPr>
          <w:trHeight w:val="805"/>
        </w:trPr>
        <w:tc>
          <w:tcPr>
            <w:tcW w:w="2496" w:type="dxa"/>
            <w:vMerge/>
            <w:shd w:val="pct5" w:color="auto" w:fill="auto"/>
          </w:tcPr>
          <w:p w14:paraId="5BCBE6C8" w14:textId="77777777" w:rsidR="00DD51E6" w:rsidRPr="00DC0E3F" w:rsidRDefault="00DD51E6" w:rsidP="00FF5C3F">
            <w:pPr>
              <w:rPr>
                <w:rFonts w:cs="Segoe UI"/>
                <w:sz w:val="24"/>
                <w:szCs w:val="24"/>
              </w:rPr>
            </w:pPr>
          </w:p>
        </w:tc>
        <w:tc>
          <w:tcPr>
            <w:tcW w:w="3116" w:type="dxa"/>
            <w:vMerge/>
            <w:shd w:val="pct5" w:color="auto" w:fill="auto"/>
          </w:tcPr>
          <w:p w14:paraId="3861624B" w14:textId="77777777" w:rsidR="00DD51E6" w:rsidRPr="00DC0E3F" w:rsidRDefault="00DD51E6" w:rsidP="00FF5C3F">
            <w:pPr>
              <w:rPr>
                <w:rFonts w:cs="Segoe UI"/>
                <w:sz w:val="24"/>
                <w:szCs w:val="24"/>
              </w:rPr>
            </w:pPr>
          </w:p>
        </w:tc>
        <w:tc>
          <w:tcPr>
            <w:tcW w:w="4301" w:type="dxa"/>
            <w:gridSpan w:val="2"/>
            <w:shd w:val="pct5" w:color="auto" w:fill="auto"/>
          </w:tcPr>
          <w:p w14:paraId="0B04B6B5" w14:textId="77777777" w:rsidR="00DD51E6" w:rsidRPr="00DC0E3F" w:rsidRDefault="00DD51E6" w:rsidP="00FF5C3F">
            <w:pPr>
              <w:rPr>
                <w:rFonts w:cs="Segoe UI"/>
                <w:sz w:val="24"/>
                <w:szCs w:val="24"/>
              </w:rPr>
            </w:pPr>
            <w:r w:rsidRPr="00DC0E3F">
              <w:rPr>
                <w:rFonts w:cs="Segoe UI"/>
                <w:sz w:val="24"/>
                <w:szCs w:val="24"/>
              </w:rPr>
              <w:t>Continue to assess and anticipate budget issues, adjust the budget as necessary and maintain an appropriate reserve in case of emergency or other unforeseen issues.</w:t>
            </w:r>
          </w:p>
        </w:tc>
      </w:tr>
      <w:tr w:rsidR="00DD51E6" w:rsidRPr="00DC0E3F" w14:paraId="2BA9A85B" w14:textId="77777777" w:rsidTr="00835B20">
        <w:trPr>
          <w:trHeight w:val="805"/>
        </w:trPr>
        <w:tc>
          <w:tcPr>
            <w:tcW w:w="2496" w:type="dxa"/>
            <w:vMerge/>
            <w:shd w:val="pct5" w:color="auto" w:fill="auto"/>
          </w:tcPr>
          <w:p w14:paraId="4F4BDAF2" w14:textId="77777777" w:rsidR="00DD51E6" w:rsidRPr="00DC0E3F" w:rsidRDefault="00DD51E6" w:rsidP="00FF5C3F">
            <w:pPr>
              <w:rPr>
                <w:rFonts w:cs="Segoe UI"/>
                <w:sz w:val="24"/>
                <w:szCs w:val="24"/>
              </w:rPr>
            </w:pPr>
          </w:p>
        </w:tc>
        <w:tc>
          <w:tcPr>
            <w:tcW w:w="3116" w:type="dxa"/>
            <w:vMerge/>
            <w:shd w:val="pct5" w:color="auto" w:fill="auto"/>
          </w:tcPr>
          <w:p w14:paraId="2C1B603D" w14:textId="77777777" w:rsidR="00DD51E6" w:rsidRPr="00DC0E3F" w:rsidRDefault="00DD51E6" w:rsidP="00FF5C3F">
            <w:pPr>
              <w:rPr>
                <w:rFonts w:cs="Segoe UI"/>
                <w:sz w:val="24"/>
                <w:szCs w:val="24"/>
              </w:rPr>
            </w:pPr>
          </w:p>
        </w:tc>
        <w:tc>
          <w:tcPr>
            <w:tcW w:w="4301" w:type="dxa"/>
            <w:gridSpan w:val="2"/>
            <w:shd w:val="pct5" w:color="auto" w:fill="auto"/>
          </w:tcPr>
          <w:p w14:paraId="3147D456" w14:textId="77777777" w:rsidR="00DD51E6" w:rsidRPr="00DC0E3F" w:rsidRDefault="00DD51E6" w:rsidP="00FF5C3F">
            <w:pPr>
              <w:rPr>
                <w:rFonts w:cs="Segoe UI"/>
                <w:sz w:val="24"/>
                <w:szCs w:val="24"/>
              </w:rPr>
            </w:pPr>
            <w:r w:rsidRPr="00DC0E3F">
              <w:rPr>
                <w:rFonts w:cs="Segoe UI"/>
                <w:sz w:val="24"/>
                <w:szCs w:val="24"/>
              </w:rPr>
              <w:t>Continue to work with and support the Box Elder County Sheriff’s Office regarding issues related to crime, speeding and crime prevention in City.</w:t>
            </w:r>
          </w:p>
        </w:tc>
      </w:tr>
      <w:tr w:rsidR="00DD51E6" w:rsidRPr="00DC0E3F" w14:paraId="2C64C413" w14:textId="77777777" w:rsidTr="00F37FA2">
        <w:trPr>
          <w:trHeight w:val="1569"/>
        </w:trPr>
        <w:tc>
          <w:tcPr>
            <w:tcW w:w="2496" w:type="dxa"/>
            <w:vMerge/>
            <w:shd w:val="pct5" w:color="auto" w:fill="auto"/>
          </w:tcPr>
          <w:p w14:paraId="26AC7EFB" w14:textId="77777777" w:rsidR="00DD51E6" w:rsidRPr="00DC0E3F" w:rsidRDefault="00DD51E6" w:rsidP="00FF5C3F">
            <w:pPr>
              <w:rPr>
                <w:rFonts w:cs="Segoe UI"/>
                <w:sz w:val="24"/>
                <w:szCs w:val="24"/>
              </w:rPr>
            </w:pPr>
          </w:p>
        </w:tc>
        <w:tc>
          <w:tcPr>
            <w:tcW w:w="3116" w:type="dxa"/>
            <w:vMerge/>
            <w:shd w:val="pct5" w:color="auto" w:fill="auto"/>
          </w:tcPr>
          <w:p w14:paraId="42902772" w14:textId="77777777" w:rsidR="00DD51E6" w:rsidRPr="00DC0E3F" w:rsidRDefault="00DD51E6" w:rsidP="00FF5C3F">
            <w:pPr>
              <w:rPr>
                <w:rFonts w:cs="Segoe UI"/>
                <w:sz w:val="24"/>
                <w:szCs w:val="24"/>
              </w:rPr>
            </w:pPr>
          </w:p>
        </w:tc>
        <w:tc>
          <w:tcPr>
            <w:tcW w:w="4301" w:type="dxa"/>
            <w:gridSpan w:val="2"/>
            <w:shd w:val="pct5" w:color="auto" w:fill="auto"/>
          </w:tcPr>
          <w:p w14:paraId="2F460619" w14:textId="5BD0C498" w:rsidR="00DD51E6" w:rsidRPr="00DC0E3F" w:rsidRDefault="00DD51E6" w:rsidP="00FF5C3F">
            <w:pPr>
              <w:rPr>
                <w:rFonts w:cs="Segoe UI"/>
                <w:sz w:val="24"/>
                <w:szCs w:val="24"/>
              </w:rPr>
            </w:pPr>
            <w:r w:rsidRPr="00DC0E3F">
              <w:rPr>
                <w:rFonts w:cs="Segoe UI"/>
                <w:sz w:val="24"/>
                <w:szCs w:val="24"/>
              </w:rPr>
              <w:t>Continue training and education programs with the Fire Department to provide the best emergency service possible in order to decrease response times to the community.</w:t>
            </w:r>
          </w:p>
        </w:tc>
      </w:tr>
      <w:tr w:rsidR="00DD51E6" w:rsidRPr="00DC0E3F" w14:paraId="02D132BC" w14:textId="77777777" w:rsidTr="00F37FA2">
        <w:trPr>
          <w:trHeight w:val="2100"/>
        </w:trPr>
        <w:tc>
          <w:tcPr>
            <w:tcW w:w="2496" w:type="dxa"/>
            <w:vMerge/>
            <w:shd w:val="pct5" w:color="auto" w:fill="auto"/>
          </w:tcPr>
          <w:p w14:paraId="59F77F1E" w14:textId="77777777" w:rsidR="00DD51E6" w:rsidRPr="00DC0E3F" w:rsidRDefault="00DD51E6" w:rsidP="00FF5C3F">
            <w:pPr>
              <w:rPr>
                <w:rFonts w:cs="Segoe UI"/>
                <w:sz w:val="24"/>
                <w:szCs w:val="24"/>
              </w:rPr>
            </w:pPr>
          </w:p>
        </w:tc>
        <w:tc>
          <w:tcPr>
            <w:tcW w:w="3116" w:type="dxa"/>
            <w:vMerge/>
            <w:shd w:val="pct5" w:color="auto" w:fill="auto"/>
          </w:tcPr>
          <w:p w14:paraId="06D48F4C" w14:textId="77777777" w:rsidR="00DD51E6" w:rsidRPr="00DC0E3F" w:rsidRDefault="00DD51E6" w:rsidP="00FF5C3F">
            <w:pPr>
              <w:rPr>
                <w:rFonts w:cs="Segoe UI"/>
                <w:sz w:val="24"/>
                <w:szCs w:val="24"/>
              </w:rPr>
            </w:pPr>
          </w:p>
        </w:tc>
        <w:tc>
          <w:tcPr>
            <w:tcW w:w="4301" w:type="dxa"/>
            <w:gridSpan w:val="2"/>
            <w:shd w:val="pct5" w:color="auto" w:fill="auto"/>
          </w:tcPr>
          <w:p w14:paraId="238A1194" w14:textId="53ABA6BE" w:rsidR="00DD51E6" w:rsidRPr="00DC0E3F" w:rsidRDefault="00DD51E6" w:rsidP="00FF5C3F">
            <w:pPr>
              <w:rPr>
                <w:rFonts w:cs="Segoe UI"/>
                <w:sz w:val="24"/>
                <w:szCs w:val="24"/>
              </w:rPr>
            </w:pPr>
            <w:r w:rsidRPr="00DC0E3F">
              <w:rPr>
                <w:rFonts w:cs="Segoe UI"/>
                <w:sz w:val="24"/>
                <w:szCs w:val="24"/>
              </w:rPr>
              <w:t>As the population grows, continue to evaluate, and assess the educational needs of the community. Additional resources provided by Box Elder County, or the Box Elder County School District may be necessary to properly service the community’s educational needs.</w:t>
            </w:r>
          </w:p>
        </w:tc>
      </w:tr>
      <w:tr w:rsidR="00DD51E6" w:rsidRPr="00DC0E3F" w14:paraId="427767C0" w14:textId="77777777" w:rsidTr="00835B20">
        <w:trPr>
          <w:gridAfter w:val="1"/>
          <w:wAfter w:w="108" w:type="dxa"/>
          <w:trHeight w:val="1839"/>
        </w:trPr>
        <w:tc>
          <w:tcPr>
            <w:tcW w:w="2496" w:type="dxa"/>
            <w:vMerge/>
            <w:shd w:val="pct5" w:color="auto" w:fill="auto"/>
          </w:tcPr>
          <w:p w14:paraId="15DDBDCE" w14:textId="77777777" w:rsidR="00DD51E6" w:rsidRPr="00DC0E3F" w:rsidRDefault="00DD51E6" w:rsidP="00FF5C3F">
            <w:pPr>
              <w:rPr>
                <w:rFonts w:cs="Segoe UI"/>
                <w:sz w:val="24"/>
                <w:szCs w:val="24"/>
              </w:rPr>
            </w:pPr>
          </w:p>
        </w:tc>
        <w:tc>
          <w:tcPr>
            <w:tcW w:w="3116" w:type="dxa"/>
            <w:vMerge/>
            <w:shd w:val="pct5" w:color="auto" w:fill="auto"/>
          </w:tcPr>
          <w:p w14:paraId="76C7443A" w14:textId="42CFBE30" w:rsidR="00DD51E6" w:rsidRPr="00DC0E3F" w:rsidRDefault="00DD51E6" w:rsidP="00FF5C3F">
            <w:pPr>
              <w:rPr>
                <w:rFonts w:cs="Segoe UI"/>
                <w:sz w:val="24"/>
                <w:szCs w:val="24"/>
                <w:highlight w:val="yellow"/>
              </w:rPr>
            </w:pPr>
          </w:p>
        </w:tc>
        <w:tc>
          <w:tcPr>
            <w:tcW w:w="4193" w:type="dxa"/>
            <w:shd w:val="pct5" w:color="auto" w:fill="auto"/>
          </w:tcPr>
          <w:p w14:paraId="55914E58" w14:textId="60D28E67" w:rsidR="00DD51E6" w:rsidRPr="00DC0E3F" w:rsidRDefault="00DD51E6" w:rsidP="00835B20">
            <w:pPr>
              <w:ind w:right="-41"/>
              <w:rPr>
                <w:rFonts w:cs="Segoe UI"/>
                <w:sz w:val="24"/>
                <w:szCs w:val="24"/>
              </w:rPr>
            </w:pPr>
            <w:r w:rsidRPr="00DC0E3F">
              <w:rPr>
                <w:rFonts w:cs="Segoe UI"/>
                <w:sz w:val="24"/>
                <w:szCs w:val="24"/>
              </w:rPr>
              <w:t xml:space="preserve">Develop a five-year capital improvement program so that a comprehensive approach can be taken to provide for storm water, street and possibly wastewater service to the community. </w:t>
            </w:r>
          </w:p>
        </w:tc>
      </w:tr>
      <w:tr w:rsidR="00456805" w:rsidRPr="00DC0E3F" w14:paraId="7351DCAD" w14:textId="77777777" w:rsidTr="00835B20">
        <w:trPr>
          <w:gridAfter w:val="1"/>
          <w:wAfter w:w="108" w:type="dxa"/>
          <w:trHeight w:val="805"/>
        </w:trPr>
        <w:tc>
          <w:tcPr>
            <w:tcW w:w="2496" w:type="dxa"/>
            <w:vMerge w:val="restart"/>
            <w:shd w:val="pct5" w:color="auto" w:fill="auto"/>
          </w:tcPr>
          <w:p w14:paraId="79D40C29" w14:textId="0EF3F0FA" w:rsidR="00456805" w:rsidRPr="00DC0E3F" w:rsidRDefault="00DD51E6" w:rsidP="00FF5C3F">
            <w:pPr>
              <w:rPr>
                <w:rFonts w:cs="Segoe UI"/>
                <w:sz w:val="24"/>
                <w:szCs w:val="24"/>
              </w:rPr>
            </w:pPr>
            <w:r w:rsidRPr="00DC0E3F">
              <w:rPr>
                <w:rFonts w:cs="Segoe UI"/>
                <w:sz w:val="24"/>
                <w:szCs w:val="24"/>
              </w:rPr>
              <w:t>PS2 -</w:t>
            </w:r>
            <w:r w:rsidR="00456805" w:rsidRPr="00DC0E3F">
              <w:rPr>
                <w:rFonts w:cs="Segoe UI"/>
                <w:sz w:val="24"/>
                <w:szCs w:val="24"/>
              </w:rPr>
              <w:t>Provide the highest quality utility service to the community.</w:t>
            </w:r>
          </w:p>
        </w:tc>
        <w:tc>
          <w:tcPr>
            <w:tcW w:w="3116" w:type="dxa"/>
            <w:vMerge w:val="restart"/>
            <w:shd w:val="pct5" w:color="auto" w:fill="auto"/>
          </w:tcPr>
          <w:p w14:paraId="21A0B2C3" w14:textId="77777777" w:rsidR="00456805" w:rsidRPr="00DC0E3F" w:rsidRDefault="00456805" w:rsidP="0086699E">
            <w:pPr>
              <w:rPr>
                <w:rFonts w:cs="Segoe UI"/>
                <w:sz w:val="24"/>
                <w:szCs w:val="24"/>
              </w:rPr>
            </w:pPr>
            <w:r w:rsidRPr="00DC0E3F">
              <w:rPr>
                <w:rFonts w:cs="Segoe UI"/>
                <w:sz w:val="24"/>
                <w:szCs w:val="24"/>
              </w:rPr>
              <w:t>Plan for expansion, extension or establishment of water, storm water and wastewater service to the community and develop redundancy in all systems.</w:t>
            </w:r>
          </w:p>
          <w:p w14:paraId="56E371CF" w14:textId="77777777" w:rsidR="00456805" w:rsidRPr="00DC0E3F" w:rsidRDefault="00456805" w:rsidP="00FF5C3F">
            <w:pPr>
              <w:rPr>
                <w:rFonts w:cs="Segoe UI"/>
                <w:sz w:val="24"/>
                <w:szCs w:val="24"/>
              </w:rPr>
            </w:pPr>
          </w:p>
        </w:tc>
        <w:tc>
          <w:tcPr>
            <w:tcW w:w="4193" w:type="dxa"/>
            <w:shd w:val="pct5" w:color="auto" w:fill="auto"/>
          </w:tcPr>
          <w:p w14:paraId="6E920835" w14:textId="60C6F989" w:rsidR="00456805" w:rsidRPr="00DC0E3F" w:rsidRDefault="00456805" w:rsidP="00FF5C3F">
            <w:pPr>
              <w:rPr>
                <w:rFonts w:cs="Segoe UI"/>
                <w:sz w:val="24"/>
                <w:szCs w:val="24"/>
              </w:rPr>
            </w:pPr>
            <w:r w:rsidRPr="00DC0E3F">
              <w:rPr>
                <w:rFonts w:cs="Segoe UI"/>
                <w:sz w:val="24"/>
                <w:szCs w:val="24"/>
              </w:rPr>
              <w:t>Continue to apply for grants to address any drainage issues that still exist in the City.</w:t>
            </w:r>
          </w:p>
        </w:tc>
      </w:tr>
      <w:tr w:rsidR="00456805" w:rsidRPr="00DC0E3F" w14:paraId="70C2112C" w14:textId="77777777" w:rsidTr="00835B20">
        <w:trPr>
          <w:trHeight w:val="268"/>
        </w:trPr>
        <w:tc>
          <w:tcPr>
            <w:tcW w:w="2496" w:type="dxa"/>
            <w:vMerge/>
            <w:shd w:val="pct5" w:color="auto" w:fill="auto"/>
          </w:tcPr>
          <w:p w14:paraId="2CF69B7D" w14:textId="77777777" w:rsidR="00456805" w:rsidRPr="00DC0E3F" w:rsidRDefault="00456805" w:rsidP="00FF5C3F">
            <w:pPr>
              <w:rPr>
                <w:rFonts w:cs="Segoe UI"/>
                <w:sz w:val="24"/>
                <w:szCs w:val="24"/>
              </w:rPr>
            </w:pPr>
          </w:p>
        </w:tc>
        <w:tc>
          <w:tcPr>
            <w:tcW w:w="3116" w:type="dxa"/>
            <w:vMerge/>
            <w:shd w:val="pct5" w:color="auto" w:fill="auto"/>
          </w:tcPr>
          <w:p w14:paraId="0BB7CA2D" w14:textId="77777777" w:rsidR="00456805" w:rsidRPr="00DC0E3F" w:rsidRDefault="00456805" w:rsidP="00FF5C3F">
            <w:pPr>
              <w:rPr>
                <w:rFonts w:cs="Segoe UI"/>
                <w:sz w:val="24"/>
                <w:szCs w:val="24"/>
              </w:rPr>
            </w:pPr>
          </w:p>
        </w:tc>
        <w:tc>
          <w:tcPr>
            <w:tcW w:w="4301" w:type="dxa"/>
            <w:gridSpan w:val="2"/>
            <w:shd w:val="pct5" w:color="auto" w:fill="auto"/>
          </w:tcPr>
          <w:p w14:paraId="24D3E9EE" w14:textId="663E5360" w:rsidR="00456805" w:rsidRPr="00DC0E3F" w:rsidRDefault="00456805" w:rsidP="00FF5C3F">
            <w:pPr>
              <w:rPr>
                <w:rFonts w:cs="Segoe UI"/>
                <w:sz w:val="24"/>
                <w:szCs w:val="24"/>
              </w:rPr>
            </w:pPr>
            <w:r w:rsidRPr="00DC0E3F">
              <w:rPr>
                <w:rFonts w:cs="Segoe UI"/>
                <w:sz w:val="24"/>
                <w:szCs w:val="24"/>
              </w:rPr>
              <w:t xml:space="preserve">Work to upgrade old water lines, storage, and delivery systems to better provide for redundancy, security, and safety in the City’s water system. </w:t>
            </w:r>
          </w:p>
        </w:tc>
      </w:tr>
      <w:tr w:rsidR="00456805" w:rsidRPr="00DC0E3F" w14:paraId="7F471CBE" w14:textId="77777777" w:rsidTr="00835B20">
        <w:trPr>
          <w:trHeight w:val="268"/>
        </w:trPr>
        <w:tc>
          <w:tcPr>
            <w:tcW w:w="2496" w:type="dxa"/>
            <w:vMerge/>
            <w:shd w:val="pct5" w:color="auto" w:fill="auto"/>
          </w:tcPr>
          <w:p w14:paraId="6019AA49" w14:textId="77777777" w:rsidR="00456805" w:rsidRPr="00DC0E3F" w:rsidRDefault="00456805" w:rsidP="00FF5C3F">
            <w:pPr>
              <w:rPr>
                <w:rFonts w:cs="Segoe UI"/>
                <w:sz w:val="24"/>
                <w:szCs w:val="24"/>
              </w:rPr>
            </w:pPr>
          </w:p>
        </w:tc>
        <w:tc>
          <w:tcPr>
            <w:tcW w:w="3116" w:type="dxa"/>
            <w:vMerge/>
            <w:shd w:val="pct5" w:color="auto" w:fill="auto"/>
          </w:tcPr>
          <w:p w14:paraId="53A6A289" w14:textId="77777777" w:rsidR="00456805" w:rsidRPr="00DC0E3F" w:rsidRDefault="00456805" w:rsidP="00FF5C3F">
            <w:pPr>
              <w:rPr>
                <w:rFonts w:cs="Segoe UI"/>
                <w:sz w:val="24"/>
                <w:szCs w:val="24"/>
              </w:rPr>
            </w:pPr>
          </w:p>
        </w:tc>
        <w:tc>
          <w:tcPr>
            <w:tcW w:w="4301" w:type="dxa"/>
            <w:gridSpan w:val="2"/>
            <w:shd w:val="pct5" w:color="auto" w:fill="auto"/>
          </w:tcPr>
          <w:p w14:paraId="3AB650D0" w14:textId="588AAFB1" w:rsidR="00456805" w:rsidRPr="00DC0E3F" w:rsidRDefault="00456805" w:rsidP="00FF5C3F">
            <w:pPr>
              <w:rPr>
                <w:rFonts w:cs="Segoe UI"/>
                <w:sz w:val="24"/>
                <w:szCs w:val="24"/>
              </w:rPr>
            </w:pPr>
            <w:r w:rsidRPr="00DC0E3F">
              <w:rPr>
                <w:rFonts w:cs="Segoe UI"/>
                <w:sz w:val="24"/>
                <w:szCs w:val="24"/>
              </w:rPr>
              <w:t xml:space="preserve">Work and cooperate with the Bear River Water Conservancy in regard to providing the highest quality water possible to residents and in helping The City of Corinne cope with growth and maintenance of the system. </w:t>
            </w:r>
          </w:p>
        </w:tc>
      </w:tr>
      <w:tr w:rsidR="00456805" w:rsidRPr="00DC0E3F" w14:paraId="34EBAB1A" w14:textId="77777777" w:rsidTr="00F37FA2">
        <w:trPr>
          <w:trHeight w:val="660"/>
        </w:trPr>
        <w:tc>
          <w:tcPr>
            <w:tcW w:w="2496" w:type="dxa"/>
            <w:vMerge/>
            <w:shd w:val="pct5" w:color="auto" w:fill="auto"/>
          </w:tcPr>
          <w:p w14:paraId="6626956A" w14:textId="77777777" w:rsidR="00456805" w:rsidRPr="00DC0E3F" w:rsidRDefault="00456805" w:rsidP="00FF5C3F">
            <w:pPr>
              <w:rPr>
                <w:rFonts w:cs="Segoe UI"/>
                <w:sz w:val="24"/>
                <w:szCs w:val="24"/>
              </w:rPr>
            </w:pPr>
          </w:p>
        </w:tc>
        <w:tc>
          <w:tcPr>
            <w:tcW w:w="3116" w:type="dxa"/>
            <w:vMerge/>
            <w:shd w:val="pct5" w:color="auto" w:fill="auto"/>
          </w:tcPr>
          <w:p w14:paraId="713EEF07" w14:textId="77777777" w:rsidR="00456805" w:rsidRPr="00DC0E3F" w:rsidRDefault="00456805" w:rsidP="00FF5C3F">
            <w:pPr>
              <w:rPr>
                <w:rFonts w:cs="Segoe UI"/>
                <w:sz w:val="24"/>
                <w:szCs w:val="24"/>
              </w:rPr>
            </w:pPr>
          </w:p>
        </w:tc>
        <w:tc>
          <w:tcPr>
            <w:tcW w:w="4301" w:type="dxa"/>
            <w:gridSpan w:val="2"/>
            <w:shd w:val="pct5" w:color="auto" w:fill="auto"/>
          </w:tcPr>
          <w:p w14:paraId="1664D27C" w14:textId="0B1D5D3D" w:rsidR="00456805" w:rsidRPr="00DC0E3F" w:rsidRDefault="00456805" w:rsidP="00FF5C3F">
            <w:pPr>
              <w:rPr>
                <w:rFonts w:cs="Segoe UI"/>
                <w:sz w:val="24"/>
                <w:szCs w:val="24"/>
              </w:rPr>
            </w:pPr>
            <w:r w:rsidRPr="00DC0E3F">
              <w:rPr>
                <w:rFonts w:cs="Segoe UI"/>
                <w:sz w:val="24"/>
                <w:szCs w:val="24"/>
              </w:rPr>
              <w:t>Provide sufficient funding for park maintenance and recreational activities.</w:t>
            </w:r>
          </w:p>
        </w:tc>
      </w:tr>
      <w:tr w:rsidR="00456805" w:rsidRPr="00DC0E3F" w14:paraId="5B6F6862" w14:textId="77777777" w:rsidTr="00835B20">
        <w:trPr>
          <w:trHeight w:val="940"/>
        </w:trPr>
        <w:tc>
          <w:tcPr>
            <w:tcW w:w="2496" w:type="dxa"/>
            <w:vMerge/>
            <w:shd w:val="pct5" w:color="auto" w:fill="auto"/>
          </w:tcPr>
          <w:p w14:paraId="3B26BC5F" w14:textId="77777777" w:rsidR="00456805" w:rsidRPr="00DC0E3F" w:rsidRDefault="00456805" w:rsidP="00FF5C3F">
            <w:pPr>
              <w:rPr>
                <w:rFonts w:cs="Segoe UI"/>
                <w:sz w:val="24"/>
                <w:szCs w:val="24"/>
              </w:rPr>
            </w:pPr>
          </w:p>
        </w:tc>
        <w:tc>
          <w:tcPr>
            <w:tcW w:w="3116" w:type="dxa"/>
            <w:vMerge/>
            <w:shd w:val="pct5" w:color="auto" w:fill="auto"/>
          </w:tcPr>
          <w:p w14:paraId="581569FE" w14:textId="77777777" w:rsidR="00456805" w:rsidRPr="00DC0E3F" w:rsidRDefault="00456805" w:rsidP="00FF5C3F">
            <w:pPr>
              <w:rPr>
                <w:rFonts w:cs="Segoe UI"/>
                <w:sz w:val="24"/>
                <w:szCs w:val="24"/>
              </w:rPr>
            </w:pPr>
          </w:p>
        </w:tc>
        <w:tc>
          <w:tcPr>
            <w:tcW w:w="4301" w:type="dxa"/>
            <w:gridSpan w:val="2"/>
            <w:shd w:val="pct5" w:color="auto" w:fill="auto"/>
          </w:tcPr>
          <w:p w14:paraId="48901B2D" w14:textId="4ABC11FB" w:rsidR="00456805" w:rsidRPr="00DC0E3F" w:rsidRDefault="00456805" w:rsidP="00FF5C3F">
            <w:pPr>
              <w:rPr>
                <w:rFonts w:cs="Segoe UI"/>
                <w:sz w:val="24"/>
                <w:szCs w:val="24"/>
              </w:rPr>
            </w:pPr>
            <w:r w:rsidRPr="00DC0E3F">
              <w:rPr>
                <w:rFonts w:cs="Segoe UI"/>
                <w:sz w:val="24"/>
                <w:szCs w:val="24"/>
              </w:rPr>
              <w:t>Continue to allow and support community events at The City of Corinne Park and City Hall.</w:t>
            </w:r>
          </w:p>
        </w:tc>
      </w:tr>
      <w:tr w:rsidR="00D5421B" w:rsidRPr="00DC0E3F" w14:paraId="55682301" w14:textId="77777777" w:rsidTr="00835B20">
        <w:trPr>
          <w:trHeight w:val="535"/>
        </w:trPr>
        <w:tc>
          <w:tcPr>
            <w:tcW w:w="2496" w:type="dxa"/>
            <w:vMerge w:val="restart"/>
            <w:shd w:val="pct5" w:color="auto" w:fill="auto"/>
          </w:tcPr>
          <w:p w14:paraId="268BC9C4" w14:textId="24422805" w:rsidR="00D5421B" w:rsidRPr="00DC0E3F" w:rsidRDefault="006E5DCD" w:rsidP="00FF5C3F">
            <w:pPr>
              <w:rPr>
                <w:rFonts w:cs="Segoe UI"/>
                <w:sz w:val="24"/>
                <w:szCs w:val="24"/>
              </w:rPr>
            </w:pPr>
            <w:r w:rsidRPr="00DC0E3F">
              <w:rPr>
                <w:rFonts w:cs="Segoe UI"/>
                <w:sz w:val="24"/>
                <w:szCs w:val="24"/>
              </w:rPr>
              <w:lastRenderedPageBreak/>
              <w:t xml:space="preserve">PS3 - </w:t>
            </w:r>
            <w:r w:rsidR="00D5421B" w:rsidRPr="00DC0E3F">
              <w:rPr>
                <w:rFonts w:cs="Segoe UI"/>
                <w:sz w:val="24"/>
                <w:szCs w:val="24"/>
              </w:rPr>
              <w:t xml:space="preserve">Expand recreational opportunities and meeting space to the best extent possible for residents of the </w:t>
            </w:r>
            <w:proofErr w:type="gramStart"/>
            <w:r w:rsidR="00D5421B" w:rsidRPr="00DC0E3F">
              <w:rPr>
                <w:rFonts w:cs="Segoe UI"/>
                <w:sz w:val="24"/>
                <w:szCs w:val="24"/>
              </w:rPr>
              <w:t>City</w:t>
            </w:r>
            <w:proofErr w:type="gramEnd"/>
            <w:r w:rsidR="00D5421B" w:rsidRPr="00DC0E3F">
              <w:rPr>
                <w:rFonts w:cs="Segoe UI"/>
                <w:sz w:val="24"/>
                <w:szCs w:val="24"/>
              </w:rPr>
              <w:t>.</w:t>
            </w:r>
          </w:p>
        </w:tc>
        <w:tc>
          <w:tcPr>
            <w:tcW w:w="3116" w:type="dxa"/>
            <w:vMerge w:val="restart"/>
            <w:shd w:val="pct5" w:color="auto" w:fill="auto"/>
          </w:tcPr>
          <w:p w14:paraId="5BC833DA" w14:textId="2E42B7EB" w:rsidR="00D5421B" w:rsidRPr="00DC0E3F" w:rsidRDefault="00D5421B" w:rsidP="00FF5C3F">
            <w:pPr>
              <w:rPr>
                <w:rFonts w:cs="Segoe UI"/>
                <w:sz w:val="24"/>
                <w:szCs w:val="24"/>
              </w:rPr>
            </w:pPr>
            <w:r w:rsidRPr="00DC0E3F">
              <w:rPr>
                <w:rFonts w:cs="Segoe UI"/>
                <w:sz w:val="24"/>
                <w:szCs w:val="24"/>
              </w:rPr>
              <w:t xml:space="preserve">Support, maintain and encourage activities and events at </w:t>
            </w:r>
            <w:r w:rsidR="00A75673" w:rsidRPr="00DC0E3F">
              <w:rPr>
                <w:rFonts w:cs="Segoe UI"/>
                <w:sz w:val="24"/>
                <w:szCs w:val="24"/>
              </w:rPr>
              <w:t>The City of Corinne</w:t>
            </w:r>
            <w:r w:rsidRPr="00DC0E3F">
              <w:rPr>
                <w:rFonts w:cs="Segoe UI"/>
                <w:sz w:val="24"/>
                <w:szCs w:val="24"/>
              </w:rPr>
              <w:t xml:space="preserve"> Park and at City Hall. </w:t>
            </w:r>
          </w:p>
        </w:tc>
        <w:tc>
          <w:tcPr>
            <w:tcW w:w="4301" w:type="dxa"/>
            <w:gridSpan w:val="2"/>
            <w:shd w:val="pct5" w:color="auto" w:fill="auto"/>
          </w:tcPr>
          <w:p w14:paraId="2A7A0F42" w14:textId="68E907C6" w:rsidR="00D5421B" w:rsidRPr="00DC0E3F" w:rsidRDefault="00D5421B" w:rsidP="00FF5C3F">
            <w:pPr>
              <w:rPr>
                <w:rFonts w:cs="Segoe UI"/>
                <w:sz w:val="24"/>
                <w:szCs w:val="24"/>
              </w:rPr>
            </w:pPr>
            <w:r w:rsidRPr="00DC0E3F">
              <w:rPr>
                <w:rFonts w:cs="Segoe UI"/>
                <w:sz w:val="24"/>
                <w:szCs w:val="24"/>
              </w:rPr>
              <w:t xml:space="preserve">Look to establish cultural opportunities and events that unite the community and provide for community cohesiveness. </w:t>
            </w:r>
          </w:p>
        </w:tc>
      </w:tr>
      <w:tr w:rsidR="00D5421B" w:rsidRPr="00DC0E3F" w14:paraId="717DD22E" w14:textId="77777777" w:rsidTr="00D05E88">
        <w:trPr>
          <w:gridAfter w:val="1"/>
          <w:wAfter w:w="108" w:type="dxa"/>
          <w:trHeight w:val="1245"/>
        </w:trPr>
        <w:tc>
          <w:tcPr>
            <w:tcW w:w="2496" w:type="dxa"/>
            <w:vMerge/>
            <w:shd w:val="pct5" w:color="auto" w:fill="auto"/>
          </w:tcPr>
          <w:p w14:paraId="78156E3C" w14:textId="77777777" w:rsidR="00D5421B" w:rsidRPr="00DC0E3F" w:rsidRDefault="00D5421B" w:rsidP="00FF5C3F">
            <w:pPr>
              <w:rPr>
                <w:rFonts w:cs="Segoe UI"/>
                <w:sz w:val="24"/>
                <w:szCs w:val="24"/>
              </w:rPr>
            </w:pPr>
          </w:p>
        </w:tc>
        <w:tc>
          <w:tcPr>
            <w:tcW w:w="3116" w:type="dxa"/>
            <w:vMerge/>
            <w:tcBorders>
              <w:bottom w:val="nil"/>
            </w:tcBorders>
            <w:shd w:val="pct5" w:color="auto" w:fill="auto"/>
          </w:tcPr>
          <w:p w14:paraId="6932F87E" w14:textId="77777777" w:rsidR="00D5421B" w:rsidRPr="00DC0E3F" w:rsidRDefault="00D5421B" w:rsidP="00FF5C3F">
            <w:pPr>
              <w:rPr>
                <w:rFonts w:cs="Segoe UI"/>
                <w:sz w:val="24"/>
                <w:szCs w:val="24"/>
              </w:rPr>
            </w:pPr>
          </w:p>
        </w:tc>
        <w:tc>
          <w:tcPr>
            <w:tcW w:w="4193" w:type="dxa"/>
            <w:tcBorders>
              <w:bottom w:val="nil"/>
            </w:tcBorders>
            <w:shd w:val="pct5" w:color="auto" w:fill="auto"/>
          </w:tcPr>
          <w:p w14:paraId="6373EDFC" w14:textId="62F745D1" w:rsidR="00D5421B" w:rsidRPr="00DC0E3F" w:rsidRDefault="00D5421B" w:rsidP="00FF5C3F">
            <w:pPr>
              <w:rPr>
                <w:rFonts w:cs="Segoe UI"/>
                <w:sz w:val="24"/>
                <w:szCs w:val="24"/>
              </w:rPr>
            </w:pPr>
            <w:r w:rsidRPr="00DC0E3F">
              <w:rPr>
                <w:rFonts w:cs="Segoe UI"/>
                <w:sz w:val="24"/>
                <w:szCs w:val="24"/>
              </w:rPr>
              <w:t xml:space="preserve">Pursue sponsorships and other private funding mechanisms to establish new events, celebrations, summer outdoor concerts, presentations and activities at </w:t>
            </w:r>
            <w:r w:rsidR="00A75673" w:rsidRPr="00DC0E3F">
              <w:rPr>
                <w:rFonts w:cs="Segoe UI"/>
                <w:sz w:val="24"/>
                <w:szCs w:val="24"/>
              </w:rPr>
              <w:t>The City of Corinne</w:t>
            </w:r>
            <w:r w:rsidRPr="00DC0E3F">
              <w:rPr>
                <w:rFonts w:cs="Segoe UI"/>
                <w:sz w:val="24"/>
                <w:szCs w:val="24"/>
              </w:rPr>
              <w:t xml:space="preserve"> Park and City Hall.</w:t>
            </w:r>
          </w:p>
        </w:tc>
      </w:tr>
      <w:tr w:rsidR="00D5421B" w:rsidRPr="00DC0E3F" w14:paraId="58CD7CEF" w14:textId="77777777" w:rsidTr="00835B20">
        <w:trPr>
          <w:trHeight w:val="335"/>
        </w:trPr>
        <w:tc>
          <w:tcPr>
            <w:tcW w:w="2496" w:type="dxa"/>
            <w:vMerge/>
            <w:shd w:val="pct5" w:color="auto" w:fill="auto"/>
          </w:tcPr>
          <w:p w14:paraId="2AC71E68" w14:textId="77777777" w:rsidR="00D5421B" w:rsidRPr="00DC0E3F" w:rsidRDefault="00D5421B" w:rsidP="00FF5C3F">
            <w:pPr>
              <w:rPr>
                <w:rFonts w:cs="Segoe UI"/>
                <w:sz w:val="24"/>
                <w:szCs w:val="24"/>
              </w:rPr>
            </w:pPr>
          </w:p>
        </w:tc>
        <w:tc>
          <w:tcPr>
            <w:tcW w:w="3116" w:type="dxa"/>
            <w:vMerge/>
            <w:shd w:val="pct5" w:color="auto" w:fill="auto"/>
          </w:tcPr>
          <w:p w14:paraId="33E64E9E" w14:textId="77777777" w:rsidR="00D5421B" w:rsidRPr="00DC0E3F" w:rsidRDefault="00D5421B" w:rsidP="00FF5C3F">
            <w:pPr>
              <w:rPr>
                <w:rFonts w:cs="Segoe UI"/>
                <w:sz w:val="24"/>
                <w:szCs w:val="24"/>
              </w:rPr>
            </w:pPr>
          </w:p>
        </w:tc>
        <w:tc>
          <w:tcPr>
            <w:tcW w:w="4301" w:type="dxa"/>
            <w:gridSpan w:val="2"/>
            <w:shd w:val="pct5" w:color="auto" w:fill="auto"/>
          </w:tcPr>
          <w:p w14:paraId="2562C287" w14:textId="77777777" w:rsidR="00D5421B" w:rsidRPr="00DC0E3F" w:rsidRDefault="00D5421B" w:rsidP="00FF5C3F">
            <w:pPr>
              <w:rPr>
                <w:rFonts w:cs="Segoe UI"/>
                <w:sz w:val="24"/>
                <w:szCs w:val="24"/>
              </w:rPr>
            </w:pPr>
            <w:r w:rsidRPr="00DC0E3F">
              <w:rPr>
                <w:rFonts w:cs="Segoe UI"/>
                <w:sz w:val="24"/>
                <w:szCs w:val="24"/>
              </w:rPr>
              <w:t xml:space="preserve">Pursue funding opportunities to establish organized walking and biking trails in City which can connect to existing established trails on the outskirts of City. </w:t>
            </w:r>
          </w:p>
        </w:tc>
      </w:tr>
    </w:tbl>
    <w:p w14:paraId="54CE81D4" w14:textId="6C3FC4A5" w:rsidR="003F7807" w:rsidRPr="00DC0E3F" w:rsidRDefault="008D0CBD" w:rsidP="00387DB4">
      <w:pPr>
        <w:pStyle w:val="Caption"/>
      </w:pPr>
      <w:bookmarkStart w:id="74" w:name="_Toc99548102"/>
      <w:bookmarkStart w:id="75" w:name="_Toc99548636"/>
      <w:bookmarkStart w:id="76" w:name="_Toc123720316"/>
      <w:r w:rsidRPr="00DC0E3F">
        <w:t xml:space="preserve">Table </w:t>
      </w:r>
      <w:fldSimple w:instr=" STYLEREF 1 \s ">
        <w:r w:rsidR="008B7DA3">
          <w:rPr>
            <w:noProof/>
          </w:rPr>
          <w:t>5</w:t>
        </w:r>
      </w:fldSimple>
      <w:r w:rsidR="00375E3C" w:rsidRPr="00DC0E3F">
        <w:noBreakHyphen/>
      </w:r>
      <w:fldSimple w:instr=" SEQ Table \* ARABIC \s 1 ">
        <w:r w:rsidR="008B7DA3">
          <w:rPr>
            <w:noProof/>
          </w:rPr>
          <w:t>1</w:t>
        </w:r>
      </w:fldSimple>
      <w:r w:rsidRPr="00DC0E3F">
        <w:t xml:space="preserve">: Public Services, Facilities and Recreation Goals, Strategies and </w:t>
      </w:r>
      <w:bookmarkStart w:id="77" w:name="_Toc101534125"/>
      <w:bookmarkEnd w:id="74"/>
      <w:bookmarkEnd w:id="75"/>
      <w:r w:rsidR="0054562F" w:rsidRPr="00DC0E3F">
        <w:t>Actions</w:t>
      </w:r>
      <w:bookmarkEnd w:id="76"/>
      <w:bookmarkEnd w:id="77"/>
    </w:p>
    <w:p w14:paraId="5E3ED4BF" w14:textId="509689A9" w:rsidR="003F7807" w:rsidRPr="00DC0E3F" w:rsidRDefault="003F7807" w:rsidP="008378B9">
      <w:pPr>
        <w:pStyle w:val="Heading1"/>
        <w:numPr>
          <w:ilvl w:val="0"/>
          <w:numId w:val="8"/>
        </w:numPr>
        <w:rPr>
          <w:rFonts w:cs="Segoe UI"/>
          <w:sz w:val="24"/>
          <w:szCs w:val="24"/>
        </w:rPr>
      </w:pPr>
      <w:r w:rsidRPr="00DC0E3F">
        <w:rPr>
          <w:rFonts w:cs="Segoe UI"/>
          <w:sz w:val="24"/>
          <w:szCs w:val="24"/>
        </w:rPr>
        <w:t xml:space="preserve">Environment and Conservation </w:t>
      </w:r>
    </w:p>
    <w:p w14:paraId="022F6BA0" w14:textId="0C8BE4D9" w:rsidR="003F7807" w:rsidRPr="00DC0E3F" w:rsidRDefault="003F7807" w:rsidP="008378B9">
      <w:pPr>
        <w:pStyle w:val="Heading2"/>
        <w:numPr>
          <w:ilvl w:val="1"/>
          <w:numId w:val="9"/>
        </w:numPr>
        <w:rPr>
          <w:rFonts w:cs="Segoe UI"/>
          <w:sz w:val="24"/>
          <w:szCs w:val="24"/>
        </w:rPr>
      </w:pPr>
      <w:bookmarkStart w:id="78" w:name="_Toc101534126"/>
      <w:r w:rsidRPr="00DC0E3F">
        <w:rPr>
          <w:rFonts w:cs="Segoe UI"/>
          <w:sz w:val="24"/>
          <w:szCs w:val="24"/>
        </w:rPr>
        <w:t>Existing Condition and Key Findings</w:t>
      </w:r>
      <w:bookmarkEnd w:id="78"/>
    </w:p>
    <w:p w14:paraId="5B15EECB" w14:textId="78FBA468" w:rsidR="00C621CB" w:rsidRPr="00DC0E3F" w:rsidRDefault="004F5780" w:rsidP="004C5D7F">
      <w:pPr>
        <w:jc w:val="both"/>
        <w:rPr>
          <w:rFonts w:cs="Segoe UI"/>
          <w:sz w:val="24"/>
          <w:szCs w:val="24"/>
        </w:rPr>
      </w:pPr>
      <w:r w:rsidRPr="00DC0E3F">
        <w:rPr>
          <w:rFonts w:cs="Segoe UI"/>
          <w:sz w:val="24"/>
          <w:szCs w:val="24"/>
        </w:rPr>
        <w:t>The</w:t>
      </w:r>
      <w:r w:rsidR="00A75673" w:rsidRPr="00DC0E3F">
        <w:rPr>
          <w:rFonts w:cs="Segoe UI"/>
          <w:sz w:val="24"/>
          <w:szCs w:val="24"/>
        </w:rPr>
        <w:t xml:space="preserve"> City of Corinne</w:t>
      </w:r>
      <w:r w:rsidRPr="00DC0E3F">
        <w:rPr>
          <w:rFonts w:cs="Segoe UI"/>
          <w:sz w:val="24"/>
          <w:szCs w:val="24"/>
        </w:rPr>
        <w:t xml:space="preserve"> is located in a un</w:t>
      </w:r>
      <w:r w:rsidR="00920719" w:rsidRPr="00DC0E3F">
        <w:rPr>
          <w:rFonts w:cs="Segoe UI"/>
          <w:sz w:val="24"/>
          <w:szCs w:val="24"/>
        </w:rPr>
        <w:t>ique area of Utah and</w:t>
      </w:r>
      <w:r w:rsidRPr="00DC0E3F">
        <w:rPr>
          <w:rFonts w:cs="Segoe UI"/>
          <w:sz w:val="24"/>
          <w:szCs w:val="24"/>
        </w:rPr>
        <w:t xml:space="preserve"> boasts beautiful views of </w:t>
      </w:r>
      <w:r w:rsidR="00D329AB" w:rsidRPr="00DC0E3F">
        <w:rPr>
          <w:rFonts w:cs="Segoe UI"/>
          <w:sz w:val="24"/>
          <w:szCs w:val="24"/>
        </w:rPr>
        <w:t>mountains</w:t>
      </w:r>
      <w:r w:rsidR="00C25550" w:rsidRPr="00DC0E3F">
        <w:rPr>
          <w:rFonts w:cs="Segoe UI"/>
          <w:sz w:val="24"/>
          <w:szCs w:val="24"/>
        </w:rPr>
        <w:t xml:space="preserve"> and the Bear River</w:t>
      </w:r>
      <w:r w:rsidRPr="00DC0E3F">
        <w:rPr>
          <w:rFonts w:cs="Segoe UI"/>
          <w:sz w:val="24"/>
          <w:szCs w:val="24"/>
        </w:rPr>
        <w:t>.</w:t>
      </w:r>
      <w:r w:rsidR="00FB677B" w:rsidRPr="00DC0E3F">
        <w:rPr>
          <w:rFonts w:cs="Segoe UI"/>
          <w:sz w:val="24"/>
          <w:szCs w:val="24"/>
        </w:rPr>
        <w:t xml:space="preserve"> </w:t>
      </w:r>
      <w:r w:rsidR="00782F78" w:rsidRPr="00DC0E3F">
        <w:rPr>
          <w:rFonts w:cs="Segoe UI"/>
          <w:sz w:val="24"/>
          <w:szCs w:val="24"/>
        </w:rPr>
        <w:t xml:space="preserve">The Bear River Migratory Bird Refuge is to the south of the </w:t>
      </w:r>
      <w:proofErr w:type="gramStart"/>
      <w:r w:rsidR="00782F78" w:rsidRPr="00DC0E3F">
        <w:rPr>
          <w:rFonts w:cs="Segoe UI"/>
          <w:sz w:val="24"/>
          <w:szCs w:val="24"/>
        </w:rPr>
        <w:t>City</w:t>
      </w:r>
      <w:proofErr w:type="gramEnd"/>
      <w:r w:rsidR="00782F78" w:rsidRPr="00DC0E3F">
        <w:rPr>
          <w:rFonts w:cs="Segoe UI"/>
          <w:sz w:val="24"/>
          <w:szCs w:val="24"/>
        </w:rPr>
        <w:t xml:space="preserve">. </w:t>
      </w:r>
      <w:r w:rsidR="00C621CB" w:rsidRPr="00DC0E3F">
        <w:rPr>
          <w:rFonts w:cs="Segoe UI"/>
          <w:sz w:val="24"/>
          <w:szCs w:val="24"/>
        </w:rPr>
        <w:t xml:space="preserve">The </w:t>
      </w:r>
      <w:r w:rsidR="001B2A71" w:rsidRPr="00DC0E3F">
        <w:rPr>
          <w:rFonts w:cs="Segoe UI"/>
          <w:sz w:val="24"/>
          <w:szCs w:val="24"/>
        </w:rPr>
        <w:t>e</w:t>
      </w:r>
      <w:r w:rsidR="00C621CB" w:rsidRPr="00DC0E3F">
        <w:rPr>
          <w:rFonts w:cs="Segoe UI"/>
          <w:sz w:val="24"/>
          <w:szCs w:val="24"/>
        </w:rPr>
        <w:t xml:space="preserve">nvironment and </w:t>
      </w:r>
      <w:r w:rsidR="001B2A71" w:rsidRPr="00DC0E3F">
        <w:rPr>
          <w:rFonts w:cs="Segoe UI"/>
          <w:sz w:val="24"/>
          <w:szCs w:val="24"/>
        </w:rPr>
        <w:t>c</w:t>
      </w:r>
      <w:r w:rsidR="00C621CB" w:rsidRPr="00DC0E3F">
        <w:rPr>
          <w:rFonts w:cs="Segoe UI"/>
          <w:sz w:val="24"/>
          <w:szCs w:val="24"/>
        </w:rPr>
        <w:t xml:space="preserve">onservation </w:t>
      </w:r>
      <w:r w:rsidR="001B2A71" w:rsidRPr="00DC0E3F">
        <w:rPr>
          <w:rFonts w:cs="Segoe UI"/>
          <w:sz w:val="24"/>
          <w:szCs w:val="24"/>
        </w:rPr>
        <w:t>e</w:t>
      </w:r>
      <w:r w:rsidRPr="00DC0E3F">
        <w:rPr>
          <w:rFonts w:cs="Segoe UI"/>
          <w:sz w:val="24"/>
          <w:szCs w:val="24"/>
        </w:rPr>
        <w:t xml:space="preserve">lement </w:t>
      </w:r>
      <w:r w:rsidR="00C621CB" w:rsidRPr="00DC0E3F">
        <w:rPr>
          <w:rFonts w:cs="Segoe UI"/>
          <w:sz w:val="24"/>
          <w:szCs w:val="24"/>
        </w:rPr>
        <w:t>of th</w:t>
      </w:r>
      <w:r w:rsidRPr="00DC0E3F">
        <w:rPr>
          <w:rFonts w:cs="Segoe UI"/>
          <w:sz w:val="24"/>
          <w:szCs w:val="24"/>
        </w:rPr>
        <w:t>is</w:t>
      </w:r>
      <w:r w:rsidR="00C621CB" w:rsidRPr="00DC0E3F">
        <w:rPr>
          <w:rFonts w:cs="Segoe UI"/>
          <w:sz w:val="24"/>
          <w:szCs w:val="24"/>
        </w:rPr>
        <w:t xml:space="preserve"> </w:t>
      </w:r>
      <w:r w:rsidR="001B2A71" w:rsidRPr="00DC0E3F">
        <w:rPr>
          <w:rFonts w:cs="Segoe UI"/>
          <w:sz w:val="24"/>
          <w:szCs w:val="24"/>
        </w:rPr>
        <w:t>g</w:t>
      </w:r>
      <w:r w:rsidR="00C621CB" w:rsidRPr="00DC0E3F">
        <w:rPr>
          <w:rFonts w:cs="Segoe UI"/>
          <w:sz w:val="24"/>
          <w:szCs w:val="24"/>
        </w:rPr>
        <w:t xml:space="preserve">eneral </w:t>
      </w:r>
      <w:r w:rsidR="001B2A71" w:rsidRPr="00DC0E3F">
        <w:rPr>
          <w:rFonts w:cs="Segoe UI"/>
          <w:sz w:val="24"/>
          <w:szCs w:val="24"/>
        </w:rPr>
        <w:t>p</w:t>
      </w:r>
      <w:r w:rsidR="00C621CB" w:rsidRPr="00DC0E3F">
        <w:rPr>
          <w:rFonts w:cs="Segoe UI"/>
          <w:sz w:val="24"/>
          <w:szCs w:val="24"/>
        </w:rPr>
        <w:t xml:space="preserve">lan </w:t>
      </w:r>
      <w:r w:rsidRPr="00DC0E3F">
        <w:rPr>
          <w:rFonts w:cs="Segoe UI"/>
          <w:sz w:val="24"/>
          <w:szCs w:val="24"/>
        </w:rPr>
        <w:t>addresses strate</w:t>
      </w:r>
      <w:r w:rsidR="00920719" w:rsidRPr="00DC0E3F">
        <w:rPr>
          <w:rFonts w:cs="Segoe UI"/>
          <w:sz w:val="24"/>
          <w:szCs w:val="24"/>
        </w:rPr>
        <w:t xml:space="preserve">gies in order </w:t>
      </w:r>
      <w:r w:rsidRPr="00DC0E3F">
        <w:rPr>
          <w:rFonts w:cs="Segoe UI"/>
          <w:sz w:val="24"/>
          <w:szCs w:val="24"/>
        </w:rPr>
        <w:t xml:space="preserve">to preserve the unique </w:t>
      </w:r>
      <w:r w:rsidR="00920719" w:rsidRPr="00DC0E3F">
        <w:rPr>
          <w:rFonts w:cs="Segoe UI"/>
          <w:sz w:val="24"/>
          <w:szCs w:val="24"/>
        </w:rPr>
        <w:t xml:space="preserve">environmental resources of the </w:t>
      </w:r>
      <w:proofErr w:type="gramStart"/>
      <w:r w:rsidR="00BD02E9" w:rsidRPr="00DC0E3F">
        <w:rPr>
          <w:rFonts w:cs="Segoe UI"/>
          <w:sz w:val="24"/>
          <w:szCs w:val="24"/>
        </w:rPr>
        <w:t>City</w:t>
      </w:r>
      <w:proofErr w:type="gramEnd"/>
      <w:r w:rsidRPr="00DC0E3F">
        <w:rPr>
          <w:rFonts w:cs="Segoe UI"/>
          <w:sz w:val="24"/>
          <w:szCs w:val="24"/>
        </w:rPr>
        <w:t xml:space="preserve"> for the enjoyment of future gen</w:t>
      </w:r>
      <w:r w:rsidR="00920719" w:rsidRPr="00DC0E3F">
        <w:rPr>
          <w:rFonts w:cs="Segoe UI"/>
          <w:sz w:val="24"/>
          <w:szCs w:val="24"/>
        </w:rPr>
        <w:t xml:space="preserve">erations. Moreover, the </w:t>
      </w:r>
      <w:r w:rsidR="001B2A71" w:rsidRPr="00DC0E3F">
        <w:rPr>
          <w:rFonts w:cs="Segoe UI"/>
          <w:sz w:val="24"/>
          <w:szCs w:val="24"/>
        </w:rPr>
        <w:t>g</w:t>
      </w:r>
      <w:r w:rsidR="00920719" w:rsidRPr="00DC0E3F">
        <w:rPr>
          <w:rFonts w:cs="Segoe UI"/>
          <w:sz w:val="24"/>
          <w:szCs w:val="24"/>
        </w:rPr>
        <w:t xml:space="preserve">eneral </w:t>
      </w:r>
      <w:r w:rsidR="001B2A71" w:rsidRPr="00DC0E3F">
        <w:rPr>
          <w:rFonts w:cs="Segoe UI"/>
          <w:sz w:val="24"/>
          <w:szCs w:val="24"/>
        </w:rPr>
        <w:t>p</w:t>
      </w:r>
      <w:r w:rsidR="00920719" w:rsidRPr="00DC0E3F">
        <w:rPr>
          <w:rFonts w:cs="Segoe UI"/>
          <w:sz w:val="24"/>
          <w:szCs w:val="24"/>
        </w:rPr>
        <w:t>lan</w:t>
      </w:r>
      <w:r w:rsidRPr="00DC0E3F">
        <w:rPr>
          <w:rFonts w:cs="Segoe UI"/>
          <w:sz w:val="24"/>
          <w:szCs w:val="24"/>
        </w:rPr>
        <w:t xml:space="preserve"> provides for </w:t>
      </w:r>
      <w:r w:rsidR="00920719" w:rsidRPr="00DC0E3F">
        <w:rPr>
          <w:rFonts w:cs="Segoe UI"/>
          <w:sz w:val="24"/>
          <w:szCs w:val="24"/>
        </w:rPr>
        <w:t xml:space="preserve">enhancement and protection of </w:t>
      </w:r>
      <w:r w:rsidR="00C621CB" w:rsidRPr="00DC0E3F">
        <w:rPr>
          <w:rFonts w:cs="Segoe UI"/>
          <w:sz w:val="24"/>
          <w:szCs w:val="24"/>
        </w:rPr>
        <w:t xml:space="preserve">those </w:t>
      </w:r>
      <w:r w:rsidRPr="00DC0E3F">
        <w:rPr>
          <w:rFonts w:cs="Segoe UI"/>
          <w:sz w:val="24"/>
          <w:szCs w:val="24"/>
        </w:rPr>
        <w:t xml:space="preserve">unique </w:t>
      </w:r>
      <w:r w:rsidR="00C621CB" w:rsidRPr="00DC0E3F">
        <w:rPr>
          <w:rFonts w:cs="Segoe UI"/>
          <w:sz w:val="24"/>
          <w:szCs w:val="24"/>
        </w:rPr>
        <w:t xml:space="preserve">resources as the </w:t>
      </w:r>
      <w:proofErr w:type="gramStart"/>
      <w:r w:rsidR="00BD02E9" w:rsidRPr="00DC0E3F">
        <w:rPr>
          <w:rFonts w:cs="Segoe UI"/>
          <w:sz w:val="24"/>
          <w:szCs w:val="24"/>
        </w:rPr>
        <w:t>City</w:t>
      </w:r>
      <w:proofErr w:type="gramEnd"/>
      <w:r w:rsidR="00C621CB" w:rsidRPr="00DC0E3F">
        <w:rPr>
          <w:rFonts w:cs="Segoe UI"/>
          <w:sz w:val="24"/>
          <w:szCs w:val="24"/>
        </w:rPr>
        <w:t xml:space="preserve"> grows. </w:t>
      </w:r>
      <w:r w:rsidR="00411083" w:rsidRPr="00DC0E3F">
        <w:rPr>
          <w:rFonts w:cs="Segoe UI"/>
          <w:sz w:val="24"/>
          <w:szCs w:val="24"/>
        </w:rPr>
        <w:t>Preservation</w:t>
      </w:r>
      <w:r w:rsidR="00C621CB" w:rsidRPr="00DC0E3F">
        <w:rPr>
          <w:rFonts w:cs="Segoe UI"/>
          <w:sz w:val="24"/>
          <w:szCs w:val="24"/>
        </w:rPr>
        <w:t xml:space="preserve"> of the environment is a</w:t>
      </w:r>
      <w:r w:rsidR="00411083" w:rsidRPr="00DC0E3F">
        <w:rPr>
          <w:rFonts w:cs="Segoe UI"/>
          <w:sz w:val="24"/>
          <w:szCs w:val="24"/>
        </w:rPr>
        <w:t>n</w:t>
      </w:r>
      <w:r w:rsidR="00C621CB" w:rsidRPr="00DC0E3F">
        <w:rPr>
          <w:rFonts w:cs="Segoe UI"/>
          <w:sz w:val="24"/>
          <w:szCs w:val="24"/>
        </w:rPr>
        <w:t xml:space="preserve"> </w:t>
      </w:r>
      <w:r w:rsidR="00411083" w:rsidRPr="00DC0E3F">
        <w:rPr>
          <w:rFonts w:cs="Segoe UI"/>
          <w:sz w:val="24"/>
          <w:szCs w:val="24"/>
        </w:rPr>
        <w:t xml:space="preserve">essential and </w:t>
      </w:r>
      <w:r w:rsidR="00C621CB" w:rsidRPr="00DC0E3F">
        <w:rPr>
          <w:rFonts w:cs="Segoe UI"/>
          <w:sz w:val="24"/>
          <w:szCs w:val="24"/>
        </w:rPr>
        <w:t xml:space="preserve">critical </w:t>
      </w:r>
      <w:r w:rsidR="00411083" w:rsidRPr="00DC0E3F">
        <w:rPr>
          <w:rFonts w:cs="Segoe UI"/>
          <w:sz w:val="24"/>
          <w:szCs w:val="24"/>
        </w:rPr>
        <w:t>part of the overall development strategy of the</w:t>
      </w:r>
      <w:r w:rsidR="00A75673" w:rsidRPr="00DC0E3F">
        <w:rPr>
          <w:rFonts w:cs="Segoe UI"/>
          <w:sz w:val="24"/>
          <w:szCs w:val="24"/>
        </w:rPr>
        <w:t xml:space="preserve"> City of Corinne</w:t>
      </w:r>
      <w:r w:rsidR="00411083" w:rsidRPr="00DC0E3F">
        <w:rPr>
          <w:rFonts w:cs="Segoe UI"/>
          <w:sz w:val="24"/>
          <w:szCs w:val="24"/>
        </w:rPr>
        <w:t xml:space="preserve"> and should be given equal consideration when new development is proposed</w:t>
      </w:r>
      <w:r w:rsidR="00920719" w:rsidRPr="00DC0E3F">
        <w:rPr>
          <w:rFonts w:cs="Segoe UI"/>
          <w:sz w:val="24"/>
          <w:szCs w:val="24"/>
        </w:rPr>
        <w:t>.</w:t>
      </w:r>
      <w:r w:rsidR="00FB677B" w:rsidRPr="00DC0E3F">
        <w:rPr>
          <w:rFonts w:cs="Segoe UI"/>
          <w:sz w:val="24"/>
          <w:szCs w:val="24"/>
        </w:rPr>
        <w:t xml:space="preserve"> </w:t>
      </w:r>
    </w:p>
    <w:p w14:paraId="3D502B01" w14:textId="6A3998CC" w:rsidR="003F7807" w:rsidRPr="00DC0E3F" w:rsidRDefault="00A75673" w:rsidP="008378B9">
      <w:pPr>
        <w:pStyle w:val="Heading2"/>
        <w:numPr>
          <w:ilvl w:val="1"/>
          <w:numId w:val="9"/>
        </w:numPr>
        <w:rPr>
          <w:rFonts w:cs="Segoe UI"/>
          <w:sz w:val="24"/>
          <w:szCs w:val="24"/>
        </w:rPr>
      </w:pPr>
      <w:bookmarkStart w:id="79" w:name="_Toc101534127"/>
      <w:r w:rsidRPr="00DC0E3F">
        <w:rPr>
          <w:rFonts w:cs="Segoe UI"/>
          <w:sz w:val="24"/>
          <w:szCs w:val="24"/>
        </w:rPr>
        <w:t>The City of Corinne</w:t>
      </w:r>
      <w:r w:rsidR="003F7807" w:rsidRPr="00DC0E3F">
        <w:rPr>
          <w:rFonts w:cs="Segoe UI"/>
          <w:sz w:val="24"/>
          <w:szCs w:val="24"/>
        </w:rPr>
        <w:t xml:space="preserve"> </w:t>
      </w:r>
      <w:r w:rsidR="00500C17" w:rsidRPr="00DC0E3F">
        <w:rPr>
          <w:rFonts w:cs="Segoe UI"/>
          <w:sz w:val="24"/>
          <w:szCs w:val="24"/>
        </w:rPr>
        <w:t>– Environment and Public Lands</w:t>
      </w:r>
      <w:bookmarkEnd w:id="79"/>
    </w:p>
    <w:p w14:paraId="478E9337" w14:textId="46513186" w:rsidR="00C621CB" w:rsidRPr="00DC0E3F" w:rsidRDefault="00A75673" w:rsidP="004C5D7F">
      <w:pPr>
        <w:jc w:val="both"/>
        <w:rPr>
          <w:rFonts w:cs="Segoe UI"/>
          <w:sz w:val="24"/>
          <w:szCs w:val="24"/>
        </w:rPr>
      </w:pPr>
      <w:r w:rsidRPr="00DC0E3F">
        <w:rPr>
          <w:rFonts w:cs="Segoe UI"/>
          <w:sz w:val="24"/>
          <w:szCs w:val="24"/>
        </w:rPr>
        <w:t>The City of Corinne</w:t>
      </w:r>
      <w:r w:rsidR="00C621CB" w:rsidRPr="00DC0E3F">
        <w:rPr>
          <w:rFonts w:cs="Segoe UI"/>
          <w:sz w:val="24"/>
          <w:szCs w:val="24"/>
        </w:rPr>
        <w:t xml:space="preserve"> has a u</w:t>
      </w:r>
      <w:r w:rsidR="00920719" w:rsidRPr="00DC0E3F">
        <w:rPr>
          <w:rFonts w:cs="Segoe UI"/>
          <w:sz w:val="24"/>
          <w:szCs w:val="24"/>
        </w:rPr>
        <w:t>nique and beautiful environment</w:t>
      </w:r>
      <w:r w:rsidR="00C621CB" w:rsidRPr="00DC0E3F">
        <w:rPr>
          <w:rFonts w:cs="Segoe UI"/>
          <w:sz w:val="24"/>
          <w:szCs w:val="24"/>
        </w:rPr>
        <w:t xml:space="preserve"> characterized by an abundance of natural resources, </w:t>
      </w:r>
      <w:r w:rsidR="00D329AB" w:rsidRPr="00DC0E3F">
        <w:rPr>
          <w:rFonts w:cs="Segoe UI"/>
          <w:sz w:val="24"/>
          <w:szCs w:val="24"/>
        </w:rPr>
        <w:t>plant,</w:t>
      </w:r>
      <w:r w:rsidR="00C621CB" w:rsidRPr="00DC0E3F">
        <w:rPr>
          <w:rFonts w:cs="Segoe UI"/>
          <w:sz w:val="24"/>
          <w:szCs w:val="24"/>
        </w:rPr>
        <w:t xml:space="preserve"> and animal habitat</w:t>
      </w:r>
      <w:r w:rsidR="003321C7" w:rsidRPr="00DC0E3F">
        <w:rPr>
          <w:rFonts w:cs="Segoe UI"/>
          <w:sz w:val="24"/>
          <w:szCs w:val="24"/>
        </w:rPr>
        <w:t xml:space="preserve">. </w:t>
      </w:r>
      <w:r w:rsidR="00C621CB" w:rsidRPr="00DC0E3F">
        <w:rPr>
          <w:rFonts w:cs="Segoe UI"/>
          <w:sz w:val="24"/>
          <w:szCs w:val="24"/>
        </w:rPr>
        <w:t xml:space="preserve">In order to maintain the character and quality of </w:t>
      </w:r>
      <w:r w:rsidR="000106BF" w:rsidRPr="00DC0E3F">
        <w:rPr>
          <w:rFonts w:cs="Segoe UI"/>
          <w:sz w:val="24"/>
          <w:szCs w:val="24"/>
        </w:rPr>
        <w:t>Corinne</w:t>
      </w:r>
      <w:r w:rsidR="00C621CB" w:rsidRPr="00DC0E3F">
        <w:rPr>
          <w:rFonts w:cs="Segoe UI"/>
          <w:sz w:val="24"/>
          <w:szCs w:val="24"/>
        </w:rPr>
        <w:t xml:space="preserve">’ </w:t>
      </w:r>
      <w:r w:rsidR="003321C7" w:rsidRPr="00DC0E3F">
        <w:rPr>
          <w:rFonts w:cs="Segoe UI"/>
          <w:sz w:val="24"/>
          <w:szCs w:val="24"/>
        </w:rPr>
        <w:t xml:space="preserve">natural </w:t>
      </w:r>
      <w:r w:rsidR="00C621CB" w:rsidRPr="00DC0E3F">
        <w:rPr>
          <w:rFonts w:cs="Segoe UI"/>
          <w:sz w:val="24"/>
          <w:szCs w:val="24"/>
        </w:rPr>
        <w:t xml:space="preserve">environment, it is important to take measures to protect </w:t>
      </w:r>
      <w:r w:rsidR="003321C7" w:rsidRPr="00DC0E3F">
        <w:rPr>
          <w:rFonts w:cs="Segoe UI"/>
          <w:sz w:val="24"/>
          <w:szCs w:val="24"/>
        </w:rPr>
        <w:t>valued natural resources</w:t>
      </w:r>
      <w:r w:rsidR="00F06702" w:rsidRPr="00DC0E3F">
        <w:rPr>
          <w:rFonts w:cs="Segoe UI"/>
          <w:sz w:val="24"/>
          <w:szCs w:val="24"/>
        </w:rPr>
        <w:t xml:space="preserve"> and surrounding agricultural land</w:t>
      </w:r>
      <w:r w:rsidR="003321C7" w:rsidRPr="00DC0E3F">
        <w:rPr>
          <w:rFonts w:cs="Segoe UI"/>
          <w:sz w:val="24"/>
          <w:szCs w:val="24"/>
        </w:rPr>
        <w:t>.</w:t>
      </w:r>
      <w:r w:rsidR="00FB677B" w:rsidRPr="00DC0E3F">
        <w:rPr>
          <w:rFonts w:cs="Segoe UI"/>
          <w:sz w:val="24"/>
          <w:szCs w:val="24"/>
        </w:rPr>
        <w:t xml:space="preserve"> </w:t>
      </w:r>
      <w:r w:rsidR="00C621CB" w:rsidRPr="00DC0E3F">
        <w:rPr>
          <w:rFonts w:cs="Segoe UI"/>
          <w:sz w:val="24"/>
          <w:szCs w:val="24"/>
        </w:rPr>
        <w:t xml:space="preserve">These natural resources not only contribute to </w:t>
      </w:r>
      <w:r w:rsidR="00920719" w:rsidRPr="00DC0E3F">
        <w:rPr>
          <w:rFonts w:cs="Segoe UI"/>
          <w:sz w:val="24"/>
          <w:szCs w:val="24"/>
        </w:rPr>
        <w:t xml:space="preserve">the aesthetic character of the </w:t>
      </w:r>
      <w:proofErr w:type="gramStart"/>
      <w:r w:rsidR="00BD02E9" w:rsidRPr="00DC0E3F">
        <w:rPr>
          <w:rFonts w:cs="Segoe UI"/>
          <w:sz w:val="24"/>
          <w:szCs w:val="24"/>
        </w:rPr>
        <w:t>City</w:t>
      </w:r>
      <w:proofErr w:type="gramEnd"/>
      <w:r w:rsidR="00920719" w:rsidRPr="00DC0E3F">
        <w:rPr>
          <w:rFonts w:cs="Segoe UI"/>
          <w:sz w:val="24"/>
          <w:szCs w:val="24"/>
        </w:rPr>
        <w:t>, but also to the local economy</w:t>
      </w:r>
      <w:r w:rsidR="00C621CB" w:rsidRPr="00DC0E3F">
        <w:rPr>
          <w:rFonts w:cs="Segoe UI"/>
          <w:sz w:val="24"/>
          <w:szCs w:val="24"/>
        </w:rPr>
        <w:t xml:space="preserve"> and the </w:t>
      </w:r>
      <w:r w:rsidR="003321C7" w:rsidRPr="00DC0E3F">
        <w:rPr>
          <w:rFonts w:cs="Segoe UI"/>
          <w:sz w:val="24"/>
          <w:szCs w:val="24"/>
        </w:rPr>
        <w:t>welfare</w:t>
      </w:r>
      <w:r w:rsidR="00C621CB" w:rsidRPr="00DC0E3F">
        <w:rPr>
          <w:rFonts w:cs="Segoe UI"/>
          <w:sz w:val="24"/>
          <w:szCs w:val="24"/>
        </w:rPr>
        <w:t xml:space="preserve"> of </w:t>
      </w:r>
      <w:r w:rsidR="000106BF" w:rsidRPr="00DC0E3F">
        <w:rPr>
          <w:rFonts w:cs="Segoe UI"/>
          <w:sz w:val="24"/>
          <w:szCs w:val="24"/>
        </w:rPr>
        <w:t>Corinne</w:t>
      </w:r>
      <w:r w:rsidR="00C621CB" w:rsidRPr="00DC0E3F">
        <w:rPr>
          <w:rFonts w:cs="Segoe UI"/>
          <w:sz w:val="24"/>
          <w:szCs w:val="24"/>
        </w:rPr>
        <w:t xml:space="preserve"> residents. In order to balance the protection of </w:t>
      </w:r>
      <w:r w:rsidR="000106BF" w:rsidRPr="00DC0E3F">
        <w:rPr>
          <w:rFonts w:cs="Segoe UI"/>
          <w:sz w:val="24"/>
          <w:szCs w:val="24"/>
        </w:rPr>
        <w:t>Corinne</w:t>
      </w:r>
      <w:r w:rsidR="00C621CB" w:rsidRPr="00DC0E3F">
        <w:rPr>
          <w:rFonts w:cs="Segoe UI"/>
          <w:sz w:val="24"/>
          <w:szCs w:val="24"/>
        </w:rPr>
        <w:t>’ environmental resources wit</w:t>
      </w:r>
      <w:r w:rsidR="00920719" w:rsidRPr="00DC0E3F">
        <w:rPr>
          <w:rFonts w:cs="Segoe UI"/>
          <w:sz w:val="24"/>
          <w:szCs w:val="24"/>
        </w:rPr>
        <w:t xml:space="preserve">h private property rights, the </w:t>
      </w:r>
      <w:r w:rsidR="00BD02E9" w:rsidRPr="00DC0E3F">
        <w:rPr>
          <w:rFonts w:cs="Segoe UI"/>
          <w:sz w:val="24"/>
          <w:szCs w:val="24"/>
        </w:rPr>
        <w:t>City</w:t>
      </w:r>
      <w:r w:rsidR="00C621CB" w:rsidRPr="00DC0E3F">
        <w:rPr>
          <w:rFonts w:cs="Segoe UI"/>
          <w:sz w:val="24"/>
          <w:szCs w:val="24"/>
        </w:rPr>
        <w:t xml:space="preserve"> must </w:t>
      </w:r>
      <w:r w:rsidR="005C389A" w:rsidRPr="00DC0E3F">
        <w:rPr>
          <w:rFonts w:cs="Segoe UI"/>
          <w:sz w:val="24"/>
          <w:szCs w:val="24"/>
        </w:rPr>
        <w:t xml:space="preserve">make </w:t>
      </w:r>
      <w:r w:rsidR="005C389A" w:rsidRPr="00DC0E3F">
        <w:rPr>
          <w:rFonts w:cs="Segoe UI"/>
          <w:sz w:val="24"/>
          <w:szCs w:val="24"/>
        </w:rPr>
        <w:lastRenderedPageBreak/>
        <w:t>expectations clear</w:t>
      </w:r>
      <w:r w:rsidR="00C621CB" w:rsidRPr="00DC0E3F">
        <w:rPr>
          <w:rFonts w:cs="Segoe UI"/>
          <w:sz w:val="24"/>
          <w:szCs w:val="24"/>
        </w:rPr>
        <w:t xml:space="preserve"> </w:t>
      </w:r>
      <w:r w:rsidR="005C389A" w:rsidRPr="00DC0E3F">
        <w:rPr>
          <w:rFonts w:cs="Segoe UI"/>
          <w:sz w:val="24"/>
          <w:szCs w:val="24"/>
        </w:rPr>
        <w:t>regarding protection of unique environmental resources</w:t>
      </w:r>
      <w:r w:rsidR="003321C7" w:rsidRPr="00DC0E3F">
        <w:rPr>
          <w:rFonts w:cs="Segoe UI"/>
          <w:sz w:val="24"/>
          <w:szCs w:val="24"/>
        </w:rPr>
        <w:t xml:space="preserve"> when development is proposed</w:t>
      </w:r>
      <w:r w:rsidR="005C389A" w:rsidRPr="00DC0E3F">
        <w:rPr>
          <w:rFonts w:cs="Segoe UI"/>
          <w:sz w:val="24"/>
          <w:szCs w:val="24"/>
        </w:rPr>
        <w:t xml:space="preserve">. </w:t>
      </w:r>
      <w:r w:rsidR="003321C7" w:rsidRPr="00DC0E3F">
        <w:rPr>
          <w:rFonts w:cs="Segoe UI"/>
          <w:sz w:val="24"/>
          <w:szCs w:val="24"/>
        </w:rPr>
        <w:t xml:space="preserve">Taking an active role </w:t>
      </w:r>
      <w:r w:rsidR="00500C17" w:rsidRPr="00DC0E3F">
        <w:rPr>
          <w:rFonts w:cs="Segoe UI"/>
          <w:sz w:val="24"/>
          <w:szCs w:val="24"/>
        </w:rPr>
        <w:t xml:space="preserve">in regard to the administration </w:t>
      </w:r>
      <w:r w:rsidR="002964A5" w:rsidRPr="00DC0E3F">
        <w:rPr>
          <w:rFonts w:cs="Segoe UI"/>
          <w:sz w:val="24"/>
          <w:szCs w:val="24"/>
        </w:rPr>
        <w:t xml:space="preserve">and management </w:t>
      </w:r>
      <w:r w:rsidR="00500C17" w:rsidRPr="00DC0E3F">
        <w:rPr>
          <w:rFonts w:cs="Segoe UI"/>
          <w:sz w:val="24"/>
          <w:szCs w:val="24"/>
        </w:rPr>
        <w:t>of surround</w:t>
      </w:r>
      <w:r w:rsidR="00920719" w:rsidRPr="00DC0E3F">
        <w:rPr>
          <w:rFonts w:cs="Segoe UI"/>
          <w:sz w:val="24"/>
          <w:szCs w:val="24"/>
        </w:rPr>
        <w:t>ing public lands is essential with</w:t>
      </w:r>
      <w:r w:rsidR="00500C17" w:rsidRPr="00DC0E3F">
        <w:rPr>
          <w:rFonts w:cs="Segoe UI"/>
          <w:sz w:val="24"/>
          <w:szCs w:val="24"/>
        </w:rPr>
        <w:t xml:space="preserve"> regard to</w:t>
      </w:r>
      <w:r w:rsidR="00920719" w:rsidRPr="00DC0E3F">
        <w:rPr>
          <w:rFonts w:cs="Segoe UI"/>
          <w:sz w:val="24"/>
          <w:szCs w:val="24"/>
        </w:rPr>
        <w:t xml:space="preserve"> the manner in which s</w:t>
      </w:r>
      <w:r w:rsidR="00500C17" w:rsidRPr="00DC0E3F">
        <w:rPr>
          <w:rFonts w:cs="Segoe UI"/>
          <w:sz w:val="24"/>
          <w:szCs w:val="24"/>
        </w:rPr>
        <w:t xml:space="preserve">uch lands are </w:t>
      </w:r>
      <w:r w:rsidR="002964A5" w:rsidRPr="00DC0E3F">
        <w:rPr>
          <w:rFonts w:cs="Segoe UI"/>
          <w:sz w:val="24"/>
          <w:szCs w:val="24"/>
        </w:rPr>
        <w:t>preserved</w:t>
      </w:r>
      <w:r w:rsidR="00920719" w:rsidRPr="00DC0E3F">
        <w:rPr>
          <w:rFonts w:cs="Segoe UI"/>
          <w:sz w:val="24"/>
          <w:szCs w:val="24"/>
        </w:rPr>
        <w:t xml:space="preserve"> for the benefit of </w:t>
      </w:r>
      <w:r w:rsidR="00BD02E9" w:rsidRPr="00DC0E3F">
        <w:rPr>
          <w:rFonts w:cs="Segoe UI"/>
          <w:sz w:val="24"/>
          <w:szCs w:val="24"/>
        </w:rPr>
        <w:t>City</w:t>
      </w:r>
      <w:r w:rsidR="00500C17" w:rsidRPr="00DC0E3F">
        <w:rPr>
          <w:rFonts w:cs="Segoe UI"/>
          <w:sz w:val="24"/>
          <w:szCs w:val="24"/>
        </w:rPr>
        <w:t xml:space="preserve"> residents</w:t>
      </w:r>
      <w:r w:rsidR="002964A5" w:rsidRPr="00DC0E3F">
        <w:rPr>
          <w:rFonts w:cs="Segoe UI"/>
          <w:sz w:val="24"/>
          <w:szCs w:val="24"/>
        </w:rPr>
        <w:t xml:space="preserve"> and visitors.</w:t>
      </w:r>
    </w:p>
    <w:p w14:paraId="43B27441" w14:textId="6A44C371" w:rsidR="007A62C0" w:rsidRPr="00DC0E3F" w:rsidRDefault="007A62C0" w:rsidP="00C621CB">
      <w:pPr>
        <w:rPr>
          <w:rFonts w:cs="Segoe UI"/>
          <w:sz w:val="24"/>
          <w:szCs w:val="24"/>
        </w:rPr>
      </w:pPr>
    </w:p>
    <w:p w14:paraId="1DD731F1" w14:textId="0B24806A" w:rsidR="003F7807" w:rsidRPr="00DC0E3F" w:rsidRDefault="003F7807" w:rsidP="008378B9">
      <w:pPr>
        <w:pStyle w:val="Heading2"/>
        <w:numPr>
          <w:ilvl w:val="1"/>
          <w:numId w:val="9"/>
        </w:numPr>
        <w:rPr>
          <w:rFonts w:cs="Segoe UI"/>
          <w:sz w:val="24"/>
          <w:szCs w:val="24"/>
        </w:rPr>
      </w:pPr>
      <w:bookmarkStart w:id="80" w:name="_Toc101534128"/>
      <w:r w:rsidRPr="00DC0E3F">
        <w:rPr>
          <w:rFonts w:cs="Segoe UI"/>
          <w:sz w:val="24"/>
          <w:szCs w:val="24"/>
        </w:rPr>
        <w:t xml:space="preserve">Environment and </w:t>
      </w:r>
      <w:r w:rsidR="00F0258E" w:rsidRPr="00DC0E3F">
        <w:rPr>
          <w:rFonts w:cs="Segoe UI"/>
          <w:sz w:val="24"/>
          <w:szCs w:val="24"/>
        </w:rPr>
        <w:t>C</w:t>
      </w:r>
      <w:r w:rsidRPr="00DC0E3F">
        <w:rPr>
          <w:rFonts w:cs="Segoe UI"/>
          <w:sz w:val="24"/>
          <w:szCs w:val="24"/>
        </w:rPr>
        <w:t>onservation Goals and Policies</w:t>
      </w:r>
      <w:bookmarkEnd w:id="80"/>
    </w:p>
    <w:tbl>
      <w:tblPr>
        <w:tblStyle w:val="TableGrid"/>
        <w:tblW w:w="9805"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ook w:val="04A0" w:firstRow="1" w:lastRow="0" w:firstColumn="1" w:lastColumn="0" w:noHBand="0" w:noVBand="1"/>
      </w:tblPr>
      <w:tblGrid>
        <w:gridCol w:w="2499"/>
        <w:gridCol w:w="3113"/>
        <w:gridCol w:w="4087"/>
        <w:gridCol w:w="106"/>
      </w:tblGrid>
      <w:tr w:rsidR="001A1210" w:rsidRPr="00DC0E3F" w14:paraId="489AFA85" w14:textId="77777777" w:rsidTr="00782F78">
        <w:trPr>
          <w:gridAfter w:val="1"/>
          <w:wAfter w:w="106" w:type="dxa"/>
          <w:trHeight w:val="189"/>
        </w:trPr>
        <w:tc>
          <w:tcPr>
            <w:tcW w:w="2499" w:type="dxa"/>
            <w:shd w:val="clear" w:color="auto" w:fill="113E59"/>
          </w:tcPr>
          <w:p w14:paraId="02405EC0"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Goals</w:t>
            </w:r>
          </w:p>
        </w:tc>
        <w:tc>
          <w:tcPr>
            <w:tcW w:w="3113" w:type="dxa"/>
            <w:shd w:val="clear" w:color="auto" w:fill="113E59"/>
          </w:tcPr>
          <w:p w14:paraId="7A7F96FB"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4087" w:type="dxa"/>
            <w:shd w:val="clear" w:color="auto" w:fill="113E59"/>
          </w:tcPr>
          <w:p w14:paraId="0BD013F9"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F06702" w:rsidRPr="00DC0E3F" w14:paraId="5B662170" w14:textId="77777777" w:rsidTr="00782F78">
        <w:trPr>
          <w:gridAfter w:val="1"/>
          <w:wAfter w:w="106" w:type="dxa"/>
          <w:trHeight w:val="993"/>
        </w:trPr>
        <w:tc>
          <w:tcPr>
            <w:tcW w:w="2499" w:type="dxa"/>
            <w:vMerge w:val="restart"/>
            <w:tcBorders>
              <w:bottom w:val="single" w:sz="24" w:space="0" w:color="FFFFFF" w:themeColor="background1"/>
            </w:tcBorders>
            <w:shd w:val="pct5" w:color="auto" w:fill="auto"/>
          </w:tcPr>
          <w:p w14:paraId="7C898998" w14:textId="153852F1" w:rsidR="00F06702" w:rsidRPr="00DC0E3F" w:rsidRDefault="00DD51E6" w:rsidP="00FF5C3F">
            <w:pPr>
              <w:rPr>
                <w:rFonts w:cs="Segoe UI"/>
                <w:sz w:val="24"/>
                <w:szCs w:val="24"/>
              </w:rPr>
            </w:pPr>
            <w:r w:rsidRPr="00DC0E3F">
              <w:rPr>
                <w:rFonts w:cs="Segoe UI"/>
                <w:sz w:val="24"/>
                <w:szCs w:val="24"/>
              </w:rPr>
              <w:t xml:space="preserve">E1- </w:t>
            </w:r>
            <w:r w:rsidR="00F06702" w:rsidRPr="00DC0E3F">
              <w:rPr>
                <w:rFonts w:cs="Segoe UI"/>
                <w:sz w:val="24"/>
                <w:szCs w:val="24"/>
              </w:rPr>
              <w:t>Ensure and preserve environmentally sensitive areas such as wetlands and river habitat.</w:t>
            </w:r>
          </w:p>
        </w:tc>
        <w:tc>
          <w:tcPr>
            <w:tcW w:w="3113" w:type="dxa"/>
            <w:vMerge w:val="restart"/>
            <w:tcBorders>
              <w:bottom w:val="single" w:sz="24" w:space="0" w:color="FFFFFF" w:themeColor="background1"/>
            </w:tcBorders>
            <w:shd w:val="pct5" w:color="auto" w:fill="auto"/>
          </w:tcPr>
          <w:p w14:paraId="43707EC9" w14:textId="5EC6BA25" w:rsidR="00F06702" w:rsidRPr="00DC0E3F" w:rsidRDefault="00F06702" w:rsidP="00920719">
            <w:pPr>
              <w:rPr>
                <w:rFonts w:cs="Segoe UI"/>
                <w:sz w:val="24"/>
                <w:szCs w:val="24"/>
              </w:rPr>
            </w:pPr>
            <w:r w:rsidRPr="00DC0E3F">
              <w:rPr>
                <w:rFonts w:cs="Segoe UI"/>
                <w:sz w:val="24"/>
                <w:szCs w:val="24"/>
              </w:rPr>
              <w:t>To preserve irreplaceable community assets for future generations, limit development in those areas.</w:t>
            </w:r>
          </w:p>
        </w:tc>
        <w:tc>
          <w:tcPr>
            <w:tcW w:w="4087" w:type="dxa"/>
            <w:tcBorders>
              <w:bottom w:val="single" w:sz="24" w:space="0" w:color="FFFFFF" w:themeColor="background1"/>
            </w:tcBorders>
            <w:shd w:val="pct5" w:color="auto" w:fill="auto"/>
          </w:tcPr>
          <w:p w14:paraId="4DBCB485" w14:textId="543FB031" w:rsidR="00F06702" w:rsidRPr="00DC0E3F" w:rsidRDefault="00F06702" w:rsidP="00FF5C3F">
            <w:pPr>
              <w:rPr>
                <w:rFonts w:cs="Segoe UI"/>
                <w:sz w:val="24"/>
                <w:szCs w:val="24"/>
              </w:rPr>
            </w:pPr>
            <w:r w:rsidRPr="00DC0E3F">
              <w:rPr>
                <w:rFonts w:cs="Segoe UI"/>
                <w:sz w:val="24"/>
                <w:szCs w:val="24"/>
              </w:rPr>
              <w:t>Designate areas as open space that are valued</w:t>
            </w:r>
            <w:r w:rsidR="00872AFB" w:rsidRPr="00DC0E3F">
              <w:rPr>
                <w:rFonts w:cs="Segoe UI"/>
                <w:sz w:val="24"/>
                <w:szCs w:val="24"/>
              </w:rPr>
              <w:t xml:space="preserve"> and have a significant impact on the environment</w:t>
            </w:r>
            <w:r w:rsidRPr="00DC0E3F">
              <w:rPr>
                <w:rFonts w:cs="Segoe UI"/>
                <w:sz w:val="24"/>
                <w:szCs w:val="24"/>
              </w:rPr>
              <w:t>.</w:t>
            </w:r>
          </w:p>
        </w:tc>
      </w:tr>
      <w:tr w:rsidR="00782F78" w:rsidRPr="00DC0E3F" w14:paraId="0F5CDBEA" w14:textId="77777777" w:rsidTr="00782F78">
        <w:trPr>
          <w:trHeight w:val="805"/>
        </w:trPr>
        <w:tc>
          <w:tcPr>
            <w:tcW w:w="2499" w:type="dxa"/>
            <w:vMerge/>
            <w:shd w:val="pct5" w:color="auto" w:fill="auto"/>
          </w:tcPr>
          <w:p w14:paraId="0BB56E25" w14:textId="77777777" w:rsidR="00782F78" w:rsidRPr="00DC0E3F" w:rsidRDefault="00782F78" w:rsidP="00FF5C3F">
            <w:pPr>
              <w:rPr>
                <w:rFonts w:cs="Segoe UI"/>
                <w:sz w:val="24"/>
                <w:szCs w:val="24"/>
              </w:rPr>
            </w:pPr>
          </w:p>
        </w:tc>
        <w:tc>
          <w:tcPr>
            <w:tcW w:w="3113" w:type="dxa"/>
            <w:vMerge/>
            <w:shd w:val="pct5" w:color="auto" w:fill="auto"/>
          </w:tcPr>
          <w:p w14:paraId="4A4F2A47" w14:textId="77777777" w:rsidR="00782F78" w:rsidRPr="00DC0E3F" w:rsidRDefault="00782F78" w:rsidP="00FF5C3F">
            <w:pPr>
              <w:rPr>
                <w:rFonts w:cs="Segoe UI"/>
                <w:sz w:val="24"/>
                <w:szCs w:val="24"/>
              </w:rPr>
            </w:pPr>
          </w:p>
        </w:tc>
        <w:tc>
          <w:tcPr>
            <w:tcW w:w="4193" w:type="dxa"/>
            <w:gridSpan w:val="2"/>
            <w:shd w:val="pct5" w:color="auto" w:fill="auto"/>
          </w:tcPr>
          <w:p w14:paraId="5A15BF68" w14:textId="7626F1FB" w:rsidR="00782F78" w:rsidRPr="00DC0E3F" w:rsidRDefault="00782F78" w:rsidP="003A0ABA">
            <w:pPr>
              <w:rPr>
                <w:rFonts w:cs="Segoe UI"/>
                <w:sz w:val="24"/>
                <w:szCs w:val="24"/>
              </w:rPr>
            </w:pPr>
            <w:r w:rsidRPr="00DC0E3F">
              <w:rPr>
                <w:rFonts w:cs="Segoe UI"/>
                <w:sz w:val="24"/>
                <w:szCs w:val="24"/>
              </w:rPr>
              <w:t>Work with FEMA to update flood zone maps.</w:t>
            </w:r>
          </w:p>
        </w:tc>
      </w:tr>
      <w:tr w:rsidR="00782F78" w:rsidRPr="00DC0E3F" w14:paraId="45256D22" w14:textId="77777777" w:rsidTr="00782F78">
        <w:trPr>
          <w:trHeight w:val="535"/>
        </w:trPr>
        <w:tc>
          <w:tcPr>
            <w:tcW w:w="2499" w:type="dxa"/>
            <w:vMerge/>
            <w:shd w:val="pct5" w:color="auto" w:fill="auto"/>
          </w:tcPr>
          <w:p w14:paraId="786D5F65" w14:textId="77777777" w:rsidR="00782F78" w:rsidRPr="00DC0E3F" w:rsidRDefault="00782F78" w:rsidP="00FF5C3F">
            <w:pPr>
              <w:rPr>
                <w:rFonts w:cs="Segoe UI"/>
                <w:sz w:val="24"/>
                <w:szCs w:val="24"/>
              </w:rPr>
            </w:pPr>
          </w:p>
        </w:tc>
        <w:tc>
          <w:tcPr>
            <w:tcW w:w="3113" w:type="dxa"/>
            <w:vMerge/>
            <w:shd w:val="pct5" w:color="auto" w:fill="auto"/>
          </w:tcPr>
          <w:p w14:paraId="16F19929" w14:textId="77777777" w:rsidR="00782F78" w:rsidRPr="00DC0E3F" w:rsidRDefault="00782F78" w:rsidP="00FF5C3F">
            <w:pPr>
              <w:rPr>
                <w:rFonts w:cs="Segoe UI"/>
                <w:sz w:val="24"/>
                <w:szCs w:val="24"/>
              </w:rPr>
            </w:pPr>
          </w:p>
        </w:tc>
        <w:tc>
          <w:tcPr>
            <w:tcW w:w="4193" w:type="dxa"/>
            <w:gridSpan w:val="2"/>
            <w:shd w:val="pct5" w:color="auto" w:fill="auto"/>
          </w:tcPr>
          <w:p w14:paraId="4D8D69EC" w14:textId="5446FE89" w:rsidR="00782F78" w:rsidRPr="00DC0E3F" w:rsidRDefault="00782F78" w:rsidP="00FF5C3F">
            <w:pPr>
              <w:rPr>
                <w:rFonts w:cs="Segoe UI"/>
                <w:sz w:val="24"/>
                <w:szCs w:val="24"/>
              </w:rPr>
            </w:pPr>
            <w:r w:rsidRPr="00DC0E3F">
              <w:rPr>
                <w:rFonts w:cs="Segoe UI"/>
                <w:sz w:val="24"/>
                <w:szCs w:val="24"/>
              </w:rPr>
              <w:t>Upon initial development submittal, make expectations known with the development community that areas of intrinsic value will be preserved.</w:t>
            </w:r>
          </w:p>
        </w:tc>
      </w:tr>
      <w:tr w:rsidR="00782F78" w:rsidRPr="00DC0E3F" w14:paraId="78CDF441" w14:textId="77777777" w:rsidTr="00782F78">
        <w:trPr>
          <w:trHeight w:val="1209"/>
        </w:trPr>
        <w:tc>
          <w:tcPr>
            <w:tcW w:w="2499" w:type="dxa"/>
            <w:vMerge/>
            <w:shd w:val="pct5" w:color="auto" w:fill="auto"/>
          </w:tcPr>
          <w:p w14:paraId="47D8887E" w14:textId="77777777" w:rsidR="00782F78" w:rsidRPr="00DC0E3F" w:rsidRDefault="00782F78" w:rsidP="00FF5C3F">
            <w:pPr>
              <w:rPr>
                <w:rFonts w:cs="Segoe UI"/>
                <w:sz w:val="24"/>
                <w:szCs w:val="24"/>
              </w:rPr>
            </w:pPr>
          </w:p>
        </w:tc>
        <w:tc>
          <w:tcPr>
            <w:tcW w:w="3113" w:type="dxa"/>
            <w:vMerge/>
            <w:shd w:val="pct5" w:color="auto" w:fill="auto"/>
          </w:tcPr>
          <w:p w14:paraId="58F92D21" w14:textId="77777777" w:rsidR="00782F78" w:rsidRPr="00DC0E3F" w:rsidRDefault="00782F78" w:rsidP="00FF5C3F">
            <w:pPr>
              <w:rPr>
                <w:rFonts w:cs="Segoe UI"/>
                <w:sz w:val="24"/>
                <w:szCs w:val="24"/>
              </w:rPr>
            </w:pPr>
          </w:p>
        </w:tc>
        <w:tc>
          <w:tcPr>
            <w:tcW w:w="4193" w:type="dxa"/>
            <w:gridSpan w:val="2"/>
            <w:shd w:val="pct5" w:color="auto" w:fill="auto"/>
          </w:tcPr>
          <w:p w14:paraId="6A451F48" w14:textId="68DF1514" w:rsidR="00782F78" w:rsidRPr="00DC0E3F" w:rsidRDefault="00782F78" w:rsidP="00FF5C3F">
            <w:pPr>
              <w:rPr>
                <w:rFonts w:cs="Segoe UI"/>
                <w:sz w:val="24"/>
                <w:szCs w:val="24"/>
              </w:rPr>
            </w:pPr>
            <w:r w:rsidRPr="00DC0E3F">
              <w:rPr>
                <w:rFonts w:cs="Segoe UI"/>
                <w:sz w:val="24"/>
                <w:szCs w:val="24"/>
              </w:rPr>
              <w:t>Continue to collaborate with local agencies in order to ensure that the City of Corinne plays an active role in regulation and use decisions governing public lands surrounding the City.</w:t>
            </w:r>
          </w:p>
        </w:tc>
      </w:tr>
      <w:tr w:rsidR="00782F78" w:rsidRPr="00DC0E3F" w14:paraId="0A24785C" w14:textId="77777777" w:rsidTr="00782F78">
        <w:trPr>
          <w:trHeight w:val="3193"/>
        </w:trPr>
        <w:tc>
          <w:tcPr>
            <w:tcW w:w="2499" w:type="dxa"/>
            <w:vMerge/>
            <w:shd w:val="pct5" w:color="auto" w:fill="auto"/>
          </w:tcPr>
          <w:p w14:paraId="750C9441" w14:textId="77777777" w:rsidR="00782F78" w:rsidRPr="00DC0E3F" w:rsidRDefault="00782F78" w:rsidP="00FF5C3F">
            <w:pPr>
              <w:rPr>
                <w:rFonts w:cs="Segoe UI"/>
                <w:sz w:val="24"/>
                <w:szCs w:val="24"/>
              </w:rPr>
            </w:pPr>
          </w:p>
        </w:tc>
        <w:tc>
          <w:tcPr>
            <w:tcW w:w="3113" w:type="dxa"/>
            <w:vMerge/>
            <w:shd w:val="pct5" w:color="auto" w:fill="auto"/>
          </w:tcPr>
          <w:p w14:paraId="7EA0864F" w14:textId="77777777" w:rsidR="00782F78" w:rsidRPr="00DC0E3F" w:rsidRDefault="00782F78" w:rsidP="00FF5C3F">
            <w:pPr>
              <w:rPr>
                <w:rFonts w:cs="Segoe UI"/>
                <w:sz w:val="24"/>
                <w:szCs w:val="24"/>
                <w:highlight w:val="yellow"/>
              </w:rPr>
            </w:pPr>
          </w:p>
        </w:tc>
        <w:tc>
          <w:tcPr>
            <w:tcW w:w="4193" w:type="dxa"/>
            <w:gridSpan w:val="2"/>
            <w:shd w:val="pct5" w:color="auto" w:fill="auto"/>
          </w:tcPr>
          <w:p w14:paraId="6F4D78E9" w14:textId="1D242304" w:rsidR="00782F78" w:rsidRPr="00DC0E3F" w:rsidRDefault="00782F78" w:rsidP="002964A5">
            <w:pPr>
              <w:rPr>
                <w:rFonts w:cs="Segoe UI"/>
                <w:sz w:val="24"/>
                <w:szCs w:val="24"/>
              </w:rPr>
            </w:pPr>
          </w:p>
        </w:tc>
      </w:tr>
    </w:tbl>
    <w:p w14:paraId="05A52CAA" w14:textId="49714ECC" w:rsidR="003F7807" w:rsidRPr="00DC0E3F" w:rsidRDefault="008D0CBD" w:rsidP="00387DB4">
      <w:pPr>
        <w:pStyle w:val="Caption"/>
      </w:pPr>
      <w:bookmarkStart w:id="81" w:name="_Toc99548103"/>
      <w:bookmarkStart w:id="82" w:name="_Toc99548637"/>
      <w:bookmarkStart w:id="83" w:name="_Toc123720317"/>
      <w:r w:rsidRPr="00DC0E3F">
        <w:t xml:space="preserve">Table </w:t>
      </w:r>
      <w:fldSimple w:instr=" STYLEREF 1 \s ">
        <w:r w:rsidR="008B7DA3">
          <w:rPr>
            <w:noProof/>
          </w:rPr>
          <w:t>6</w:t>
        </w:r>
      </w:fldSimple>
      <w:r w:rsidR="00375E3C" w:rsidRPr="00DC0E3F">
        <w:noBreakHyphen/>
      </w:r>
      <w:fldSimple w:instr=" SEQ Table \* ARABIC \s 1 ">
        <w:r w:rsidR="008B7DA3">
          <w:rPr>
            <w:noProof/>
          </w:rPr>
          <w:t>1</w:t>
        </w:r>
      </w:fldSimple>
      <w:r w:rsidRPr="00DC0E3F">
        <w:t>: Environment and Conservation Goals and Policies</w:t>
      </w:r>
      <w:bookmarkEnd w:id="81"/>
      <w:bookmarkEnd w:id="82"/>
      <w:bookmarkEnd w:id="83"/>
    </w:p>
    <w:p w14:paraId="2388EDDE" w14:textId="571A2E92" w:rsidR="00306ACA" w:rsidRPr="00DC0E3F" w:rsidRDefault="00306ACA">
      <w:pPr>
        <w:rPr>
          <w:rFonts w:cs="Segoe UI"/>
          <w:sz w:val="24"/>
          <w:szCs w:val="24"/>
        </w:rPr>
      </w:pPr>
      <w:r w:rsidRPr="00DC0E3F">
        <w:rPr>
          <w:rFonts w:cs="Segoe UI"/>
          <w:sz w:val="24"/>
          <w:szCs w:val="24"/>
        </w:rPr>
        <w:br w:type="page"/>
      </w:r>
    </w:p>
    <w:p w14:paraId="761109D9" w14:textId="30E16C31" w:rsidR="00222D38" w:rsidRPr="00DC0E3F" w:rsidRDefault="003F7807" w:rsidP="008378B9">
      <w:pPr>
        <w:pStyle w:val="Heading1"/>
        <w:numPr>
          <w:ilvl w:val="0"/>
          <w:numId w:val="9"/>
        </w:numPr>
        <w:rPr>
          <w:rFonts w:cs="Segoe UI"/>
          <w:sz w:val="24"/>
          <w:szCs w:val="24"/>
        </w:rPr>
      </w:pPr>
      <w:bookmarkStart w:id="84" w:name="_Toc101534129"/>
      <w:r w:rsidRPr="00DC0E3F">
        <w:rPr>
          <w:rFonts w:cs="Segoe UI"/>
          <w:sz w:val="24"/>
          <w:szCs w:val="24"/>
        </w:rPr>
        <w:lastRenderedPageBreak/>
        <w:t>Economic Development</w:t>
      </w:r>
      <w:bookmarkEnd w:id="84"/>
    </w:p>
    <w:p w14:paraId="2EC17C12" w14:textId="38CBF44A" w:rsidR="00222D38" w:rsidRPr="00DC0E3F" w:rsidRDefault="00A0138A" w:rsidP="004C5D7F">
      <w:pPr>
        <w:jc w:val="both"/>
        <w:rPr>
          <w:rFonts w:cs="Segoe UI"/>
          <w:sz w:val="24"/>
          <w:szCs w:val="24"/>
        </w:rPr>
      </w:pPr>
      <w:r w:rsidRPr="00DC0E3F">
        <w:rPr>
          <w:rFonts w:cs="Segoe UI"/>
          <w:sz w:val="24"/>
          <w:szCs w:val="24"/>
        </w:rPr>
        <w:t>A successful e</w:t>
      </w:r>
      <w:r w:rsidR="00222D38" w:rsidRPr="00DC0E3F">
        <w:rPr>
          <w:rFonts w:cs="Segoe UI"/>
          <w:sz w:val="24"/>
          <w:szCs w:val="24"/>
        </w:rPr>
        <w:t xml:space="preserve">conomic development </w:t>
      </w:r>
      <w:r w:rsidRPr="00DC0E3F">
        <w:rPr>
          <w:rFonts w:cs="Segoe UI"/>
          <w:sz w:val="24"/>
          <w:szCs w:val="24"/>
        </w:rPr>
        <w:t xml:space="preserve">strategy is </w:t>
      </w:r>
      <w:r w:rsidR="00222D38" w:rsidRPr="00DC0E3F">
        <w:rPr>
          <w:rFonts w:cs="Segoe UI"/>
          <w:sz w:val="24"/>
          <w:szCs w:val="24"/>
        </w:rPr>
        <w:t xml:space="preserve">essential to </w:t>
      </w:r>
      <w:r w:rsidRPr="00DC0E3F">
        <w:rPr>
          <w:rFonts w:cs="Segoe UI"/>
          <w:sz w:val="24"/>
          <w:szCs w:val="24"/>
        </w:rPr>
        <w:t>the strength and security of any municipality.</w:t>
      </w:r>
      <w:r w:rsidR="00FB677B" w:rsidRPr="00DC0E3F">
        <w:rPr>
          <w:rFonts w:cs="Segoe UI"/>
          <w:sz w:val="24"/>
          <w:szCs w:val="24"/>
        </w:rPr>
        <w:t xml:space="preserve"> </w:t>
      </w:r>
      <w:r w:rsidR="000106BF" w:rsidRPr="00DC0E3F">
        <w:rPr>
          <w:rFonts w:cs="Segoe UI"/>
          <w:sz w:val="24"/>
          <w:szCs w:val="24"/>
        </w:rPr>
        <w:t>Corinne</w:t>
      </w:r>
      <w:r w:rsidR="00A06F31" w:rsidRPr="00DC0E3F">
        <w:rPr>
          <w:rFonts w:cs="Segoe UI"/>
          <w:sz w:val="24"/>
          <w:szCs w:val="24"/>
        </w:rPr>
        <w:t>’</w:t>
      </w:r>
      <w:r w:rsidRPr="00DC0E3F">
        <w:rPr>
          <w:rFonts w:cs="Segoe UI"/>
          <w:sz w:val="24"/>
          <w:szCs w:val="24"/>
        </w:rPr>
        <w:t xml:space="preserve"> </w:t>
      </w:r>
      <w:r w:rsidR="00222D38" w:rsidRPr="00DC0E3F">
        <w:rPr>
          <w:rFonts w:cs="Segoe UI"/>
          <w:sz w:val="24"/>
          <w:szCs w:val="24"/>
        </w:rPr>
        <w:t>local economy has competitive strengths and economic opportunities</w:t>
      </w:r>
      <w:r w:rsidR="00A06F31" w:rsidRPr="00DC0E3F">
        <w:rPr>
          <w:rFonts w:cs="Segoe UI"/>
          <w:sz w:val="24"/>
          <w:szCs w:val="24"/>
        </w:rPr>
        <w:t>.</w:t>
      </w:r>
      <w:r w:rsidR="00FB677B" w:rsidRPr="00DC0E3F">
        <w:rPr>
          <w:rFonts w:cs="Segoe UI"/>
          <w:sz w:val="24"/>
          <w:szCs w:val="24"/>
        </w:rPr>
        <w:t xml:space="preserve"> </w:t>
      </w:r>
      <w:r w:rsidR="00A06F31" w:rsidRPr="00DC0E3F">
        <w:rPr>
          <w:rFonts w:cs="Segoe UI"/>
          <w:sz w:val="24"/>
          <w:szCs w:val="24"/>
        </w:rPr>
        <w:t>The</w:t>
      </w:r>
      <w:r w:rsidR="00222D38" w:rsidRPr="00DC0E3F">
        <w:rPr>
          <w:rFonts w:cs="Segoe UI"/>
          <w:sz w:val="24"/>
          <w:szCs w:val="24"/>
        </w:rPr>
        <w:t xml:space="preserve"> </w:t>
      </w:r>
      <w:r w:rsidR="001B2A71" w:rsidRPr="00DC0E3F">
        <w:rPr>
          <w:rFonts w:cs="Segoe UI"/>
          <w:sz w:val="24"/>
          <w:szCs w:val="24"/>
        </w:rPr>
        <w:t>g</w:t>
      </w:r>
      <w:r w:rsidR="00222D38" w:rsidRPr="00DC0E3F">
        <w:rPr>
          <w:rFonts w:cs="Segoe UI"/>
          <w:sz w:val="24"/>
          <w:szCs w:val="24"/>
        </w:rPr>
        <w:t xml:space="preserve">eneral </w:t>
      </w:r>
      <w:r w:rsidR="001B2A71" w:rsidRPr="00DC0E3F">
        <w:rPr>
          <w:rFonts w:cs="Segoe UI"/>
          <w:sz w:val="24"/>
          <w:szCs w:val="24"/>
        </w:rPr>
        <w:t>p</w:t>
      </w:r>
      <w:r w:rsidR="00222D38" w:rsidRPr="00DC0E3F">
        <w:rPr>
          <w:rFonts w:cs="Segoe UI"/>
          <w:sz w:val="24"/>
          <w:szCs w:val="24"/>
        </w:rPr>
        <w:t xml:space="preserve">lan </w:t>
      </w:r>
      <w:r w:rsidR="001B2A71" w:rsidRPr="00DC0E3F">
        <w:rPr>
          <w:rFonts w:cs="Segoe UI"/>
          <w:sz w:val="24"/>
          <w:szCs w:val="24"/>
        </w:rPr>
        <w:t>e</w:t>
      </w:r>
      <w:r w:rsidR="00A06F31" w:rsidRPr="00DC0E3F">
        <w:rPr>
          <w:rFonts w:cs="Segoe UI"/>
          <w:sz w:val="24"/>
          <w:szCs w:val="24"/>
        </w:rPr>
        <w:t xml:space="preserve">conomic </w:t>
      </w:r>
      <w:r w:rsidR="001B2A71" w:rsidRPr="00DC0E3F">
        <w:rPr>
          <w:rFonts w:cs="Segoe UI"/>
          <w:sz w:val="24"/>
          <w:szCs w:val="24"/>
        </w:rPr>
        <w:t>d</w:t>
      </w:r>
      <w:r w:rsidR="00A06F31" w:rsidRPr="00DC0E3F">
        <w:rPr>
          <w:rFonts w:cs="Segoe UI"/>
          <w:sz w:val="24"/>
          <w:szCs w:val="24"/>
        </w:rPr>
        <w:t xml:space="preserve">evelopment goals </w:t>
      </w:r>
      <w:r w:rsidR="00222D38" w:rsidRPr="00DC0E3F">
        <w:rPr>
          <w:rFonts w:cs="Segoe UI"/>
          <w:sz w:val="24"/>
          <w:szCs w:val="24"/>
        </w:rPr>
        <w:t>s</w:t>
      </w:r>
      <w:r w:rsidRPr="00DC0E3F">
        <w:rPr>
          <w:rFonts w:cs="Segoe UI"/>
          <w:sz w:val="24"/>
          <w:szCs w:val="24"/>
        </w:rPr>
        <w:t xml:space="preserve">eek to establish and maintain </w:t>
      </w:r>
      <w:r w:rsidR="00222D38" w:rsidRPr="00DC0E3F">
        <w:rPr>
          <w:rFonts w:cs="Segoe UI"/>
          <w:sz w:val="24"/>
          <w:szCs w:val="24"/>
        </w:rPr>
        <w:t xml:space="preserve">balanced economic </w:t>
      </w:r>
      <w:r w:rsidRPr="00DC0E3F">
        <w:rPr>
          <w:rFonts w:cs="Segoe UI"/>
          <w:sz w:val="24"/>
          <w:szCs w:val="24"/>
        </w:rPr>
        <w:t xml:space="preserve">drivers presently </w:t>
      </w:r>
      <w:r w:rsidR="00222D38" w:rsidRPr="00DC0E3F">
        <w:rPr>
          <w:rFonts w:cs="Segoe UI"/>
          <w:sz w:val="24"/>
          <w:szCs w:val="24"/>
        </w:rPr>
        <w:t xml:space="preserve">operating </w:t>
      </w:r>
      <w:r w:rsidR="009F3E1C" w:rsidRPr="00DC0E3F">
        <w:rPr>
          <w:rFonts w:cs="Segoe UI"/>
          <w:sz w:val="24"/>
          <w:szCs w:val="24"/>
        </w:rPr>
        <w:t>with</w:t>
      </w:r>
      <w:r w:rsidR="00222D38" w:rsidRPr="00DC0E3F">
        <w:rPr>
          <w:rFonts w:cs="Segoe UI"/>
          <w:sz w:val="24"/>
          <w:szCs w:val="24"/>
        </w:rPr>
        <w:t>in the community</w:t>
      </w:r>
      <w:r w:rsidRPr="00DC0E3F">
        <w:rPr>
          <w:rFonts w:cs="Segoe UI"/>
          <w:sz w:val="24"/>
          <w:szCs w:val="24"/>
        </w:rPr>
        <w:t xml:space="preserve"> </w:t>
      </w:r>
      <w:r w:rsidR="001B2A71" w:rsidRPr="00DC0E3F">
        <w:rPr>
          <w:rFonts w:cs="Segoe UI"/>
          <w:sz w:val="24"/>
          <w:szCs w:val="24"/>
        </w:rPr>
        <w:t>as well as</w:t>
      </w:r>
      <w:r w:rsidRPr="00DC0E3F">
        <w:rPr>
          <w:rFonts w:cs="Segoe UI"/>
          <w:sz w:val="24"/>
          <w:szCs w:val="24"/>
        </w:rPr>
        <w:t xml:space="preserve"> </w:t>
      </w:r>
      <w:r w:rsidR="00A06F31" w:rsidRPr="00DC0E3F">
        <w:rPr>
          <w:rFonts w:cs="Segoe UI"/>
          <w:sz w:val="24"/>
          <w:szCs w:val="24"/>
        </w:rPr>
        <w:t>support future business ventures.</w:t>
      </w:r>
    </w:p>
    <w:p w14:paraId="35F33E55" w14:textId="38EEFC04" w:rsidR="00222D38" w:rsidRPr="00DC0E3F" w:rsidRDefault="00F70907" w:rsidP="004C5D7F">
      <w:pPr>
        <w:jc w:val="both"/>
        <w:rPr>
          <w:rFonts w:cs="Segoe UI"/>
          <w:sz w:val="24"/>
          <w:szCs w:val="24"/>
        </w:rPr>
      </w:pPr>
      <w:r w:rsidRPr="00DC0E3F">
        <w:rPr>
          <w:rFonts w:cs="Segoe UI"/>
          <w:noProof/>
          <w:sz w:val="24"/>
          <w:szCs w:val="24"/>
        </w:rPr>
        <w:drawing>
          <wp:anchor distT="0" distB="0" distL="114300" distR="114300" simplePos="0" relativeHeight="251672064" behindDoc="0" locked="0" layoutInCell="1" allowOverlap="1" wp14:anchorId="65465F8F" wp14:editId="56EA344D">
            <wp:simplePos x="0" y="0"/>
            <wp:positionH relativeFrom="margin">
              <wp:posOffset>1225550</wp:posOffset>
            </wp:positionH>
            <wp:positionV relativeFrom="paragraph">
              <wp:posOffset>2157095</wp:posOffset>
            </wp:positionV>
            <wp:extent cx="3584575" cy="2688590"/>
            <wp:effectExtent l="0" t="0" r="0" b="0"/>
            <wp:wrapTopAndBottom/>
            <wp:docPr id="13" name="Picture 13" descr="A building with a mountain in the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building with a mountain in the background&#10;&#10;Description automatically generated with medium confidence"/>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3584575" cy="26885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22D38" w:rsidRPr="00DC0E3F">
        <w:rPr>
          <w:rFonts w:cs="Segoe UI"/>
          <w:sz w:val="24"/>
          <w:szCs w:val="24"/>
        </w:rPr>
        <w:t xml:space="preserve">The </w:t>
      </w:r>
      <w:r w:rsidR="009F3E1C" w:rsidRPr="00DC0E3F">
        <w:rPr>
          <w:rFonts w:cs="Segoe UI"/>
          <w:sz w:val="24"/>
          <w:szCs w:val="24"/>
        </w:rPr>
        <w:t>e</w:t>
      </w:r>
      <w:r w:rsidR="00A0138A" w:rsidRPr="00DC0E3F">
        <w:rPr>
          <w:rFonts w:cs="Segoe UI"/>
          <w:sz w:val="24"/>
          <w:szCs w:val="24"/>
        </w:rPr>
        <w:t xml:space="preserve">conomic </w:t>
      </w:r>
      <w:r w:rsidR="009F3E1C" w:rsidRPr="00DC0E3F">
        <w:rPr>
          <w:rFonts w:cs="Segoe UI"/>
          <w:sz w:val="24"/>
          <w:szCs w:val="24"/>
        </w:rPr>
        <w:t>d</w:t>
      </w:r>
      <w:r w:rsidR="00A0138A" w:rsidRPr="00DC0E3F">
        <w:rPr>
          <w:rFonts w:cs="Segoe UI"/>
          <w:sz w:val="24"/>
          <w:szCs w:val="24"/>
        </w:rPr>
        <w:t xml:space="preserve">evelopment </w:t>
      </w:r>
      <w:r w:rsidR="009F3E1C" w:rsidRPr="00DC0E3F">
        <w:rPr>
          <w:rFonts w:cs="Segoe UI"/>
          <w:sz w:val="24"/>
          <w:szCs w:val="24"/>
        </w:rPr>
        <w:t>e</w:t>
      </w:r>
      <w:r w:rsidR="00222D38" w:rsidRPr="00DC0E3F">
        <w:rPr>
          <w:rFonts w:cs="Segoe UI"/>
          <w:sz w:val="24"/>
          <w:szCs w:val="24"/>
        </w:rPr>
        <w:t>lement provides a</w:t>
      </w:r>
      <w:r w:rsidR="00A0138A" w:rsidRPr="00DC0E3F">
        <w:rPr>
          <w:rFonts w:cs="Segoe UI"/>
          <w:sz w:val="24"/>
          <w:szCs w:val="24"/>
        </w:rPr>
        <w:t xml:space="preserve">n approach and </w:t>
      </w:r>
      <w:r w:rsidR="00222D38" w:rsidRPr="00DC0E3F">
        <w:rPr>
          <w:rFonts w:cs="Segoe UI"/>
          <w:sz w:val="24"/>
          <w:szCs w:val="24"/>
        </w:rPr>
        <w:t xml:space="preserve">framework to maintain </w:t>
      </w:r>
      <w:r w:rsidR="00A0138A" w:rsidRPr="00DC0E3F">
        <w:rPr>
          <w:rFonts w:cs="Segoe UI"/>
          <w:sz w:val="24"/>
          <w:szCs w:val="24"/>
        </w:rPr>
        <w:t xml:space="preserve">the </w:t>
      </w:r>
      <w:r w:rsidR="00BD02E9" w:rsidRPr="00DC0E3F">
        <w:rPr>
          <w:rFonts w:cs="Segoe UI"/>
          <w:sz w:val="24"/>
          <w:szCs w:val="24"/>
        </w:rPr>
        <w:t>City</w:t>
      </w:r>
      <w:r w:rsidR="00A0138A" w:rsidRPr="00DC0E3F">
        <w:rPr>
          <w:rFonts w:cs="Segoe UI"/>
          <w:sz w:val="24"/>
          <w:szCs w:val="24"/>
        </w:rPr>
        <w:t>’s</w:t>
      </w:r>
      <w:r w:rsidR="00A06F31" w:rsidRPr="00DC0E3F">
        <w:rPr>
          <w:rFonts w:cs="Segoe UI"/>
          <w:sz w:val="24"/>
          <w:szCs w:val="24"/>
        </w:rPr>
        <w:t xml:space="preserve"> economic base</w:t>
      </w:r>
      <w:r w:rsidR="00A0138A" w:rsidRPr="00DC0E3F">
        <w:rPr>
          <w:rFonts w:cs="Segoe UI"/>
          <w:sz w:val="24"/>
          <w:szCs w:val="24"/>
        </w:rPr>
        <w:t xml:space="preserve"> wh</w:t>
      </w:r>
      <w:r w:rsidR="00A06F31" w:rsidRPr="00DC0E3F">
        <w:rPr>
          <w:rFonts w:cs="Segoe UI"/>
          <w:sz w:val="24"/>
          <w:szCs w:val="24"/>
        </w:rPr>
        <w:t>ile also providing guidance where</w:t>
      </w:r>
      <w:r w:rsidR="00A0138A" w:rsidRPr="00DC0E3F">
        <w:rPr>
          <w:rFonts w:cs="Segoe UI"/>
          <w:sz w:val="24"/>
          <w:szCs w:val="24"/>
        </w:rPr>
        <w:t xml:space="preserve"> potential </w:t>
      </w:r>
      <w:r w:rsidR="00222D38" w:rsidRPr="00DC0E3F">
        <w:rPr>
          <w:rFonts w:cs="Segoe UI"/>
          <w:sz w:val="24"/>
          <w:szCs w:val="24"/>
        </w:rPr>
        <w:t>economic opportunities</w:t>
      </w:r>
      <w:r w:rsidR="00A0138A" w:rsidRPr="00DC0E3F">
        <w:rPr>
          <w:rFonts w:cs="Segoe UI"/>
          <w:sz w:val="24"/>
          <w:szCs w:val="24"/>
        </w:rPr>
        <w:t xml:space="preserve"> </w:t>
      </w:r>
      <w:r w:rsidR="009F3E1C" w:rsidRPr="00DC0E3F">
        <w:rPr>
          <w:rFonts w:cs="Segoe UI"/>
          <w:sz w:val="24"/>
          <w:szCs w:val="24"/>
        </w:rPr>
        <w:t>may be</w:t>
      </w:r>
      <w:r w:rsidR="00A0138A" w:rsidRPr="00DC0E3F">
        <w:rPr>
          <w:rFonts w:cs="Segoe UI"/>
          <w:sz w:val="24"/>
          <w:szCs w:val="24"/>
        </w:rPr>
        <w:t xml:space="preserve"> present</w:t>
      </w:r>
      <w:r w:rsidR="00222D38" w:rsidRPr="00DC0E3F">
        <w:rPr>
          <w:rFonts w:cs="Segoe UI"/>
          <w:sz w:val="24"/>
          <w:szCs w:val="24"/>
        </w:rPr>
        <w:t xml:space="preserve">. A strong </w:t>
      </w:r>
      <w:r w:rsidR="00A0138A" w:rsidRPr="00DC0E3F">
        <w:rPr>
          <w:rFonts w:cs="Segoe UI"/>
          <w:sz w:val="24"/>
          <w:szCs w:val="24"/>
        </w:rPr>
        <w:t xml:space="preserve">local </w:t>
      </w:r>
      <w:r w:rsidR="00222D38" w:rsidRPr="00DC0E3F">
        <w:rPr>
          <w:rFonts w:cs="Segoe UI"/>
          <w:sz w:val="24"/>
          <w:szCs w:val="24"/>
        </w:rPr>
        <w:t xml:space="preserve">economy not only provides </w:t>
      </w:r>
      <w:r w:rsidR="00A0138A" w:rsidRPr="00DC0E3F">
        <w:rPr>
          <w:rFonts w:cs="Segoe UI"/>
          <w:sz w:val="24"/>
          <w:szCs w:val="24"/>
        </w:rPr>
        <w:t xml:space="preserve">residents with a </w:t>
      </w:r>
      <w:r w:rsidR="00222D38" w:rsidRPr="00DC0E3F">
        <w:rPr>
          <w:rFonts w:cs="Segoe UI"/>
          <w:sz w:val="24"/>
          <w:szCs w:val="24"/>
        </w:rPr>
        <w:t>high qualit</w:t>
      </w:r>
      <w:r w:rsidR="00A06F31" w:rsidRPr="00DC0E3F">
        <w:rPr>
          <w:rFonts w:cs="Segoe UI"/>
          <w:sz w:val="24"/>
          <w:szCs w:val="24"/>
        </w:rPr>
        <w:t xml:space="preserve">y of life but </w:t>
      </w:r>
      <w:r w:rsidR="00A0138A" w:rsidRPr="00DC0E3F">
        <w:rPr>
          <w:rFonts w:cs="Segoe UI"/>
          <w:sz w:val="24"/>
          <w:szCs w:val="24"/>
        </w:rPr>
        <w:t xml:space="preserve">also enhances </w:t>
      </w:r>
      <w:r w:rsidR="00222D38" w:rsidRPr="00DC0E3F">
        <w:rPr>
          <w:rFonts w:cs="Segoe UI"/>
          <w:sz w:val="24"/>
          <w:szCs w:val="24"/>
        </w:rPr>
        <w:t xml:space="preserve">local government </w:t>
      </w:r>
      <w:r w:rsidR="00A0138A" w:rsidRPr="00DC0E3F">
        <w:rPr>
          <w:rFonts w:cs="Segoe UI"/>
          <w:sz w:val="24"/>
          <w:szCs w:val="24"/>
        </w:rPr>
        <w:t>revenues to better provide</w:t>
      </w:r>
      <w:r w:rsidR="002F6213" w:rsidRPr="00DC0E3F">
        <w:rPr>
          <w:rFonts w:cs="Segoe UI"/>
          <w:sz w:val="24"/>
          <w:szCs w:val="24"/>
        </w:rPr>
        <w:t xml:space="preserve"> essential public services.</w:t>
      </w:r>
      <w:r w:rsidR="00FB677B" w:rsidRPr="00DC0E3F">
        <w:rPr>
          <w:rFonts w:cs="Segoe UI"/>
          <w:sz w:val="24"/>
          <w:szCs w:val="24"/>
        </w:rPr>
        <w:t xml:space="preserve"> </w:t>
      </w:r>
      <w:r w:rsidR="00222D38" w:rsidRPr="00DC0E3F">
        <w:rPr>
          <w:rFonts w:cs="Segoe UI"/>
          <w:sz w:val="24"/>
          <w:szCs w:val="24"/>
        </w:rPr>
        <w:t xml:space="preserve">In </w:t>
      </w:r>
      <w:r w:rsidR="002F6213" w:rsidRPr="00DC0E3F">
        <w:rPr>
          <w:rFonts w:cs="Segoe UI"/>
          <w:sz w:val="24"/>
          <w:szCs w:val="24"/>
        </w:rPr>
        <w:t xml:space="preserve">order to prepare for a </w:t>
      </w:r>
      <w:r w:rsidR="00222D38" w:rsidRPr="00DC0E3F">
        <w:rPr>
          <w:rFonts w:cs="Segoe UI"/>
          <w:sz w:val="24"/>
          <w:szCs w:val="24"/>
        </w:rPr>
        <w:t>balanced economy, broad goals</w:t>
      </w:r>
      <w:r w:rsidR="00A0138A" w:rsidRPr="00DC0E3F">
        <w:rPr>
          <w:rFonts w:cs="Segoe UI"/>
          <w:sz w:val="24"/>
          <w:szCs w:val="24"/>
        </w:rPr>
        <w:t xml:space="preserve">, </w:t>
      </w:r>
      <w:r w:rsidR="00D329AB" w:rsidRPr="00DC0E3F">
        <w:rPr>
          <w:rFonts w:cs="Segoe UI"/>
          <w:sz w:val="24"/>
          <w:szCs w:val="24"/>
        </w:rPr>
        <w:t>strategies,</w:t>
      </w:r>
      <w:r w:rsidR="00A0138A" w:rsidRPr="00DC0E3F">
        <w:rPr>
          <w:rFonts w:cs="Segoe UI"/>
          <w:sz w:val="24"/>
          <w:szCs w:val="24"/>
        </w:rPr>
        <w:t xml:space="preserve"> and actions are provided in this </w:t>
      </w:r>
      <w:r w:rsidR="009F3E1C" w:rsidRPr="00DC0E3F">
        <w:rPr>
          <w:rFonts w:cs="Segoe UI"/>
          <w:sz w:val="24"/>
          <w:szCs w:val="24"/>
        </w:rPr>
        <w:t>g</w:t>
      </w:r>
      <w:r w:rsidR="00A0138A" w:rsidRPr="00DC0E3F">
        <w:rPr>
          <w:rFonts w:cs="Segoe UI"/>
          <w:sz w:val="24"/>
          <w:szCs w:val="24"/>
        </w:rPr>
        <w:t xml:space="preserve">eneral </w:t>
      </w:r>
      <w:r w:rsidR="009F3E1C" w:rsidRPr="00DC0E3F">
        <w:rPr>
          <w:rFonts w:cs="Segoe UI"/>
          <w:sz w:val="24"/>
          <w:szCs w:val="24"/>
        </w:rPr>
        <w:t>p</w:t>
      </w:r>
      <w:r w:rsidR="00A0138A" w:rsidRPr="00DC0E3F">
        <w:rPr>
          <w:rFonts w:cs="Segoe UI"/>
          <w:sz w:val="24"/>
          <w:szCs w:val="24"/>
        </w:rPr>
        <w:t xml:space="preserve">lan </w:t>
      </w:r>
      <w:r w:rsidR="00222D38" w:rsidRPr="00DC0E3F">
        <w:rPr>
          <w:rFonts w:cs="Segoe UI"/>
          <w:sz w:val="24"/>
          <w:szCs w:val="24"/>
        </w:rPr>
        <w:t xml:space="preserve">to guide future economic development efforts. The </w:t>
      </w:r>
      <w:r w:rsidR="009F3E1C" w:rsidRPr="00DC0E3F">
        <w:rPr>
          <w:rFonts w:cs="Segoe UI"/>
          <w:sz w:val="24"/>
          <w:szCs w:val="24"/>
        </w:rPr>
        <w:t>e</w:t>
      </w:r>
      <w:r w:rsidR="00222D38" w:rsidRPr="00DC0E3F">
        <w:rPr>
          <w:rFonts w:cs="Segoe UI"/>
          <w:sz w:val="24"/>
          <w:szCs w:val="24"/>
        </w:rPr>
        <w:t xml:space="preserve">conomic </w:t>
      </w:r>
      <w:r w:rsidR="009F3E1C" w:rsidRPr="00DC0E3F">
        <w:rPr>
          <w:rFonts w:cs="Segoe UI"/>
          <w:sz w:val="24"/>
          <w:szCs w:val="24"/>
        </w:rPr>
        <w:t>d</w:t>
      </w:r>
      <w:r w:rsidR="00222D38" w:rsidRPr="00DC0E3F">
        <w:rPr>
          <w:rFonts w:cs="Segoe UI"/>
          <w:sz w:val="24"/>
          <w:szCs w:val="24"/>
        </w:rPr>
        <w:t xml:space="preserve">evelopment </w:t>
      </w:r>
      <w:r w:rsidR="009F3E1C" w:rsidRPr="00DC0E3F">
        <w:rPr>
          <w:rFonts w:cs="Segoe UI"/>
          <w:sz w:val="24"/>
          <w:szCs w:val="24"/>
        </w:rPr>
        <w:t>e</w:t>
      </w:r>
      <w:r w:rsidR="000B04A0" w:rsidRPr="00DC0E3F">
        <w:rPr>
          <w:rFonts w:cs="Segoe UI"/>
          <w:sz w:val="24"/>
          <w:szCs w:val="24"/>
        </w:rPr>
        <w:t xml:space="preserve">lement </w:t>
      </w:r>
      <w:r w:rsidR="00222D38" w:rsidRPr="00DC0E3F">
        <w:rPr>
          <w:rFonts w:cs="Segoe UI"/>
          <w:sz w:val="24"/>
          <w:szCs w:val="24"/>
        </w:rPr>
        <w:t xml:space="preserve">goals are </w:t>
      </w:r>
      <w:r w:rsidR="000B04A0" w:rsidRPr="00DC0E3F">
        <w:rPr>
          <w:rFonts w:cs="Segoe UI"/>
          <w:sz w:val="24"/>
          <w:szCs w:val="24"/>
        </w:rPr>
        <w:t xml:space="preserve">meant to be </w:t>
      </w:r>
      <w:r w:rsidR="00222D38" w:rsidRPr="00DC0E3F">
        <w:rPr>
          <w:rFonts w:cs="Segoe UI"/>
          <w:sz w:val="24"/>
          <w:szCs w:val="24"/>
        </w:rPr>
        <w:t>long</w:t>
      </w:r>
      <w:r w:rsidR="003A0ABA" w:rsidRPr="00DC0E3F">
        <w:rPr>
          <w:rFonts w:cs="Segoe UI"/>
          <w:sz w:val="24"/>
          <w:szCs w:val="24"/>
        </w:rPr>
        <w:t>-</w:t>
      </w:r>
      <w:r w:rsidR="00222D38" w:rsidRPr="00DC0E3F">
        <w:rPr>
          <w:rFonts w:cs="Segoe UI"/>
          <w:sz w:val="24"/>
          <w:szCs w:val="24"/>
        </w:rPr>
        <w:t xml:space="preserve">term </w:t>
      </w:r>
      <w:r w:rsidR="000B04A0" w:rsidRPr="00DC0E3F">
        <w:rPr>
          <w:rFonts w:cs="Segoe UI"/>
          <w:sz w:val="24"/>
          <w:szCs w:val="24"/>
        </w:rPr>
        <w:t>in nature and implementation, flexible</w:t>
      </w:r>
      <w:r w:rsidR="002F6213" w:rsidRPr="00DC0E3F">
        <w:rPr>
          <w:rFonts w:cs="Segoe UI"/>
          <w:sz w:val="24"/>
          <w:szCs w:val="24"/>
        </w:rPr>
        <w:t>,</w:t>
      </w:r>
      <w:r w:rsidR="000B04A0" w:rsidRPr="00DC0E3F">
        <w:rPr>
          <w:rFonts w:cs="Segoe UI"/>
          <w:sz w:val="24"/>
          <w:szCs w:val="24"/>
        </w:rPr>
        <w:t xml:space="preserve"> and </w:t>
      </w:r>
      <w:r w:rsidR="00222D38" w:rsidRPr="00DC0E3F">
        <w:rPr>
          <w:rFonts w:cs="Segoe UI"/>
          <w:sz w:val="24"/>
          <w:szCs w:val="24"/>
        </w:rPr>
        <w:t xml:space="preserve">provide an organizational framework </w:t>
      </w:r>
      <w:r w:rsidR="000B04A0" w:rsidRPr="00DC0E3F">
        <w:rPr>
          <w:rFonts w:cs="Segoe UI"/>
          <w:sz w:val="24"/>
          <w:szCs w:val="24"/>
        </w:rPr>
        <w:t xml:space="preserve">to help guide decision makers </w:t>
      </w:r>
      <w:r w:rsidR="002F6213" w:rsidRPr="00DC0E3F">
        <w:rPr>
          <w:rFonts w:cs="Segoe UI"/>
          <w:sz w:val="24"/>
          <w:szCs w:val="24"/>
        </w:rPr>
        <w:t xml:space="preserve">in </w:t>
      </w:r>
      <w:r w:rsidR="000B04A0" w:rsidRPr="00DC0E3F">
        <w:rPr>
          <w:rFonts w:cs="Segoe UI"/>
          <w:sz w:val="24"/>
          <w:szCs w:val="24"/>
        </w:rPr>
        <w:t>respond</w:t>
      </w:r>
      <w:r w:rsidR="002F6213" w:rsidRPr="00DC0E3F">
        <w:rPr>
          <w:rFonts w:cs="Segoe UI"/>
          <w:sz w:val="24"/>
          <w:szCs w:val="24"/>
        </w:rPr>
        <w:t>ing</w:t>
      </w:r>
      <w:r w:rsidR="000B04A0" w:rsidRPr="00DC0E3F">
        <w:rPr>
          <w:rFonts w:cs="Segoe UI"/>
          <w:sz w:val="24"/>
          <w:szCs w:val="24"/>
        </w:rPr>
        <w:t xml:space="preserve"> to differing market conditions.</w:t>
      </w:r>
      <w:r w:rsidR="00FB677B" w:rsidRPr="00DC0E3F">
        <w:rPr>
          <w:rFonts w:cs="Segoe UI"/>
          <w:sz w:val="24"/>
          <w:szCs w:val="24"/>
        </w:rPr>
        <w:t xml:space="preserve"> </w:t>
      </w:r>
    </w:p>
    <w:p w14:paraId="32BF84B1" w14:textId="0D66B9B5" w:rsidR="003F7807" w:rsidRPr="00DC0E3F" w:rsidRDefault="003F7807" w:rsidP="008378B9">
      <w:pPr>
        <w:pStyle w:val="Heading2"/>
        <w:numPr>
          <w:ilvl w:val="1"/>
          <w:numId w:val="9"/>
        </w:numPr>
        <w:rPr>
          <w:rFonts w:cs="Segoe UI"/>
          <w:sz w:val="24"/>
          <w:szCs w:val="24"/>
        </w:rPr>
      </w:pPr>
      <w:bookmarkStart w:id="85" w:name="_Toc101534130"/>
      <w:r w:rsidRPr="00DC0E3F">
        <w:rPr>
          <w:rFonts w:cs="Segoe UI"/>
          <w:sz w:val="24"/>
          <w:szCs w:val="24"/>
        </w:rPr>
        <w:t>Existing Conditions</w:t>
      </w:r>
      <w:bookmarkEnd w:id="85"/>
      <w:r w:rsidRPr="00DC0E3F">
        <w:rPr>
          <w:rFonts w:cs="Segoe UI"/>
          <w:sz w:val="24"/>
          <w:szCs w:val="24"/>
        </w:rPr>
        <w:t xml:space="preserve"> </w:t>
      </w:r>
    </w:p>
    <w:p w14:paraId="6AA2A440" w14:textId="4DA0DFF8" w:rsidR="000B04A0" w:rsidRPr="00DC0E3F" w:rsidRDefault="002F6213" w:rsidP="004C5D7F">
      <w:pPr>
        <w:jc w:val="both"/>
        <w:rPr>
          <w:rFonts w:cs="Segoe UI"/>
          <w:sz w:val="24"/>
          <w:szCs w:val="24"/>
        </w:rPr>
      </w:pPr>
      <w:r w:rsidRPr="00DC0E3F">
        <w:rPr>
          <w:rFonts w:cs="Segoe UI"/>
          <w:sz w:val="24"/>
          <w:szCs w:val="24"/>
        </w:rPr>
        <w:t>Presently</w:t>
      </w:r>
      <w:r w:rsidR="000B04A0" w:rsidRPr="00DC0E3F">
        <w:rPr>
          <w:rFonts w:cs="Segoe UI"/>
          <w:sz w:val="24"/>
          <w:szCs w:val="24"/>
        </w:rPr>
        <w:t xml:space="preserve"> the </w:t>
      </w:r>
      <w:r w:rsidR="00A75673" w:rsidRPr="00DC0E3F">
        <w:rPr>
          <w:rFonts w:cs="Segoe UI"/>
          <w:sz w:val="24"/>
          <w:szCs w:val="24"/>
        </w:rPr>
        <w:t>City of Corinne</w:t>
      </w:r>
      <w:r w:rsidR="000B04A0" w:rsidRPr="00DC0E3F">
        <w:rPr>
          <w:rFonts w:cs="Segoe UI"/>
          <w:sz w:val="24"/>
          <w:szCs w:val="24"/>
        </w:rPr>
        <w:t xml:space="preserve"> has a few commercial or retail establishments</w:t>
      </w:r>
      <w:r w:rsidR="00FB701C" w:rsidRPr="00DC0E3F">
        <w:rPr>
          <w:rFonts w:cs="Segoe UI"/>
          <w:sz w:val="24"/>
          <w:szCs w:val="24"/>
        </w:rPr>
        <w:t xml:space="preserve"> in Corinne</w:t>
      </w:r>
      <w:r w:rsidR="000B04A0" w:rsidRPr="00DC0E3F">
        <w:rPr>
          <w:rFonts w:cs="Segoe UI"/>
          <w:sz w:val="24"/>
          <w:szCs w:val="24"/>
        </w:rPr>
        <w:t xml:space="preserve">. </w:t>
      </w:r>
      <w:r w:rsidR="00872AFB" w:rsidRPr="00DC0E3F">
        <w:rPr>
          <w:rFonts w:cs="Segoe UI"/>
          <w:sz w:val="24"/>
          <w:szCs w:val="24"/>
        </w:rPr>
        <w:t xml:space="preserve">There are two eating establishments </w:t>
      </w:r>
      <w:r w:rsidR="00FB701C" w:rsidRPr="00DC0E3F">
        <w:rPr>
          <w:rFonts w:cs="Segoe UI"/>
          <w:sz w:val="24"/>
          <w:szCs w:val="24"/>
        </w:rPr>
        <w:t xml:space="preserve">(Golden Spike Restaurant and Mimi’s Café) </w:t>
      </w:r>
      <w:r w:rsidR="00872AFB" w:rsidRPr="00DC0E3F">
        <w:rPr>
          <w:rFonts w:cs="Segoe UI"/>
          <w:sz w:val="24"/>
          <w:szCs w:val="24"/>
        </w:rPr>
        <w:t>and</w:t>
      </w:r>
      <w:r w:rsidR="00FB701C" w:rsidRPr="00DC0E3F">
        <w:rPr>
          <w:rFonts w:cs="Segoe UI"/>
          <w:sz w:val="24"/>
          <w:szCs w:val="24"/>
        </w:rPr>
        <w:t xml:space="preserve"> two convenience store/gas stations along Highway 13.</w:t>
      </w:r>
      <w:r w:rsidR="00872AFB" w:rsidRPr="00DC0E3F">
        <w:rPr>
          <w:rFonts w:cs="Segoe UI"/>
          <w:sz w:val="24"/>
          <w:szCs w:val="24"/>
        </w:rPr>
        <w:t xml:space="preserve"> </w:t>
      </w:r>
      <w:r w:rsidR="00FB701C" w:rsidRPr="00DC0E3F">
        <w:rPr>
          <w:rFonts w:cs="Segoe UI"/>
          <w:sz w:val="24"/>
          <w:szCs w:val="24"/>
        </w:rPr>
        <w:t xml:space="preserve">However, there are numerous businesses located </w:t>
      </w:r>
      <w:r w:rsidR="00C66334" w:rsidRPr="00DC0E3F">
        <w:rPr>
          <w:rFonts w:cs="Segoe UI"/>
          <w:sz w:val="24"/>
          <w:szCs w:val="24"/>
        </w:rPr>
        <w:t>primarily on the west end of Corinne with the Walmart Distribution Center having the largest impact.</w:t>
      </w:r>
      <w:r w:rsidR="0036459D" w:rsidRPr="00DC0E3F">
        <w:rPr>
          <w:rFonts w:cs="Segoe UI"/>
          <w:sz w:val="24"/>
          <w:szCs w:val="24"/>
        </w:rPr>
        <w:t xml:space="preserve"> </w:t>
      </w:r>
    </w:p>
    <w:p w14:paraId="568F52F2" w14:textId="10C48FF5" w:rsidR="003F7807" w:rsidRPr="00DC0E3F" w:rsidRDefault="003F7807" w:rsidP="008378B9">
      <w:pPr>
        <w:pStyle w:val="Heading2"/>
        <w:numPr>
          <w:ilvl w:val="1"/>
          <w:numId w:val="9"/>
        </w:numPr>
        <w:rPr>
          <w:rFonts w:cs="Segoe UI"/>
          <w:sz w:val="24"/>
          <w:szCs w:val="24"/>
        </w:rPr>
      </w:pPr>
      <w:bookmarkStart w:id="86" w:name="_Toc101534131"/>
      <w:r w:rsidRPr="00DC0E3F">
        <w:rPr>
          <w:rFonts w:cs="Segoe UI"/>
          <w:sz w:val="24"/>
          <w:szCs w:val="24"/>
        </w:rPr>
        <w:lastRenderedPageBreak/>
        <w:t>Economic Development Goals and Policies</w:t>
      </w:r>
      <w:bookmarkEnd w:id="86"/>
    </w:p>
    <w:tbl>
      <w:tblPr>
        <w:tblStyle w:val="TableGrid"/>
        <w:tblW w:w="9810" w:type="dxa"/>
        <w:tblInd w:w="-162"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ook w:val="04A0" w:firstRow="1" w:lastRow="0" w:firstColumn="1" w:lastColumn="0" w:noHBand="0" w:noVBand="1"/>
      </w:tblPr>
      <w:tblGrid>
        <w:gridCol w:w="4788"/>
        <w:gridCol w:w="2340"/>
        <w:gridCol w:w="2682"/>
      </w:tblGrid>
      <w:tr w:rsidR="001A1210" w:rsidRPr="00DC0E3F" w14:paraId="21714D78" w14:textId="77777777" w:rsidTr="00CE4435">
        <w:trPr>
          <w:trHeight w:val="189"/>
        </w:trPr>
        <w:tc>
          <w:tcPr>
            <w:tcW w:w="4788" w:type="dxa"/>
            <w:shd w:val="clear" w:color="auto" w:fill="113E59"/>
          </w:tcPr>
          <w:p w14:paraId="5D31FAA5"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Goals</w:t>
            </w:r>
          </w:p>
        </w:tc>
        <w:tc>
          <w:tcPr>
            <w:tcW w:w="2340" w:type="dxa"/>
            <w:shd w:val="clear" w:color="auto" w:fill="113E59"/>
          </w:tcPr>
          <w:p w14:paraId="61696148"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2682" w:type="dxa"/>
            <w:shd w:val="clear" w:color="auto" w:fill="113E59"/>
          </w:tcPr>
          <w:p w14:paraId="22C60317" w14:textId="77777777" w:rsidR="001A1210" w:rsidRPr="00DC0E3F" w:rsidRDefault="001A1210" w:rsidP="00FF5C3F">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1A1210" w:rsidRPr="00DC0E3F" w14:paraId="39DB6F83" w14:textId="77777777" w:rsidTr="00CE4435">
        <w:trPr>
          <w:trHeight w:val="188"/>
        </w:trPr>
        <w:tc>
          <w:tcPr>
            <w:tcW w:w="4788" w:type="dxa"/>
            <w:shd w:val="pct5" w:color="auto" w:fill="auto"/>
          </w:tcPr>
          <w:p w14:paraId="12B5AC58" w14:textId="66BF723E" w:rsidR="001A1210" w:rsidRPr="00DC0E3F" w:rsidRDefault="00DD51E6" w:rsidP="004A1E47">
            <w:pPr>
              <w:rPr>
                <w:rFonts w:cs="Segoe UI"/>
                <w:b/>
                <w:bCs/>
                <w:sz w:val="24"/>
                <w:szCs w:val="24"/>
              </w:rPr>
            </w:pPr>
            <w:r w:rsidRPr="00DC0E3F">
              <w:rPr>
                <w:rFonts w:cs="Segoe UI"/>
                <w:bCs/>
                <w:sz w:val="24"/>
                <w:szCs w:val="24"/>
              </w:rPr>
              <w:t xml:space="preserve">ED1 - </w:t>
            </w:r>
            <w:r w:rsidR="00222D38" w:rsidRPr="00DC0E3F">
              <w:rPr>
                <w:rFonts w:cs="Segoe UI"/>
                <w:bCs/>
                <w:sz w:val="24"/>
                <w:szCs w:val="24"/>
              </w:rPr>
              <w:t xml:space="preserve">Promote a strong and diversified economic base by attracting quality businesses and </w:t>
            </w:r>
            <w:r w:rsidR="003A0ABA" w:rsidRPr="00DC0E3F">
              <w:rPr>
                <w:rFonts w:cs="Segoe UI"/>
                <w:bCs/>
                <w:sz w:val="24"/>
                <w:szCs w:val="24"/>
              </w:rPr>
              <w:t>en</w:t>
            </w:r>
            <w:r w:rsidR="000A2ACF" w:rsidRPr="00DC0E3F">
              <w:rPr>
                <w:rFonts w:cs="Segoe UI"/>
                <w:bCs/>
                <w:sz w:val="24"/>
                <w:szCs w:val="24"/>
              </w:rPr>
              <w:t>couraging</w:t>
            </w:r>
            <w:r w:rsidR="00C2183F" w:rsidRPr="00DC0E3F">
              <w:rPr>
                <w:rFonts w:cs="Segoe UI"/>
                <w:bCs/>
                <w:sz w:val="24"/>
                <w:szCs w:val="24"/>
              </w:rPr>
              <w:t xml:space="preserve"> existing businesses to expand.</w:t>
            </w:r>
          </w:p>
        </w:tc>
        <w:tc>
          <w:tcPr>
            <w:tcW w:w="2340" w:type="dxa"/>
            <w:shd w:val="pct5" w:color="auto" w:fill="auto"/>
          </w:tcPr>
          <w:p w14:paraId="5EA164D6" w14:textId="7639232A" w:rsidR="001A1210" w:rsidRPr="00DC0E3F" w:rsidRDefault="00681D24" w:rsidP="00FF5C3F">
            <w:pPr>
              <w:rPr>
                <w:rFonts w:cs="Segoe UI"/>
                <w:sz w:val="24"/>
                <w:szCs w:val="24"/>
              </w:rPr>
            </w:pPr>
            <w:r w:rsidRPr="00DC0E3F">
              <w:rPr>
                <w:rFonts w:cs="Segoe UI"/>
                <w:sz w:val="24"/>
                <w:szCs w:val="24"/>
              </w:rPr>
              <w:t xml:space="preserve">Promote, </w:t>
            </w:r>
            <w:r w:rsidR="00D329AB" w:rsidRPr="00DC0E3F">
              <w:rPr>
                <w:rFonts w:cs="Segoe UI"/>
                <w:sz w:val="24"/>
                <w:szCs w:val="24"/>
              </w:rPr>
              <w:t>recruit,</w:t>
            </w:r>
            <w:r w:rsidRPr="00DC0E3F">
              <w:rPr>
                <w:rFonts w:cs="Segoe UI"/>
                <w:sz w:val="24"/>
                <w:szCs w:val="24"/>
              </w:rPr>
              <w:t xml:space="preserve"> and encourage new businesses that can fill gaps in the range of goods and services currently available.</w:t>
            </w:r>
          </w:p>
        </w:tc>
        <w:tc>
          <w:tcPr>
            <w:tcW w:w="2682" w:type="dxa"/>
            <w:shd w:val="pct5" w:color="auto" w:fill="auto"/>
          </w:tcPr>
          <w:p w14:paraId="70A660C6" w14:textId="0150D120" w:rsidR="001A1210" w:rsidRPr="00DC0E3F" w:rsidRDefault="00782F78" w:rsidP="00681D24">
            <w:pPr>
              <w:rPr>
                <w:rFonts w:cs="Segoe UI"/>
                <w:sz w:val="24"/>
                <w:szCs w:val="24"/>
              </w:rPr>
            </w:pPr>
            <w:r w:rsidRPr="00DC0E3F">
              <w:rPr>
                <w:rFonts w:cs="Segoe UI"/>
                <w:sz w:val="24"/>
                <w:szCs w:val="24"/>
              </w:rPr>
              <w:t>Adopt clear development standards for the commercial areas of Corinne.</w:t>
            </w:r>
          </w:p>
        </w:tc>
      </w:tr>
      <w:tr w:rsidR="001A1210" w:rsidRPr="00DC0E3F" w14:paraId="167E55B4" w14:textId="77777777" w:rsidTr="00CE4435">
        <w:trPr>
          <w:trHeight w:val="805"/>
        </w:trPr>
        <w:tc>
          <w:tcPr>
            <w:tcW w:w="4788" w:type="dxa"/>
            <w:vMerge w:val="restart"/>
            <w:shd w:val="pct5" w:color="auto" w:fill="auto"/>
          </w:tcPr>
          <w:p w14:paraId="3251B781" w14:textId="35D1C90F" w:rsidR="001A1210" w:rsidRPr="00DC0E3F" w:rsidRDefault="00DD51E6" w:rsidP="00681D24">
            <w:pPr>
              <w:rPr>
                <w:rFonts w:cs="Segoe UI"/>
                <w:sz w:val="24"/>
                <w:szCs w:val="24"/>
              </w:rPr>
            </w:pPr>
            <w:r w:rsidRPr="00DC0E3F">
              <w:rPr>
                <w:rFonts w:cs="Segoe UI"/>
                <w:sz w:val="24"/>
                <w:szCs w:val="24"/>
              </w:rPr>
              <w:t xml:space="preserve">ED2 - </w:t>
            </w:r>
            <w:r w:rsidR="00681D24" w:rsidRPr="00DC0E3F">
              <w:rPr>
                <w:rFonts w:cs="Segoe UI"/>
                <w:sz w:val="24"/>
                <w:szCs w:val="24"/>
              </w:rPr>
              <w:t>Ensu</w:t>
            </w:r>
            <w:r w:rsidR="002F6213" w:rsidRPr="00DC0E3F">
              <w:rPr>
                <w:rFonts w:cs="Segoe UI"/>
                <w:sz w:val="24"/>
                <w:szCs w:val="24"/>
              </w:rPr>
              <w:t xml:space="preserve">re fiscal viability for the </w:t>
            </w:r>
            <w:r w:rsidR="00BD02E9" w:rsidRPr="00DC0E3F">
              <w:rPr>
                <w:rFonts w:cs="Segoe UI"/>
                <w:sz w:val="24"/>
                <w:szCs w:val="24"/>
              </w:rPr>
              <w:t>City</w:t>
            </w:r>
            <w:r w:rsidR="00681D24" w:rsidRPr="00DC0E3F">
              <w:rPr>
                <w:rFonts w:cs="Segoe UI"/>
                <w:sz w:val="24"/>
                <w:szCs w:val="24"/>
              </w:rPr>
              <w:t xml:space="preserve"> by pursuing a diversified local business base that provides growing sales and property tax revenues to pay for municipal operations.</w:t>
            </w:r>
          </w:p>
        </w:tc>
        <w:tc>
          <w:tcPr>
            <w:tcW w:w="2340" w:type="dxa"/>
            <w:vMerge w:val="restart"/>
            <w:shd w:val="pct5" w:color="auto" w:fill="auto"/>
          </w:tcPr>
          <w:p w14:paraId="03F98B36" w14:textId="2A23FF59" w:rsidR="001A1210" w:rsidRPr="00DC0E3F" w:rsidRDefault="00681D24" w:rsidP="000A2ACF">
            <w:pPr>
              <w:rPr>
                <w:rFonts w:cs="Segoe UI"/>
                <w:sz w:val="24"/>
                <w:szCs w:val="24"/>
              </w:rPr>
            </w:pPr>
            <w:r w:rsidRPr="00DC0E3F">
              <w:rPr>
                <w:rFonts w:cs="Segoe UI"/>
                <w:sz w:val="24"/>
                <w:szCs w:val="24"/>
              </w:rPr>
              <w:t xml:space="preserve">Promote the </w:t>
            </w:r>
            <w:r w:rsidR="00BD02E9" w:rsidRPr="00DC0E3F">
              <w:rPr>
                <w:rFonts w:cs="Segoe UI"/>
                <w:sz w:val="24"/>
                <w:szCs w:val="24"/>
              </w:rPr>
              <w:t>City</w:t>
            </w:r>
            <w:r w:rsidRPr="00DC0E3F">
              <w:rPr>
                <w:rFonts w:cs="Segoe UI"/>
                <w:sz w:val="24"/>
                <w:szCs w:val="24"/>
              </w:rPr>
              <w:t xml:space="preserve">’s assets, </w:t>
            </w:r>
            <w:r w:rsidR="00D329AB" w:rsidRPr="00DC0E3F">
              <w:rPr>
                <w:rFonts w:cs="Segoe UI"/>
                <w:sz w:val="24"/>
                <w:szCs w:val="24"/>
              </w:rPr>
              <w:t>community,</w:t>
            </w:r>
            <w:r w:rsidRPr="00DC0E3F">
              <w:rPr>
                <w:rFonts w:cs="Segoe UI"/>
                <w:sz w:val="24"/>
                <w:szCs w:val="24"/>
              </w:rPr>
              <w:t xml:space="preserve"> and</w:t>
            </w:r>
            <w:r w:rsidR="0036459D" w:rsidRPr="00DC0E3F">
              <w:rPr>
                <w:rFonts w:cs="Segoe UI"/>
                <w:sz w:val="24"/>
                <w:szCs w:val="24"/>
              </w:rPr>
              <w:t xml:space="preserve">  </w:t>
            </w:r>
            <w:r w:rsidR="009F3E1C" w:rsidRPr="00DC0E3F">
              <w:rPr>
                <w:rFonts w:cs="Segoe UI"/>
                <w:sz w:val="24"/>
                <w:szCs w:val="24"/>
              </w:rPr>
              <w:t xml:space="preserve"> </w:t>
            </w:r>
            <w:r w:rsidRPr="00DC0E3F">
              <w:rPr>
                <w:rFonts w:cs="Segoe UI"/>
                <w:sz w:val="24"/>
                <w:szCs w:val="24"/>
              </w:rPr>
              <w:t>business</w:t>
            </w:r>
            <w:r w:rsidR="009F3E1C" w:rsidRPr="00DC0E3F">
              <w:rPr>
                <w:rFonts w:cs="Segoe UI"/>
                <w:sz w:val="24"/>
                <w:szCs w:val="24"/>
              </w:rPr>
              <w:t>-</w:t>
            </w:r>
            <w:r w:rsidRPr="00DC0E3F">
              <w:rPr>
                <w:rFonts w:cs="Segoe UI"/>
                <w:sz w:val="24"/>
                <w:szCs w:val="24"/>
              </w:rPr>
              <w:t>friendly environment to prospective commercial developers.</w:t>
            </w:r>
          </w:p>
        </w:tc>
        <w:tc>
          <w:tcPr>
            <w:tcW w:w="2682" w:type="dxa"/>
            <w:shd w:val="pct5" w:color="auto" w:fill="auto"/>
          </w:tcPr>
          <w:p w14:paraId="175E44B3" w14:textId="5B7C04E4" w:rsidR="001A1210" w:rsidRPr="00DC0E3F" w:rsidRDefault="00681D24">
            <w:pPr>
              <w:rPr>
                <w:rFonts w:cs="Segoe UI"/>
                <w:sz w:val="24"/>
                <w:szCs w:val="24"/>
              </w:rPr>
            </w:pPr>
            <w:r w:rsidRPr="00DC0E3F">
              <w:rPr>
                <w:rFonts w:cs="Segoe UI"/>
                <w:sz w:val="24"/>
                <w:szCs w:val="24"/>
              </w:rPr>
              <w:t>Expand retail and visitor-serving opportunities by encouraging an appropriate mix of revenue</w:t>
            </w:r>
            <w:r w:rsidR="009F3E1C" w:rsidRPr="00DC0E3F">
              <w:rPr>
                <w:rFonts w:cs="Segoe UI"/>
                <w:sz w:val="24"/>
                <w:szCs w:val="24"/>
              </w:rPr>
              <w:t>-</w:t>
            </w:r>
            <w:r w:rsidRPr="00DC0E3F">
              <w:rPr>
                <w:rFonts w:cs="Segoe UI"/>
                <w:sz w:val="24"/>
                <w:szCs w:val="24"/>
              </w:rPr>
              <w:t>generating land uses in an effort to maintain a competitive edge and a strong sales tax base.</w:t>
            </w:r>
          </w:p>
        </w:tc>
      </w:tr>
      <w:tr w:rsidR="001A1210" w:rsidRPr="00DC0E3F" w14:paraId="559D5BF5" w14:textId="77777777" w:rsidTr="00CE4435">
        <w:trPr>
          <w:trHeight w:val="805"/>
        </w:trPr>
        <w:tc>
          <w:tcPr>
            <w:tcW w:w="4788" w:type="dxa"/>
            <w:vMerge/>
            <w:shd w:val="pct5" w:color="auto" w:fill="auto"/>
          </w:tcPr>
          <w:p w14:paraId="07AAA998" w14:textId="77777777" w:rsidR="001A1210" w:rsidRPr="00DC0E3F" w:rsidRDefault="001A1210" w:rsidP="00FF5C3F">
            <w:pPr>
              <w:rPr>
                <w:rFonts w:cs="Segoe UI"/>
                <w:sz w:val="24"/>
                <w:szCs w:val="24"/>
              </w:rPr>
            </w:pPr>
          </w:p>
        </w:tc>
        <w:tc>
          <w:tcPr>
            <w:tcW w:w="2340" w:type="dxa"/>
            <w:vMerge/>
            <w:shd w:val="pct5" w:color="auto" w:fill="auto"/>
          </w:tcPr>
          <w:p w14:paraId="3938DF78" w14:textId="77777777" w:rsidR="001A1210" w:rsidRPr="00DC0E3F" w:rsidRDefault="001A1210" w:rsidP="00FF5C3F">
            <w:pPr>
              <w:rPr>
                <w:rFonts w:cs="Segoe UI"/>
                <w:sz w:val="24"/>
                <w:szCs w:val="24"/>
              </w:rPr>
            </w:pPr>
          </w:p>
        </w:tc>
        <w:tc>
          <w:tcPr>
            <w:tcW w:w="2682" w:type="dxa"/>
            <w:shd w:val="pct5" w:color="auto" w:fill="auto"/>
          </w:tcPr>
          <w:p w14:paraId="55E1E1B9" w14:textId="3E678056" w:rsidR="001A1210" w:rsidRPr="00DC0E3F" w:rsidRDefault="00681D24" w:rsidP="00681D24">
            <w:pPr>
              <w:rPr>
                <w:rFonts w:cs="Segoe UI"/>
                <w:sz w:val="24"/>
                <w:szCs w:val="24"/>
              </w:rPr>
            </w:pPr>
            <w:r w:rsidRPr="00DC0E3F">
              <w:rPr>
                <w:rFonts w:cs="Segoe UI"/>
                <w:sz w:val="24"/>
                <w:szCs w:val="24"/>
              </w:rPr>
              <w:t xml:space="preserve">Provide areas within </w:t>
            </w:r>
            <w:r w:rsidR="00BD02E9" w:rsidRPr="00DC0E3F">
              <w:rPr>
                <w:rFonts w:cs="Segoe UI"/>
                <w:sz w:val="24"/>
                <w:szCs w:val="24"/>
              </w:rPr>
              <w:t>City</w:t>
            </w:r>
            <w:r w:rsidRPr="00DC0E3F">
              <w:rPr>
                <w:rFonts w:cs="Segoe UI"/>
                <w:sz w:val="24"/>
                <w:szCs w:val="24"/>
              </w:rPr>
              <w:t xml:space="preserve"> for commercial establishment and expansion.</w:t>
            </w:r>
          </w:p>
        </w:tc>
      </w:tr>
      <w:tr w:rsidR="009E3401" w:rsidRPr="00DC0E3F" w14:paraId="165D402B" w14:textId="77777777" w:rsidTr="00CE4435">
        <w:trPr>
          <w:trHeight w:val="535"/>
        </w:trPr>
        <w:tc>
          <w:tcPr>
            <w:tcW w:w="4788" w:type="dxa"/>
            <w:vMerge/>
            <w:shd w:val="pct5" w:color="auto" w:fill="auto"/>
          </w:tcPr>
          <w:p w14:paraId="10DDB979" w14:textId="77777777" w:rsidR="00153018" w:rsidRPr="00DC0E3F" w:rsidRDefault="00153018" w:rsidP="00FF5C3F">
            <w:pPr>
              <w:rPr>
                <w:rFonts w:cs="Segoe UI"/>
                <w:sz w:val="24"/>
                <w:szCs w:val="24"/>
              </w:rPr>
            </w:pPr>
          </w:p>
        </w:tc>
        <w:tc>
          <w:tcPr>
            <w:tcW w:w="2340" w:type="dxa"/>
            <w:vMerge w:val="restart"/>
            <w:tcBorders>
              <w:top w:val="single" w:sz="4" w:space="0" w:color="auto"/>
            </w:tcBorders>
            <w:shd w:val="pct5" w:color="auto" w:fill="auto"/>
          </w:tcPr>
          <w:p w14:paraId="252106EA" w14:textId="4A80B443" w:rsidR="00153018" w:rsidRPr="00DC0E3F" w:rsidRDefault="00782F78" w:rsidP="0065716D">
            <w:pPr>
              <w:rPr>
                <w:rFonts w:cs="Segoe UI"/>
                <w:sz w:val="24"/>
                <w:szCs w:val="24"/>
              </w:rPr>
            </w:pPr>
            <w:r w:rsidRPr="00DC0E3F">
              <w:rPr>
                <w:rFonts w:cs="Segoe UI"/>
                <w:sz w:val="24"/>
                <w:szCs w:val="24"/>
              </w:rPr>
              <w:t>Coordinate with local and state agencies on economic development issues.</w:t>
            </w:r>
          </w:p>
        </w:tc>
        <w:tc>
          <w:tcPr>
            <w:tcW w:w="2682" w:type="dxa"/>
            <w:shd w:val="pct5" w:color="auto" w:fill="auto"/>
          </w:tcPr>
          <w:p w14:paraId="7F12FC12" w14:textId="55B92299" w:rsidR="00153018" w:rsidRPr="00DC0E3F" w:rsidRDefault="00153018" w:rsidP="0065716D">
            <w:pPr>
              <w:rPr>
                <w:rFonts w:cs="Segoe UI"/>
                <w:sz w:val="24"/>
                <w:szCs w:val="24"/>
              </w:rPr>
            </w:pPr>
            <w:r w:rsidRPr="00DC0E3F">
              <w:rPr>
                <w:rFonts w:cs="Segoe UI"/>
                <w:sz w:val="24"/>
                <w:szCs w:val="24"/>
              </w:rPr>
              <w:t xml:space="preserve">Work with State of Utah agencies </w:t>
            </w:r>
            <w:r w:rsidR="00DD51E6" w:rsidRPr="00DC0E3F">
              <w:rPr>
                <w:rFonts w:cs="Segoe UI"/>
                <w:sz w:val="24"/>
                <w:szCs w:val="24"/>
              </w:rPr>
              <w:t xml:space="preserve">for </w:t>
            </w:r>
            <w:r w:rsidRPr="00DC0E3F">
              <w:rPr>
                <w:rFonts w:cs="Segoe UI"/>
                <w:sz w:val="24"/>
                <w:szCs w:val="24"/>
              </w:rPr>
              <w:t>assistance with establishing economic development programs in rural communities.</w:t>
            </w:r>
          </w:p>
        </w:tc>
      </w:tr>
      <w:tr w:rsidR="009E3401" w:rsidRPr="00DC0E3F" w14:paraId="71FB964E" w14:textId="77777777" w:rsidTr="00CE4435">
        <w:trPr>
          <w:trHeight w:val="940"/>
        </w:trPr>
        <w:tc>
          <w:tcPr>
            <w:tcW w:w="4788" w:type="dxa"/>
            <w:vMerge/>
            <w:shd w:val="pct5" w:color="auto" w:fill="auto"/>
          </w:tcPr>
          <w:p w14:paraId="12736E64" w14:textId="77777777" w:rsidR="00153018" w:rsidRPr="00DC0E3F" w:rsidRDefault="00153018" w:rsidP="00FF5C3F">
            <w:pPr>
              <w:rPr>
                <w:rFonts w:cs="Segoe UI"/>
                <w:sz w:val="24"/>
                <w:szCs w:val="24"/>
              </w:rPr>
            </w:pPr>
          </w:p>
        </w:tc>
        <w:tc>
          <w:tcPr>
            <w:tcW w:w="2340" w:type="dxa"/>
            <w:vMerge/>
            <w:tcBorders>
              <w:top w:val="single" w:sz="4" w:space="0" w:color="auto"/>
            </w:tcBorders>
            <w:shd w:val="pct5" w:color="auto" w:fill="auto"/>
          </w:tcPr>
          <w:p w14:paraId="715EB1B7" w14:textId="77777777" w:rsidR="00153018" w:rsidRPr="00DC0E3F" w:rsidRDefault="00153018" w:rsidP="00FF5C3F">
            <w:pPr>
              <w:rPr>
                <w:rFonts w:cs="Segoe UI"/>
                <w:sz w:val="24"/>
                <w:szCs w:val="24"/>
              </w:rPr>
            </w:pPr>
          </w:p>
        </w:tc>
        <w:tc>
          <w:tcPr>
            <w:tcW w:w="2682" w:type="dxa"/>
            <w:shd w:val="pct5" w:color="auto" w:fill="auto"/>
          </w:tcPr>
          <w:p w14:paraId="58D4ACF2" w14:textId="273DA02C" w:rsidR="00153018" w:rsidRPr="00DC0E3F" w:rsidRDefault="00782F78" w:rsidP="0065716D">
            <w:pPr>
              <w:rPr>
                <w:rFonts w:cs="Segoe UI"/>
                <w:sz w:val="24"/>
                <w:szCs w:val="24"/>
              </w:rPr>
            </w:pPr>
            <w:r w:rsidRPr="00DC0E3F">
              <w:rPr>
                <w:rFonts w:cs="Segoe UI"/>
                <w:sz w:val="24"/>
                <w:szCs w:val="24"/>
              </w:rPr>
              <w:t>Work</w:t>
            </w:r>
            <w:r w:rsidR="00153018" w:rsidRPr="00DC0E3F">
              <w:rPr>
                <w:rFonts w:cs="Segoe UI"/>
                <w:sz w:val="24"/>
                <w:szCs w:val="24"/>
              </w:rPr>
              <w:t xml:space="preserve"> with the Box Elder County Economic Development Council to help promote the</w:t>
            </w:r>
            <w:r w:rsidR="00A75673" w:rsidRPr="00DC0E3F">
              <w:rPr>
                <w:rFonts w:cs="Segoe UI"/>
                <w:sz w:val="24"/>
                <w:szCs w:val="24"/>
              </w:rPr>
              <w:t xml:space="preserve"> City of Corinne</w:t>
            </w:r>
            <w:r w:rsidR="00DD51E6" w:rsidRPr="00DC0E3F">
              <w:rPr>
                <w:rFonts w:cs="Segoe UI"/>
                <w:sz w:val="24"/>
                <w:szCs w:val="24"/>
              </w:rPr>
              <w:t>’s resources and economic potential.</w:t>
            </w:r>
          </w:p>
        </w:tc>
      </w:tr>
    </w:tbl>
    <w:p w14:paraId="0A0464CF" w14:textId="69D0BF56" w:rsidR="003F7807" w:rsidRPr="00DC0E3F" w:rsidRDefault="008D0CBD" w:rsidP="00387DB4">
      <w:pPr>
        <w:pStyle w:val="Caption"/>
      </w:pPr>
      <w:bookmarkStart w:id="87" w:name="_Toc99548104"/>
      <w:bookmarkStart w:id="88" w:name="_Toc99548638"/>
      <w:bookmarkStart w:id="89" w:name="_Toc123720318"/>
      <w:r w:rsidRPr="00DC0E3F">
        <w:t xml:space="preserve">Table </w:t>
      </w:r>
      <w:fldSimple w:instr=" STYLEREF 1 \s ">
        <w:r w:rsidR="008B7DA3">
          <w:rPr>
            <w:noProof/>
          </w:rPr>
          <w:t>7</w:t>
        </w:r>
      </w:fldSimple>
      <w:r w:rsidR="00375E3C" w:rsidRPr="00DC0E3F">
        <w:noBreakHyphen/>
      </w:r>
      <w:fldSimple w:instr=" SEQ Table \* ARABIC \s 1 ">
        <w:r w:rsidR="008B7DA3">
          <w:rPr>
            <w:noProof/>
          </w:rPr>
          <w:t>1</w:t>
        </w:r>
      </w:fldSimple>
      <w:r w:rsidRPr="00DC0E3F">
        <w:t>: Economic Development Goals and Policies</w:t>
      </w:r>
      <w:bookmarkEnd w:id="87"/>
      <w:bookmarkEnd w:id="88"/>
      <w:bookmarkEnd w:id="89"/>
    </w:p>
    <w:p w14:paraId="2F7F506F" w14:textId="4A3E7C09" w:rsidR="003F7807" w:rsidRPr="00DC0E3F" w:rsidRDefault="003F7807" w:rsidP="008378B9">
      <w:pPr>
        <w:pStyle w:val="Heading1"/>
        <w:numPr>
          <w:ilvl w:val="0"/>
          <w:numId w:val="9"/>
        </w:numPr>
        <w:rPr>
          <w:rFonts w:cs="Segoe UI"/>
          <w:sz w:val="24"/>
          <w:szCs w:val="24"/>
        </w:rPr>
      </w:pPr>
      <w:bookmarkStart w:id="90" w:name="_Toc101534132"/>
      <w:r w:rsidRPr="00DC0E3F">
        <w:rPr>
          <w:rFonts w:cs="Segoe UI"/>
          <w:sz w:val="24"/>
          <w:szCs w:val="24"/>
        </w:rPr>
        <w:lastRenderedPageBreak/>
        <w:t>Housing</w:t>
      </w:r>
      <w:bookmarkEnd w:id="90"/>
    </w:p>
    <w:p w14:paraId="0135CCFE" w14:textId="4730F1FA" w:rsidR="003F7807" w:rsidRPr="00DC0E3F" w:rsidRDefault="003F7807" w:rsidP="008378B9">
      <w:pPr>
        <w:pStyle w:val="Heading2"/>
        <w:numPr>
          <w:ilvl w:val="1"/>
          <w:numId w:val="9"/>
        </w:numPr>
        <w:rPr>
          <w:rFonts w:cs="Segoe UI"/>
          <w:sz w:val="24"/>
          <w:szCs w:val="24"/>
        </w:rPr>
      </w:pPr>
      <w:bookmarkStart w:id="91" w:name="_Toc101534133"/>
      <w:r w:rsidRPr="00DC0E3F">
        <w:rPr>
          <w:rFonts w:cs="Segoe UI"/>
          <w:sz w:val="24"/>
          <w:szCs w:val="24"/>
        </w:rPr>
        <w:t xml:space="preserve">Existing </w:t>
      </w:r>
      <w:r w:rsidR="00086A32" w:rsidRPr="00DC0E3F">
        <w:rPr>
          <w:rFonts w:cs="Segoe UI"/>
          <w:sz w:val="24"/>
          <w:szCs w:val="24"/>
        </w:rPr>
        <w:t>C</w:t>
      </w:r>
      <w:r w:rsidRPr="00DC0E3F">
        <w:rPr>
          <w:rFonts w:cs="Segoe UI"/>
          <w:sz w:val="24"/>
          <w:szCs w:val="24"/>
        </w:rPr>
        <w:t>onditions and Key Housing Issues</w:t>
      </w:r>
      <w:bookmarkEnd w:id="91"/>
    </w:p>
    <w:p w14:paraId="0B2C0A0C" w14:textId="2C037BAA" w:rsidR="005336D9" w:rsidRPr="00DC0E3F" w:rsidRDefault="00A62319" w:rsidP="004C5D7F">
      <w:pPr>
        <w:jc w:val="both"/>
        <w:rPr>
          <w:rFonts w:cs="Segoe UI"/>
          <w:sz w:val="24"/>
          <w:szCs w:val="24"/>
        </w:rPr>
      </w:pPr>
      <w:r w:rsidRPr="00DC0E3F">
        <w:rPr>
          <w:rFonts w:cs="Segoe UI"/>
          <w:sz w:val="24"/>
          <w:szCs w:val="24"/>
        </w:rPr>
        <w:t>H</w:t>
      </w:r>
      <w:r w:rsidR="00801A29" w:rsidRPr="00DC0E3F">
        <w:rPr>
          <w:rFonts w:cs="Segoe UI"/>
          <w:sz w:val="24"/>
          <w:szCs w:val="24"/>
        </w:rPr>
        <w:t xml:space="preserve">ousing in </w:t>
      </w:r>
      <w:r w:rsidR="000106BF" w:rsidRPr="00DC0E3F">
        <w:rPr>
          <w:rFonts w:cs="Segoe UI"/>
          <w:sz w:val="24"/>
          <w:szCs w:val="24"/>
        </w:rPr>
        <w:t>Corinne</w:t>
      </w:r>
      <w:r w:rsidR="00801A29" w:rsidRPr="00DC0E3F">
        <w:rPr>
          <w:rFonts w:cs="Segoe UI"/>
          <w:sz w:val="24"/>
          <w:szCs w:val="24"/>
        </w:rPr>
        <w:t xml:space="preserve"> currently </w:t>
      </w:r>
      <w:r w:rsidRPr="00DC0E3F">
        <w:rPr>
          <w:rFonts w:cs="Segoe UI"/>
          <w:sz w:val="24"/>
          <w:szCs w:val="24"/>
        </w:rPr>
        <w:t xml:space="preserve">consists of </w:t>
      </w:r>
      <w:r w:rsidR="00801A29" w:rsidRPr="00DC0E3F">
        <w:rPr>
          <w:rFonts w:cs="Segoe UI"/>
          <w:sz w:val="24"/>
          <w:szCs w:val="24"/>
        </w:rPr>
        <w:t xml:space="preserve">single-family homes on lots ranging in size from </w:t>
      </w:r>
      <w:r w:rsidR="00DD568A" w:rsidRPr="00DC0E3F">
        <w:rPr>
          <w:rFonts w:cs="Segoe UI"/>
          <w:sz w:val="24"/>
          <w:szCs w:val="24"/>
        </w:rPr>
        <w:t xml:space="preserve">approximately 7,000 square feet to over </w:t>
      </w:r>
      <w:r w:rsidR="00ED2996" w:rsidRPr="00DC0E3F">
        <w:rPr>
          <w:rFonts w:cs="Segoe UI"/>
          <w:sz w:val="24"/>
          <w:szCs w:val="24"/>
        </w:rPr>
        <w:t>five</w:t>
      </w:r>
      <w:r w:rsidR="00801A29" w:rsidRPr="00DC0E3F">
        <w:rPr>
          <w:rFonts w:cs="Segoe UI"/>
          <w:sz w:val="24"/>
          <w:szCs w:val="24"/>
        </w:rPr>
        <w:t xml:space="preserve"> acres </w:t>
      </w:r>
      <w:r w:rsidR="00DD568A" w:rsidRPr="00DC0E3F">
        <w:rPr>
          <w:rFonts w:cs="Segoe UI"/>
          <w:sz w:val="24"/>
          <w:szCs w:val="24"/>
        </w:rPr>
        <w:t>in size.</w:t>
      </w:r>
      <w:r w:rsidR="00FB677B" w:rsidRPr="00DC0E3F">
        <w:rPr>
          <w:rFonts w:cs="Segoe UI"/>
          <w:sz w:val="24"/>
          <w:szCs w:val="24"/>
        </w:rPr>
        <w:t xml:space="preserve"> </w:t>
      </w:r>
      <w:r w:rsidR="00DD568A" w:rsidRPr="00DC0E3F">
        <w:rPr>
          <w:rFonts w:cs="Segoe UI"/>
          <w:sz w:val="24"/>
          <w:szCs w:val="24"/>
        </w:rPr>
        <w:t xml:space="preserve">The smaller lots are generally located in the older area of </w:t>
      </w:r>
      <w:r w:rsidR="000106BF" w:rsidRPr="00DC0E3F">
        <w:rPr>
          <w:rFonts w:cs="Segoe UI"/>
          <w:sz w:val="24"/>
          <w:szCs w:val="24"/>
        </w:rPr>
        <w:t>Corinne</w:t>
      </w:r>
      <w:r w:rsidR="00DD568A" w:rsidRPr="00DC0E3F">
        <w:rPr>
          <w:rFonts w:cs="Segoe UI"/>
          <w:sz w:val="24"/>
          <w:szCs w:val="24"/>
        </w:rPr>
        <w:t>.</w:t>
      </w:r>
      <w:r w:rsidR="00FB677B" w:rsidRPr="00DC0E3F">
        <w:rPr>
          <w:rFonts w:cs="Segoe UI"/>
          <w:sz w:val="24"/>
          <w:szCs w:val="24"/>
        </w:rPr>
        <w:t xml:space="preserve"> </w:t>
      </w:r>
      <w:r w:rsidR="0082735D" w:rsidRPr="00DC0E3F">
        <w:rPr>
          <w:rFonts w:cs="Segoe UI"/>
          <w:sz w:val="24"/>
          <w:szCs w:val="24"/>
        </w:rPr>
        <w:t xml:space="preserve">The 2020 census states that there are </w:t>
      </w:r>
      <w:r w:rsidR="00BA24EF" w:rsidRPr="00DC0E3F">
        <w:rPr>
          <w:rFonts w:cs="Segoe UI"/>
          <w:sz w:val="24"/>
          <w:szCs w:val="24"/>
        </w:rPr>
        <w:t xml:space="preserve">288 </w:t>
      </w:r>
      <w:r w:rsidR="0082735D" w:rsidRPr="00DC0E3F">
        <w:rPr>
          <w:rFonts w:cs="Segoe UI"/>
          <w:sz w:val="24"/>
          <w:szCs w:val="24"/>
        </w:rPr>
        <w:t xml:space="preserve">homes in </w:t>
      </w:r>
      <w:r w:rsidR="000106BF" w:rsidRPr="00DC0E3F">
        <w:rPr>
          <w:rFonts w:cs="Segoe UI"/>
          <w:sz w:val="24"/>
          <w:szCs w:val="24"/>
        </w:rPr>
        <w:t>Corinne</w:t>
      </w:r>
      <w:r w:rsidR="00CD236F" w:rsidRPr="00DC0E3F">
        <w:rPr>
          <w:rFonts w:cs="Segoe UI"/>
          <w:sz w:val="24"/>
          <w:szCs w:val="24"/>
        </w:rPr>
        <w:t>.</w:t>
      </w:r>
      <w:r w:rsidR="00FB677B" w:rsidRPr="00DC0E3F">
        <w:rPr>
          <w:rFonts w:cs="Segoe UI"/>
          <w:sz w:val="24"/>
          <w:szCs w:val="24"/>
        </w:rPr>
        <w:t xml:space="preserve"> </w:t>
      </w:r>
      <w:r w:rsidR="00CD236F" w:rsidRPr="00DC0E3F">
        <w:rPr>
          <w:rFonts w:cs="Segoe UI"/>
          <w:sz w:val="24"/>
          <w:szCs w:val="24"/>
        </w:rPr>
        <w:t xml:space="preserve">Single family homes </w:t>
      </w:r>
      <w:r w:rsidR="0082735D" w:rsidRPr="00DC0E3F">
        <w:rPr>
          <w:rFonts w:cs="Segoe UI"/>
          <w:sz w:val="24"/>
          <w:szCs w:val="24"/>
        </w:rPr>
        <w:t xml:space="preserve">comprise 99 percent of </w:t>
      </w:r>
      <w:r w:rsidR="004049EE" w:rsidRPr="00DC0E3F">
        <w:rPr>
          <w:rFonts w:cs="Segoe UI"/>
          <w:sz w:val="24"/>
          <w:szCs w:val="24"/>
        </w:rPr>
        <w:t>available housing</w:t>
      </w:r>
      <w:r w:rsidR="0082735D" w:rsidRPr="00DC0E3F">
        <w:rPr>
          <w:rFonts w:cs="Segoe UI"/>
          <w:sz w:val="24"/>
          <w:szCs w:val="24"/>
        </w:rPr>
        <w:t>.</w:t>
      </w:r>
      <w:r w:rsidR="00FB677B" w:rsidRPr="00DC0E3F">
        <w:rPr>
          <w:rFonts w:cs="Segoe UI"/>
          <w:sz w:val="24"/>
          <w:szCs w:val="24"/>
        </w:rPr>
        <w:t xml:space="preserve"> </w:t>
      </w:r>
      <w:r w:rsidR="0082735D" w:rsidRPr="00DC0E3F">
        <w:rPr>
          <w:rFonts w:cs="Segoe UI"/>
          <w:sz w:val="24"/>
          <w:szCs w:val="24"/>
        </w:rPr>
        <w:t>The average household size is 2.8 persons.</w:t>
      </w:r>
      <w:r w:rsidR="00FB677B" w:rsidRPr="00DC0E3F">
        <w:rPr>
          <w:rFonts w:cs="Segoe UI"/>
          <w:sz w:val="24"/>
          <w:szCs w:val="24"/>
        </w:rPr>
        <w:t xml:space="preserve"> </w:t>
      </w:r>
      <w:r w:rsidR="005336D9" w:rsidRPr="00DC0E3F">
        <w:rPr>
          <w:rFonts w:cs="Segoe UI"/>
          <w:sz w:val="24"/>
          <w:szCs w:val="24"/>
        </w:rPr>
        <w:t xml:space="preserve">Approximately </w:t>
      </w:r>
      <w:r w:rsidR="00BA24EF" w:rsidRPr="00DC0E3F">
        <w:rPr>
          <w:rFonts w:cs="Segoe UI"/>
          <w:sz w:val="24"/>
          <w:szCs w:val="24"/>
        </w:rPr>
        <w:t>97</w:t>
      </w:r>
      <w:r w:rsidR="005336D9" w:rsidRPr="00DC0E3F">
        <w:rPr>
          <w:rFonts w:cs="Segoe UI"/>
          <w:sz w:val="24"/>
          <w:szCs w:val="24"/>
        </w:rPr>
        <w:t xml:space="preserve"> percent of the homes are owner occupied.</w:t>
      </w:r>
      <w:r w:rsidR="00FB677B" w:rsidRPr="00DC0E3F">
        <w:rPr>
          <w:rFonts w:cs="Segoe UI"/>
          <w:sz w:val="24"/>
          <w:szCs w:val="24"/>
        </w:rPr>
        <w:t xml:space="preserve"> </w:t>
      </w:r>
      <w:r w:rsidR="004A176B" w:rsidRPr="00DC0E3F">
        <w:rPr>
          <w:rFonts w:cs="Segoe UI"/>
          <w:sz w:val="24"/>
          <w:szCs w:val="24"/>
        </w:rPr>
        <w:t xml:space="preserve">While </w:t>
      </w:r>
      <w:r w:rsidR="005336D9" w:rsidRPr="00DC0E3F">
        <w:rPr>
          <w:rFonts w:cs="Segoe UI"/>
          <w:sz w:val="24"/>
          <w:szCs w:val="24"/>
        </w:rPr>
        <w:t xml:space="preserve">the majority </w:t>
      </w:r>
      <w:r w:rsidR="004A176B" w:rsidRPr="00DC0E3F">
        <w:rPr>
          <w:rFonts w:cs="Segoe UI"/>
          <w:sz w:val="24"/>
          <w:szCs w:val="24"/>
        </w:rPr>
        <w:t xml:space="preserve">of the housing </w:t>
      </w:r>
      <w:r w:rsidR="005336D9" w:rsidRPr="00DC0E3F">
        <w:rPr>
          <w:rFonts w:cs="Segoe UI"/>
          <w:sz w:val="24"/>
          <w:szCs w:val="24"/>
        </w:rPr>
        <w:t xml:space="preserve">stock </w:t>
      </w:r>
      <w:r w:rsidR="004A176B" w:rsidRPr="00DC0E3F">
        <w:rPr>
          <w:rFonts w:cs="Segoe UI"/>
          <w:sz w:val="24"/>
          <w:szCs w:val="24"/>
        </w:rPr>
        <w:t xml:space="preserve">in </w:t>
      </w:r>
      <w:r w:rsidR="000106BF" w:rsidRPr="00DC0E3F">
        <w:rPr>
          <w:rFonts w:cs="Segoe UI"/>
          <w:sz w:val="24"/>
          <w:szCs w:val="24"/>
        </w:rPr>
        <w:t>Corinne</w:t>
      </w:r>
      <w:r w:rsidR="004A176B" w:rsidRPr="00DC0E3F">
        <w:rPr>
          <w:rFonts w:cs="Segoe UI"/>
          <w:sz w:val="24"/>
          <w:szCs w:val="24"/>
        </w:rPr>
        <w:t xml:space="preserve"> is single-family, the </w:t>
      </w:r>
      <w:r w:rsidR="005336D9" w:rsidRPr="00DC0E3F">
        <w:rPr>
          <w:rFonts w:cs="Segoe UI"/>
          <w:sz w:val="24"/>
          <w:szCs w:val="24"/>
        </w:rPr>
        <w:t xml:space="preserve">architecture is </w:t>
      </w:r>
      <w:r w:rsidR="004A176B" w:rsidRPr="00DC0E3F">
        <w:rPr>
          <w:rFonts w:cs="Segoe UI"/>
          <w:sz w:val="24"/>
          <w:szCs w:val="24"/>
        </w:rPr>
        <w:t>varied and unique.</w:t>
      </w:r>
    </w:p>
    <w:p w14:paraId="55270194" w14:textId="3BC0B835" w:rsidR="00801A29" w:rsidRPr="00DC0E3F" w:rsidRDefault="00801A29" w:rsidP="004C5D7F">
      <w:pPr>
        <w:jc w:val="both"/>
        <w:rPr>
          <w:rFonts w:cs="Segoe UI"/>
          <w:sz w:val="24"/>
          <w:szCs w:val="24"/>
        </w:rPr>
      </w:pPr>
      <w:r w:rsidRPr="00DC0E3F">
        <w:rPr>
          <w:rFonts w:cs="Segoe UI"/>
          <w:sz w:val="24"/>
          <w:szCs w:val="24"/>
        </w:rPr>
        <w:t xml:space="preserve">Currently, the median household income for </w:t>
      </w:r>
      <w:r w:rsidR="00D14623" w:rsidRPr="00DC0E3F">
        <w:rPr>
          <w:rFonts w:cs="Segoe UI"/>
          <w:sz w:val="24"/>
          <w:szCs w:val="24"/>
        </w:rPr>
        <w:t>Box Elder</w:t>
      </w:r>
      <w:r w:rsidRPr="00DC0E3F">
        <w:rPr>
          <w:rFonts w:cs="Segoe UI"/>
          <w:sz w:val="24"/>
          <w:szCs w:val="24"/>
        </w:rPr>
        <w:t xml:space="preserve"> County, Utah</w:t>
      </w:r>
      <w:r w:rsidR="00ED2996" w:rsidRPr="00DC0E3F">
        <w:rPr>
          <w:rFonts w:cs="Segoe UI"/>
          <w:sz w:val="24"/>
          <w:szCs w:val="24"/>
        </w:rPr>
        <w:t>,</w:t>
      </w:r>
      <w:r w:rsidRPr="00DC0E3F">
        <w:rPr>
          <w:rFonts w:cs="Segoe UI"/>
          <w:sz w:val="24"/>
          <w:szCs w:val="24"/>
        </w:rPr>
        <w:t xml:space="preserve"> is $</w:t>
      </w:r>
      <w:r w:rsidR="00102A4E" w:rsidRPr="00DC0E3F">
        <w:rPr>
          <w:rFonts w:cs="Segoe UI"/>
          <w:sz w:val="24"/>
          <w:szCs w:val="24"/>
        </w:rPr>
        <w:t>63,573</w:t>
      </w:r>
      <w:r w:rsidRPr="00DC0E3F">
        <w:rPr>
          <w:rFonts w:cs="Segoe UI"/>
          <w:sz w:val="24"/>
          <w:szCs w:val="24"/>
        </w:rPr>
        <w:t xml:space="preserve"> (US Census 2022).</w:t>
      </w:r>
      <w:r w:rsidR="00FB677B" w:rsidRPr="00DC0E3F">
        <w:rPr>
          <w:rFonts w:cs="Segoe UI"/>
          <w:sz w:val="24"/>
          <w:szCs w:val="24"/>
        </w:rPr>
        <w:t xml:space="preserve"> </w:t>
      </w:r>
      <w:r w:rsidRPr="00DC0E3F">
        <w:rPr>
          <w:rFonts w:cs="Segoe UI"/>
          <w:sz w:val="24"/>
          <w:szCs w:val="24"/>
        </w:rPr>
        <w:t xml:space="preserve">The average </w:t>
      </w:r>
      <w:r w:rsidR="003C52E4" w:rsidRPr="00DC0E3F">
        <w:rPr>
          <w:rFonts w:cs="Segoe UI"/>
          <w:sz w:val="24"/>
          <w:szCs w:val="24"/>
        </w:rPr>
        <w:t>home price</w:t>
      </w:r>
      <w:r w:rsidRPr="00DC0E3F">
        <w:rPr>
          <w:rFonts w:cs="Segoe UI"/>
          <w:sz w:val="24"/>
          <w:szCs w:val="24"/>
        </w:rPr>
        <w:t xml:space="preserve"> in the </w:t>
      </w:r>
      <w:r w:rsidR="00D14623" w:rsidRPr="00DC0E3F">
        <w:rPr>
          <w:rFonts w:cs="Segoe UI"/>
          <w:sz w:val="24"/>
          <w:szCs w:val="24"/>
        </w:rPr>
        <w:t>Box Elder</w:t>
      </w:r>
      <w:r w:rsidR="00CD236F" w:rsidRPr="00DC0E3F">
        <w:rPr>
          <w:rFonts w:cs="Segoe UI"/>
          <w:sz w:val="24"/>
          <w:szCs w:val="24"/>
        </w:rPr>
        <w:t xml:space="preserve"> County</w:t>
      </w:r>
      <w:r w:rsidR="00ED2996" w:rsidRPr="00DC0E3F">
        <w:rPr>
          <w:rFonts w:cs="Segoe UI"/>
          <w:sz w:val="24"/>
          <w:szCs w:val="24"/>
        </w:rPr>
        <w:t xml:space="preserve"> area in </w:t>
      </w:r>
      <w:r w:rsidR="00D329AB" w:rsidRPr="00DC0E3F">
        <w:rPr>
          <w:rFonts w:cs="Segoe UI"/>
          <w:sz w:val="24"/>
          <w:szCs w:val="24"/>
        </w:rPr>
        <w:t>February</w:t>
      </w:r>
      <w:r w:rsidR="00ED2996" w:rsidRPr="00DC0E3F">
        <w:rPr>
          <w:rFonts w:cs="Segoe UI"/>
          <w:sz w:val="24"/>
          <w:szCs w:val="24"/>
        </w:rPr>
        <w:t xml:space="preserve"> </w:t>
      </w:r>
      <w:r w:rsidR="003C52E4" w:rsidRPr="00DC0E3F">
        <w:rPr>
          <w:rFonts w:cs="Segoe UI"/>
          <w:sz w:val="24"/>
          <w:szCs w:val="24"/>
        </w:rPr>
        <w:t>2022</w:t>
      </w:r>
      <w:r w:rsidR="000A2ACF" w:rsidRPr="00DC0E3F">
        <w:rPr>
          <w:rFonts w:cs="Segoe UI"/>
          <w:sz w:val="24"/>
          <w:szCs w:val="24"/>
        </w:rPr>
        <w:t>,</w:t>
      </w:r>
      <w:r w:rsidR="003C52E4" w:rsidRPr="00DC0E3F">
        <w:rPr>
          <w:rFonts w:cs="Segoe UI"/>
          <w:sz w:val="24"/>
          <w:szCs w:val="24"/>
        </w:rPr>
        <w:t xml:space="preserve"> </w:t>
      </w:r>
      <w:r w:rsidR="00CD236F" w:rsidRPr="00DC0E3F">
        <w:rPr>
          <w:rFonts w:cs="Segoe UI"/>
          <w:sz w:val="24"/>
          <w:szCs w:val="24"/>
        </w:rPr>
        <w:t xml:space="preserve">is </w:t>
      </w:r>
      <w:r w:rsidR="003C52E4" w:rsidRPr="00DC0E3F">
        <w:rPr>
          <w:rFonts w:cs="Segoe UI"/>
          <w:sz w:val="24"/>
          <w:szCs w:val="24"/>
        </w:rPr>
        <w:t>$</w:t>
      </w:r>
      <w:r w:rsidR="00102A4E" w:rsidRPr="00DC0E3F">
        <w:rPr>
          <w:rFonts w:cs="Segoe UI"/>
          <w:sz w:val="24"/>
          <w:szCs w:val="24"/>
        </w:rPr>
        <w:t>450</w:t>
      </w:r>
      <w:r w:rsidR="003C52E4" w:rsidRPr="00DC0E3F">
        <w:rPr>
          <w:rFonts w:cs="Segoe UI"/>
          <w:sz w:val="24"/>
          <w:szCs w:val="24"/>
        </w:rPr>
        <w:t>,000</w:t>
      </w:r>
      <w:r w:rsidRPr="00DC0E3F">
        <w:rPr>
          <w:rFonts w:cs="Segoe UI"/>
          <w:sz w:val="24"/>
          <w:szCs w:val="24"/>
        </w:rPr>
        <w:t xml:space="preserve"> (</w:t>
      </w:r>
      <w:r w:rsidR="003C52E4" w:rsidRPr="00DC0E3F">
        <w:rPr>
          <w:rFonts w:cs="Segoe UI"/>
          <w:sz w:val="24"/>
          <w:szCs w:val="24"/>
        </w:rPr>
        <w:t>Realtor.com</w:t>
      </w:r>
      <w:r w:rsidRPr="00DC0E3F">
        <w:rPr>
          <w:rFonts w:cs="Segoe UI"/>
          <w:sz w:val="24"/>
          <w:szCs w:val="24"/>
        </w:rPr>
        <w:t>.</w:t>
      </w:r>
      <w:r w:rsidR="003C52E4" w:rsidRPr="00DC0E3F">
        <w:rPr>
          <w:rFonts w:cs="Segoe UI"/>
          <w:sz w:val="24"/>
          <w:szCs w:val="24"/>
        </w:rPr>
        <w:t xml:space="preserve">) </w:t>
      </w:r>
      <w:r w:rsidR="00ED2996" w:rsidRPr="00DC0E3F">
        <w:rPr>
          <w:rFonts w:cs="Segoe UI"/>
          <w:sz w:val="24"/>
          <w:szCs w:val="24"/>
        </w:rPr>
        <w:t xml:space="preserve">As with </w:t>
      </w:r>
      <w:r w:rsidR="00D14623" w:rsidRPr="00DC0E3F">
        <w:rPr>
          <w:rFonts w:cs="Segoe UI"/>
          <w:sz w:val="24"/>
          <w:szCs w:val="24"/>
        </w:rPr>
        <w:t>Box Elder</w:t>
      </w:r>
      <w:r w:rsidR="00ED2996" w:rsidRPr="00DC0E3F">
        <w:rPr>
          <w:rFonts w:cs="Segoe UI"/>
          <w:sz w:val="24"/>
          <w:szCs w:val="24"/>
        </w:rPr>
        <w:t xml:space="preserve"> County and the rest of the State of Utah, </w:t>
      </w:r>
      <w:r w:rsidR="000106BF" w:rsidRPr="00DC0E3F">
        <w:rPr>
          <w:rFonts w:cs="Segoe UI"/>
          <w:sz w:val="24"/>
          <w:szCs w:val="24"/>
        </w:rPr>
        <w:t>Corinne</w:t>
      </w:r>
      <w:r w:rsidR="003C52E4" w:rsidRPr="00DC0E3F">
        <w:rPr>
          <w:rFonts w:cs="Segoe UI"/>
          <w:sz w:val="24"/>
          <w:szCs w:val="24"/>
        </w:rPr>
        <w:t xml:space="preserve"> has experienced housing price increases</w:t>
      </w:r>
      <w:r w:rsidR="00ED2996" w:rsidRPr="00DC0E3F">
        <w:rPr>
          <w:rFonts w:cs="Segoe UI"/>
          <w:sz w:val="24"/>
          <w:szCs w:val="24"/>
        </w:rPr>
        <w:t>.</w:t>
      </w:r>
      <w:r w:rsidR="00FB677B" w:rsidRPr="00DC0E3F">
        <w:rPr>
          <w:rFonts w:cs="Segoe UI"/>
          <w:sz w:val="24"/>
          <w:szCs w:val="24"/>
        </w:rPr>
        <w:t xml:space="preserve"> </w:t>
      </w:r>
    </w:p>
    <w:p w14:paraId="6C46977A" w14:textId="161D82FA" w:rsidR="003F7807" w:rsidRPr="00DC0E3F" w:rsidRDefault="003F7807" w:rsidP="008378B9">
      <w:pPr>
        <w:pStyle w:val="Heading2"/>
        <w:numPr>
          <w:ilvl w:val="1"/>
          <w:numId w:val="9"/>
        </w:numPr>
        <w:rPr>
          <w:rFonts w:cs="Segoe UI"/>
          <w:sz w:val="24"/>
          <w:szCs w:val="24"/>
        </w:rPr>
      </w:pPr>
      <w:bookmarkStart w:id="92" w:name="_Toc101534134"/>
      <w:r w:rsidRPr="00DC0E3F">
        <w:rPr>
          <w:rFonts w:cs="Segoe UI"/>
          <w:sz w:val="24"/>
          <w:szCs w:val="24"/>
        </w:rPr>
        <w:t>Housing Goals and Policies</w:t>
      </w:r>
      <w:bookmarkEnd w:id="92"/>
      <w:r w:rsidRPr="00DC0E3F">
        <w:rPr>
          <w:rFonts w:cs="Segoe UI"/>
          <w:sz w:val="24"/>
          <w:szCs w:val="24"/>
        </w:rPr>
        <w:t xml:space="preserve"> </w:t>
      </w:r>
    </w:p>
    <w:p w14:paraId="21229843" w14:textId="0AB85BDA" w:rsidR="00801A29" w:rsidRPr="00DC0E3F" w:rsidRDefault="00801A29" w:rsidP="00801A29">
      <w:pPr>
        <w:rPr>
          <w:rFonts w:cs="Segoe UI"/>
          <w:sz w:val="24"/>
          <w:szCs w:val="24"/>
        </w:rPr>
      </w:pPr>
      <w:r w:rsidRPr="00DC0E3F">
        <w:rPr>
          <w:rFonts w:cs="Segoe UI"/>
          <w:sz w:val="24"/>
          <w:szCs w:val="24"/>
        </w:rPr>
        <w:t>The following goals and policies provide specific actions to promote affordable housing options while maintain</w:t>
      </w:r>
      <w:r w:rsidR="009F3E1C" w:rsidRPr="00DC0E3F">
        <w:rPr>
          <w:rFonts w:cs="Segoe UI"/>
          <w:sz w:val="24"/>
          <w:szCs w:val="24"/>
        </w:rPr>
        <w:t>ing</w:t>
      </w:r>
      <w:r w:rsidRPr="00DC0E3F">
        <w:rPr>
          <w:rFonts w:cs="Segoe UI"/>
          <w:sz w:val="24"/>
          <w:szCs w:val="24"/>
        </w:rPr>
        <w:t xml:space="preserve"> </w:t>
      </w:r>
      <w:r w:rsidR="000106BF" w:rsidRPr="00DC0E3F">
        <w:rPr>
          <w:rFonts w:cs="Segoe UI"/>
          <w:sz w:val="24"/>
          <w:szCs w:val="24"/>
        </w:rPr>
        <w:t>Corinne</w:t>
      </w:r>
      <w:r w:rsidRPr="00DC0E3F">
        <w:rPr>
          <w:rFonts w:cs="Segoe UI"/>
          <w:sz w:val="24"/>
          <w:szCs w:val="24"/>
        </w:rPr>
        <w:t xml:space="preserve"> residents’ vision as discussed in the previous sections. </w:t>
      </w:r>
    </w:p>
    <w:tbl>
      <w:tblPr>
        <w:tblStyle w:val="TableGrid"/>
        <w:tblW w:w="9525" w:type="dxa"/>
        <w:tblBorders>
          <w:top w:val="none" w:sz="0" w:space="0" w:color="auto"/>
          <w:left w:val="none" w:sz="0" w:space="0" w:color="auto"/>
          <w:bottom w:val="none" w:sz="0" w:space="0" w:color="auto"/>
          <w:right w:val="none" w:sz="0" w:space="0" w:color="auto"/>
          <w:insideH w:val="single" w:sz="24" w:space="0" w:color="FFFFFF" w:themeColor="background1"/>
          <w:insideV w:val="single" w:sz="24" w:space="0" w:color="FFFFFF" w:themeColor="background1"/>
        </w:tblBorders>
        <w:tblLook w:val="04A0" w:firstRow="1" w:lastRow="0" w:firstColumn="1" w:lastColumn="0" w:noHBand="0" w:noVBand="1"/>
      </w:tblPr>
      <w:tblGrid>
        <w:gridCol w:w="3116"/>
        <w:gridCol w:w="2539"/>
        <w:gridCol w:w="3870"/>
      </w:tblGrid>
      <w:tr w:rsidR="00801A29" w:rsidRPr="00DC0E3F" w14:paraId="1DD915CC" w14:textId="77777777" w:rsidTr="00164CB6">
        <w:tc>
          <w:tcPr>
            <w:tcW w:w="3116" w:type="dxa"/>
            <w:shd w:val="clear" w:color="auto" w:fill="113E59"/>
          </w:tcPr>
          <w:p w14:paraId="05F90DB4" w14:textId="77777777" w:rsidR="00801A29" w:rsidRPr="00DC0E3F" w:rsidRDefault="00801A29" w:rsidP="00FF5C3F">
            <w:pPr>
              <w:jc w:val="center"/>
              <w:rPr>
                <w:rFonts w:cs="Segoe UI"/>
                <w:b/>
                <w:bCs/>
                <w:color w:val="FFFFFF" w:themeColor="background1"/>
                <w:sz w:val="24"/>
                <w:szCs w:val="24"/>
              </w:rPr>
            </w:pPr>
            <w:r w:rsidRPr="00DC0E3F">
              <w:rPr>
                <w:rFonts w:cs="Segoe UI"/>
                <w:b/>
                <w:bCs/>
                <w:color w:val="FFFFFF" w:themeColor="background1"/>
                <w:sz w:val="24"/>
                <w:szCs w:val="24"/>
              </w:rPr>
              <w:t>Goal</w:t>
            </w:r>
          </w:p>
        </w:tc>
        <w:tc>
          <w:tcPr>
            <w:tcW w:w="2539" w:type="dxa"/>
            <w:shd w:val="clear" w:color="auto" w:fill="113E59"/>
          </w:tcPr>
          <w:p w14:paraId="3E8F55AF" w14:textId="77777777" w:rsidR="00801A29" w:rsidRPr="00DC0E3F" w:rsidRDefault="00801A29" w:rsidP="00FF5C3F">
            <w:pPr>
              <w:jc w:val="center"/>
              <w:rPr>
                <w:rFonts w:cs="Segoe UI"/>
                <w:b/>
                <w:bCs/>
                <w:color w:val="FFFFFF" w:themeColor="background1"/>
                <w:sz w:val="24"/>
                <w:szCs w:val="24"/>
              </w:rPr>
            </w:pPr>
            <w:r w:rsidRPr="00DC0E3F">
              <w:rPr>
                <w:rFonts w:cs="Segoe UI"/>
                <w:b/>
                <w:bCs/>
                <w:color w:val="FFFFFF" w:themeColor="background1"/>
                <w:sz w:val="24"/>
                <w:szCs w:val="24"/>
              </w:rPr>
              <w:t>Strategy</w:t>
            </w:r>
          </w:p>
        </w:tc>
        <w:tc>
          <w:tcPr>
            <w:tcW w:w="3870" w:type="dxa"/>
            <w:shd w:val="clear" w:color="auto" w:fill="113E59"/>
          </w:tcPr>
          <w:p w14:paraId="1BD6E342" w14:textId="77777777" w:rsidR="00801A29" w:rsidRPr="00DC0E3F" w:rsidRDefault="00801A29" w:rsidP="00FF5C3F">
            <w:pPr>
              <w:jc w:val="center"/>
              <w:rPr>
                <w:rFonts w:cs="Segoe UI"/>
                <w:b/>
                <w:bCs/>
                <w:color w:val="FFFFFF" w:themeColor="background1"/>
                <w:sz w:val="24"/>
                <w:szCs w:val="24"/>
              </w:rPr>
            </w:pPr>
            <w:r w:rsidRPr="00DC0E3F">
              <w:rPr>
                <w:rFonts w:cs="Segoe UI"/>
                <w:b/>
                <w:bCs/>
                <w:color w:val="FFFFFF" w:themeColor="background1"/>
                <w:sz w:val="24"/>
                <w:szCs w:val="24"/>
              </w:rPr>
              <w:t>Action</w:t>
            </w:r>
          </w:p>
        </w:tc>
      </w:tr>
      <w:tr w:rsidR="00386420" w:rsidRPr="00DC0E3F" w14:paraId="456C3990" w14:textId="77777777" w:rsidTr="00B36231">
        <w:trPr>
          <w:trHeight w:val="1583"/>
        </w:trPr>
        <w:tc>
          <w:tcPr>
            <w:tcW w:w="3116" w:type="dxa"/>
            <w:shd w:val="pct5" w:color="auto" w:fill="auto"/>
          </w:tcPr>
          <w:p w14:paraId="2C25FD24" w14:textId="35DB5E62" w:rsidR="00386420" w:rsidRPr="00DC0E3F" w:rsidRDefault="00DD51E6" w:rsidP="00FF5C3F">
            <w:pPr>
              <w:rPr>
                <w:rFonts w:cs="Segoe UI"/>
                <w:sz w:val="24"/>
                <w:szCs w:val="24"/>
              </w:rPr>
            </w:pPr>
            <w:r w:rsidRPr="00DC0E3F">
              <w:rPr>
                <w:rFonts w:cs="Segoe UI"/>
                <w:sz w:val="24"/>
                <w:szCs w:val="24"/>
              </w:rPr>
              <w:t xml:space="preserve">H1 - </w:t>
            </w:r>
            <w:r w:rsidR="00386420" w:rsidRPr="00DC0E3F">
              <w:rPr>
                <w:rFonts w:cs="Segoe UI"/>
                <w:sz w:val="24"/>
                <w:szCs w:val="24"/>
              </w:rPr>
              <w:t xml:space="preserve">Address the critical need for moderate income housing in the </w:t>
            </w:r>
            <w:proofErr w:type="gramStart"/>
            <w:r w:rsidR="00386420" w:rsidRPr="00DC0E3F">
              <w:rPr>
                <w:rFonts w:cs="Segoe UI"/>
                <w:sz w:val="24"/>
                <w:szCs w:val="24"/>
              </w:rPr>
              <w:t>City</w:t>
            </w:r>
            <w:proofErr w:type="gramEnd"/>
            <w:r w:rsidR="00386420" w:rsidRPr="00DC0E3F">
              <w:rPr>
                <w:rFonts w:cs="Segoe UI"/>
                <w:sz w:val="24"/>
                <w:szCs w:val="24"/>
              </w:rPr>
              <w:t>.</w:t>
            </w:r>
          </w:p>
        </w:tc>
        <w:tc>
          <w:tcPr>
            <w:tcW w:w="2539" w:type="dxa"/>
            <w:shd w:val="pct5" w:color="auto" w:fill="auto"/>
          </w:tcPr>
          <w:p w14:paraId="486D133D" w14:textId="77777777" w:rsidR="00386420" w:rsidRPr="00DC0E3F" w:rsidRDefault="00386420" w:rsidP="00FF5C3F">
            <w:pPr>
              <w:rPr>
                <w:rFonts w:cs="Segoe UI"/>
                <w:sz w:val="24"/>
                <w:szCs w:val="24"/>
              </w:rPr>
            </w:pPr>
            <w:r w:rsidRPr="00DC0E3F">
              <w:rPr>
                <w:rFonts w:cs="Segoe UI"/>
                <w:sz w:val="24"/>
                <w:szCs w:val="24"/>
              </w:rPr>
              <w:t>Employ Utah State guidelines and strategies to provide for moderate income housing.</w:t>
            </w:r>
          </w:p>
        </w:tc>
        <w:tc>
          <w:tcPr>
            <w:tcW w:w="3870" w:type="dxa"/>
            <w:shd w:val="pct5" w:color="auto" w:fill="auto"/>
          </w:tcPr>
          <w:p w14:paraId="1B87D7BD" w14:textId="1373D07F" w:rsidR="00386420" w:rsidRPr="00DC0E3F" w:rsidRDefault="00386420" w:rsidP="00FF5C3F">
            <w:pPr>
              <w:rPr>
                <w:rFonts w:cs="Segoe UI"/>
                <w:sz w:val="24"/>
                <w:szCs w:val="24"/>
              </w:rPr>
            </w:pPr>
            <w:r w:rsidRPr="00DC0E3F">
              <w:rPr>
                <w:rFonts w:cs="Segoe UI"/>
                <w:sz w:val="24"/>
                <w:szCs w:val="24"/>
              </w:rPr>
              <w:t>Consider all grant opportunities for moderate income housing.</w:t>
            </w:r>
          </w:p>
        </w:tc>
      </w:tr>
    </w:tbl>
    <w:p w14:paraId="106B04DB" w14:textId="2E35CC32" w:rsidR="00801A29" w:rsidRPr="00DC0E3F" w:rsidRDefault="008D0CBD" w:rsidP="00387DB4">
      <w:pPr>
        <w:pStyle w:val="Caption"/>
      </w:pPr>
      <w:bookmarkStart w:id="93" w:name="_Toc99548105"/>
      <w:bookmarkStart w:id="94" w:name="_Toc99548639"/>
      <w:bookmarkStart w:id="95" w:name="_Toc123720319"/>
      <w:r w:rsidRPr="00DC0E3F">
        <w:t xml:space="preserve">Table </w:t>
      </w:r>
      <w:fldSimple w:instr=" STYLEREF 1 \s ">
        <w:r w:rsidR="008B7DA3">
          <w:rPr>
            <w:noProof/>
          </w:rPr>
          <w:t>8</w:t>
        </w:r>
      </w:fldSimple>
      <w:r w:rsidR="00375E3C" w:rsidRPr="00DC0E3F">
        <w:noBreakHyphen/>
      </w:r>
      <w:fldSimple w:instr=" SEQ Table \* ARABIC \s 1 ">
        <w:r w:rsidR="008B7DA3">
          <w:rPr>
            <w:noProof/>
          </w:rPr>
          <w:t>1</w:t>
        </w:r>
      </w:fldSimple>
      <w:r w:rsidRPr="00DC0E3F">
        <w:t>: Housing Goals and Policies</w:t>
      </w:r>
      <w:bookmarkEnd w:id="93"/>
      <w:bookmarkEnd w:id="94"/>
      <w:bookmarkEnd w:id="95"/>
    </w:p>
    <w:bookmarkEnd w:id="1"/>
    <w:p w14:paraId="6B2D89D7" w14:textId="77777777" w:rsidR="001F79F7" w:rsidRPr="00DC0E3F" w:rsidRDefault="001F79F7" w:rsidP="00F57D6A">
      <w:pPr>
        <w:rPr>
          <w:rFonts w:cs="Segoe UI"/>
          <w:sz w:val="24"/>
          <w:szCs w:val="24"/>
        </w:rPr>
        <w:sectPr w:rsidR="001F79F7" w:rsidRPr="00DC0E3F" w:rsidSect="0092006A">
          <w:type w:val="continuous"/>
          <w:pgSz w:w="12240" w:h="15840"/>
          <w:pgMar w:top="1440" w:right="1440" w:bottom="1440" w:left="1440" w:header="720" w:footer="720" w:gutter="0"/>
          <w:cols w:space="720"/>
          <w:docGrid w:linePitch="360"/>
        </w:sectPr>
      </w:pPr>
    </w:p>
    <w:p w14:paraId="20D91EBC" w14:textId="4C1CDF01" w:rsidR="00FF380D" w:rsidRPr="00DC0E3F" w:rsidRDefault="001F79F7" w:rsidP="001F79F7">
      <w:pPr>
        <w:pStyle w:val="AppendixTitle"/>
        <w:rPr>
          <w:rFonts w:cs="Segoe UI"/>
          <w:sz w:val="24"/>
          <w:szCs w:val="24"/>
        </w:rPr>
      </w:pPr>
      <w:bookmarkStart w:id="96" w:name="_Toc101534135"/>
      <w:r w:rsidRPr="00DC0E3F">
        <w:rPr>
          <w:rFonts w:cs="Segoe UI"/>
          <w:sz w:val="24"/>
          <w:szCs w:val="24"/>
        </w:rPr>
        <w:lastRenderedPageBreak/>
        <w:t xml:space="preserve">Appendix </w:t>
      </w:r>
      <w:r w:rsidR="004548C5" w:rsidRPr="00DC0E3F">
        <w:rPr>
          <w:rFonts w:cs="Segoe UI"/>
          <w:sz w:val="24"/>
          <w:szCs w:val="24"/>
        </w:rPr>
        <w:t>A</w:t>
      </w:r>
      <w:r w:rsidRPr="00DC0E3F">
        <w:rPr>
          <w:rFonts w:cs="Segoe UI"/>
          <w:sz w:val="24"/>
          <w:szCs w:val="24"/>
        </w:rPr>
        <w:t xml:space="preserve"> – </w:t>
      </w:r>
      <w:r w:rsidR="000106BF" w:rsidRPr="00DC0E3F">
        <w:rPr>
          <w:rFonts w:cs="Segoe UI"/>
          <w:sz w:val="24"/>
          <w:szCs w:val="24"/>
        </w:rPr>
        <w:t>Corinne</w:t>
      </w:r>
      <w:r w:rsidRPr="00DC0E3F">
        <w:rPr>
          <w:rFonts w:cs="Segoe UI"/>
          <w:sz w:val="24"/>
          <w:szCs w:val="24"/>
        </w:rPr>
        <w:t xml:space="preserve"> Census and Demographic Data</w:t>
      </w:r>
      <w:bookmarkEnd w:id="96"/>
    </w:p>
    <w:tbl>
      <w:tblPr>
        <w:tblStyle w:val="TableGrid"/>
        <w:tblW w:w="9510"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1950"/>
        <w:gridCol w:w="25"/>
        <w:gridCol w:w="1055"/>
        <w:gridCol w:w="2095"/>
        <w:gridCol w:w="1325"/>
        <w:gridCol w:w="1980"/>
        <w:gridCol w:w="1080"/>
      </w:tblGrid>
      <w:tr w:rsidR="00F42359" w:rsidRPr="00DC0E3F" w14:paraId="1520DDE6" w14:textId="58F14061" w:rsidTr="006C367B">
        <w:tc>
          <w:tcPr>
            <w:tcW w:w="3030" w:type="dxa"/>
            <w:gridSpan w:val="3"/>
            <w:shd w:val="clear" w:color="auto" w:fill="113E59"/>
          </w:tcPr>
          <w:p w14:paraId="1B7B25AC" w14:textId="7C4459EA" w:rsidR="00F42359" w:rsidRPr="00DC0E3F" w:rsidRDefault="00F42359" w:rsidP="00FF380D">
            <w:pPr>
              <w:rPr>
                <w:rFonts w:cs="Segoe UI"/>
                <w:b/>
                <w:bCs/>
                <w:color w:val="FFFFFF" w:themeColor="background1"/>
                <w:sz w:val="24"/>
                <w:szCs w:val="24"/>
              </w:rPr>
            </w:pPr>
            <w:r w:rsidRPr="00DC0E3F">
              <w:rPr>
                <w:rFonts w:cs="Segoe UI"/>
                <w:b/>
                <w:bCs/>
                <w:color w:val="FFFFFF" w:themeColor="background1"/>
                <w:sz w:val="24"/>
                <w:szCs w:val="24"/>
              </w:rPr>
              <w:t>Population</w:t>
            </w:r>
          </w:p>
        </w:tc>
        <w:tc>
          <w:tcPr>
            <w:tcW w:w="3420" w:type="dxa"/>
            <w:gridSpan w:val="2"/>
            <w:shd w:val="clear" w:color="auto" w:fill="113E59"/>
          </w:tcPr>
          <w:p w14:paraId="4653BA5A" w14:textId="2C4CB3E9" w:rsidR="00F42359" w:rsidRPr="00DC0E3F" w:rsidRDefault="00F42359" w:rsidP="00FF380D">
            <w:pPr>
              <w:rPr>
                <w:rFonts w:cs="Segoe UI"/>
                <w:b/>
                <w:bCs/>
                <w:color w:val="FFFFFF" w:themeColor="background1"/>
                <w:sz w:val="24"/>
                <w:szCs w:val="24"/>
              </w:rPr>
            </w:pPr>
            <w:r w:rsidRPr="00DC0E3F">
              <w:rPr>
                <w:rFonts w:cs="Segoe UI"/>
                <w:b/>
                <w:bCs/>
                <w:color w:val="FFFFFF" w:themeColor="background1"/>
                <w:sz w:val="24"/>
                <w:szCs w:val="24"/>
              </w:rPr>
              <w:t>Housing – Total Housing Units</w:t>
            </w:r>
          </w:p>
        </w:tc>
        <w:tc>
          <w:tcPr>
            <w:tcW w:w="3060" w:type="dxa"/>
            <w:gridSpan w:val="2"/>
            <w:shd w:val="clear" w:color="auto" w:fill="113E59"/>
          </w:tcPr>
          <w:p w14:paraId="3A3F9F42" w14:textId="524AD645" w:rsidR="00F42359" w:rsidRPr="00DC0E3F" w:rsidRDefault="00F42359" w:rsidP="00FF380D">
            <w:pPr>
              <w:rPr>
                <w:rFonts w:cs="Segoe UI"/>
                <w:b/>
                <w:bCs/>
                <w:color w:val="FFFFFF" w:themeColor="background1"/>
                <w:sz w:val="24"/>
                <w:szCs w:val="24"/>
              </w:rPr>
            </w:pPr>
            <w:r w:rsidRPr="00DC0E3F">
              <w:rPr>
                <w:rFonts w:cs="Segoe UI"/>
                <w:b/>
                <w:bCs/>
                <w:color w:val="FFFFFF" w:themeColor="background1"/>
                <w:sz w:val="24"/>
                <w:szCs w:val="24"/>
              </w:rPr>
              <w:t>Occupied Housing Units</w:t>
            </w:r>
          </w:p>
        </w:tc>
      </w:tr>
      <w:tr w:rsidR="006C367B" w:rsidRPr="00DC0E3F" w14:paraId="44FCBB1F" w14:textId="35CD6E89" w:rsidTr="006C367B">
        <w:tc>
          <w:tcPr>
            <w:tcW w:w="1975" w:type="dxa"/>
            <w:gridSpan w:val="2"/>
            <w:shd w:val="pct5" w:color="auto" w:fill="auto"/>
          </w:tcPr>
          <w:p w14:paraId="28ED73CF" w14:textId="234531D7" w:rsidR="00F42359" w:rsidRPr="00DC0E3F" w:rsidRDefault="00F42359" w:rsidP="00F42359">
            <w:pPr>
              <w:rPr>
                <w:rFonts w:cs="Segoe UI"/>
                <w:sz w:val="24"/>
                <w:szCs w:val="24"/>
              </w:rPr>
            </w:pPr>
            <w:r w:rsidRPr="00DC0E3F">
              <w:rPr>
                <w:rFonts w:cs="Segoe UI"/>
                <w:sz w:val="24"/>
                <w:szCs w:val="24"/>
              </w:rPr>
              <w:t>2010</w:t>
            </w:r>
          </w:p>
        </w:tc>
        <w:tc>
          <w:tcPr>
            <w:tcW w:w="1055" w:type="dxa"/>
            <w:shd w:val="pct5" w:color="auto" w:fill="auto"/>
          </w:tcPr>
          <w:p w14:paraId="388088F8" w14:textId="15D5326A" w:rsidR="00F42359" w:rsidRPr="00DC0E3F" w:rsidRDefault="00F42359" w:rsidP="00F42359">
            <w:pPr>
              <w:rPr>
                <w:rFonts w:cs="Segoe UI"/>
                <w:sz w:val="24"/>
                <w:szCs w:val="24"/>
              </w:rPr>
            </w:pPr>
            <w:r w:rsidRPr="00DC0E3F">
              <w:rPr>
                <w:rFonts w:cs="Segoe UI"/>
                <w:sz w:val="24"/>
                <w:szCs w:val="24"/>
              </w:rPr>
              <w:t>820</w:t>
            </w:r>
          </w:p>
        </w:tc>
        <w:tc>
          <w:tcPr>
            <w:tcW w:w="2095" w:type="dxa"/>
            <w:shd w:val="pct5" w:color="auto" w:fill="auto"/>
          </w:tcPr>
          <w:p w14:paraId="3613517C" w14:textId="7B31DF20" w:rsidR="00F42359" w:rsidRPr="00DC0E3F" w:rsidRDefault="00F42359" w:rsidP="00F42359">
            <w:pPr>
              <w:rPr>
                <w:rFonts w:cs="Segoe UI"/>
                <w:sz w:val="24"/>
                <w:szCs w:val="24"/>
              </w:rPr>
            </w:pPr>
            <w:r w:rsidRPr="00DC0E3F">
              <w:rPr>
                <w:rFonts w:cs="Segoe UI"/>
                <w:sz w:val="24"/>
                <w:szCs w:val="24"/>
              </w:rPr>
              <w:t>2010</w:t>
            </w:r>
          </w:p>
        </w:tc>
        <w:tc>
          <w:tcPr>
            <w:tcW w:w="1325" w:type="dxa"/>
            <w:shd w:val="pct5" w:color="auto" w:fill="auto"/>
          </w:tcPr>
          <w:p w14:paraId="1E29CF27" w14:textId="7022AA60" w:rsidR="00F42359" w:rsidRPr="00DC0E3F" w:rsidRDefault="00F42359" w:rsidP="00F42359">
            <w:pPr>
              <w:rPr>
                <w:rFonts w:cs="Segoe UI"/>
                <w:sz w:val="24"/>
                <w:szCs w:val="24"/>
              </w:rPr>
            </w:pPr>
            <w:r w:rsidRPr="00DC0E3F">
              <w:rPr>
                <w:rFonts w:cs="Segoe UI"/>
                <w:sz w:val="24"/>
                <w:szCs w:val="24"/>
              </w:rPr>
              <w:t>352</w:t>
            </w:r>
          </w:p>
        </w:tc>
        <w:tc>
          <w:tcPr>
            <w:tcW w:w="1980" w:type="dxa"/>
            <w:shd w:val="pct5" w:color="auto" w:fill="auto"/>
          </w:tcPr>
          <w:p w14:paraId="008A3384" w14:textId="49BA1DC5" w:rsidR="00F42359" w:rsidRPr="00DC0E3F" w:rsidRDefault="00F42359" w:rsidP="00F42359">
            <w:pPr>
              <w:rPr>
                <w:rFonts w:cs="Segoe UI"/>
                <w:sz w:val="24"/>
                <w:szCs w:val="24"/>
              </w:rPr>
            </w:pPr>
            <w:r w:rsidRPr="00DC0E3F">
              <w:rPr>
                <w:rFonts w:cs="Segoe UI"/>
                <w:sz w:val="24"/>
                <w:szCs w:val="24"/>
              </w:rPr>
              <w:t>2010</w:t>
            </w:r>
          </w:p>
        </w:tc>
        <w:tc>
          <w:tcPr>
            <w:tcW w:w="1080" w:type="dxa"/>
            <w:shd w:val="pct5" w:color="auto" w:fill="auto"/>
          </w:tcPr>
          <w:p w14:paraId="25164328" w14:textId="73D02BD1" w:rsidR="00F42359" w:rsidRPr="00DC0E3F" w:rsidRDefault="00F42359" w:rsidP="00F42359">
            <w:pPr>
              <w:rPr>
                <w:rFonts w:cs="Segoe UI"/>
                <w:sz w:val="24"/>
                <w:szCs w:val="24"/>
              </w:rPr>
            </w:pPr>
            <w:r w:rsidRPr="00DC0E3F">
              <w:rPr>
                <w:rFonts w:cs="Segoe UI"/>
                <w:sz w:val="24"/>
                <w:szCs w:val="24"/>
              </w:rPr>
              <w:t>304</w:t>
            </w:r>
          </w:p>
        </w:tc>
      </w:tr>
      <w:tr w:rsidR="006C367B" w:rsidRPr="00DC0E3F" w14:paraId="05B95729" w14:textId="621B10A6" w:rsidTr="006C367B">
        <w:tc>
          <w:tcPr>
            <w:tcW w:w="1975" w:type="dxa"/>
            <w:gridSpan w:val="2"/>
            <w:shd w:val="pct5" w:color="auto" w:fill="auto"/>
          </w:tcPr>
          <w:p w14:paraId="2EA377B1" w14:textId="5EC61E84" w:rsidR="00F42359" w:rsidRPr="00DC0E3F" w:rsidRDefault="00F42359" w:rsidP="00F42359">
            <w:pPr>
              <w:rPr>
                <w:rFonts w:cs="Segoe UI"/>
                <w:sz w:val="24"/>
                <w:szCs w:val="24"/>
              </w:rPr>
            </w:pPr>
            <w:r w:rsidRPr="00DC0E3F">
              <w:rPr>
                <w:rFonts w:cs="Segoe UI"/>
                <w:sz w:val="24"/>
                <w:szCs w:val="24"/>
              </w:rPr>
              <w:t>2020</w:t>
            </w:r>
          </w:p>
        </w:tc>
        <w:tc>
          <w:tcPr>
            <w:tcW w:w="1055" w:type="dxa"/>
            <w:shd w:val="pct5" w:color="auto" w:fill="auto"/>
          </w:tcPr>
          <w:p w14:paraId="50339C90" w14:textId="7F825DB2" w:rsidR="00F42359" w:rsidRPr="00DC0E3F" w:rsidRDefault="00F42359" w:rsidP="00F42359">
            <w:pPr>
              <w:rPr>
                <w:rFonts w:cs="Segoe UI"/>
                <w:sz w:val="24"/>
                <w:szCs w:val="24"/>
              </w:rPr>
            </w:pPr>
            <w:r w:rsidRPr="00DC0E3F">
              <w:rPr>
                <w:rFonts w:cs="Segoe UI"/>
                <w:sz w:val="24"/>
                <w:szCs w:val="24"/>
              </w:rPr>
              <w:t>864</w:t>
            </w:r>
          </w:p>
        </w:tc>
        <w:tc>
          <w:tcPr>
            <w:tcW w:w="2095" w:type="dxa"/>
            <w:shd w:val="pct5" w:color="auto" w:fill="auto"/>
          </w:tcPr>
          <w:p w14:paraId="670A234A" w14:textId="308D3FD8" w:rsidR="00F42359" w:rsidRPr="00DC0E3F" w:rsidRDefault="00F42359" w:rsidP="00F42359">
            <w:pPr>
              <w:rPr>
                <w:rFonts w:cs="Segoe UI"/>
                <w:sz w:val="24"/>
                <w:szCs w:val="24"/>
              </w:rPr>
            </w:pPr>
            <w:r w:rsidRPr="00DC0E3F">
              <w:rPr>
                <w:rFonts w:cs="Segoe UI"/>
                <w:sz w:val="24"/>
                <w:szCs w:val="24"/>
              </w:rPr>
              <w:t>2020</w:t>
            </w:r>
          </w:p>
        </w:tc>
        <w:tc>
          <w:tcPr>
            <w:tcW w:w="1325" w:type="dxa"/>
            <w:shd w:val="pct5" w:color="auto" w:fill="auto"/>
          </w:tcPr>
          <w:p w14:paraId="0AF8CC11" w14:textId="464A6587" w:rsidR="00F42359" w:rsidRPr="00DC0E3F" w:rsidRDefault="00F42359" w:rsidP="00F42359">
            <w:pPr>
              <w:rPr>
                <w:rFonts w:cs="Segoe UI"/>
                <w:sz w:val="24"/>
                <w:szCs w:val="24"/>
              </w:rPr>
            </w:pPr>
            <w:r w:rsidRPr="00DC0E3F">
              <w:rPr>
                <w:rFonts w:cs="Segoe UI"/>
                <w:sz w:val="24"/>
                <w:szCs w:val="24"/>
              </w:rPr>
              <w:t>401</w:t>
            </w:r>
          </w:p>
        </w:tc>
        <w:tc>
          <w:tcPr>
            <w:tcW w:w="1980" w:type="dxa"/>
            <w:shd w:val="pct5" w:color="auto" w:fill="auto"/>
          </w:tcPr>
          <w:p w14:paraId="489FEFC8" w14:textId="0414DB86" w:rsidR="00F42359" w:rsidRPr="00DC0E3F" w:rsidRDefault="00F42359" w:rsidP="00F42359">
            <w:pPr>
              <w:rPr>
                <w:rFonts w:cs="Segoe UI"/>
                <w:sz w:val="24"/>
                <w:szCs w:val="24"/>
              </w:rPr>
            </w:pPr>
            <w:r w:rsidRPr="00DC0E3F">
              <w:rPr>
                <w:rFonts w:cs="Segoe UI"/>
                <w:sz w:val="24"/>
                <w:szCs w:val="24"/>
              </w:rPr>
              <w:t>2020</w:t>
            </w:r>
          </w:p>
        </w:tc>
        <w:tc>
          <w:tcPr>
            <w:tcW w:w="1080" w:type="dxa"/>
            <w:shd w:val="pct5" w:color="auto" w:fill="auto"/>
          </w:tcPr>
          <w:p w14:paraId="435A9635" w14:textId="18141DB6" w:rsidR="00F42359" w:rsidRPr="00DC0E3F" w:rsidRDefault="00F42359" w:rsidP="00F42359">
            <w:pPr>
              <w:rPr>
                <w:rFonts w:cs="Segoe UI"/>
                <w:sz w:val="24"/>
                <w:szCs w:val="24"/>
              </w:rPr>
            </w:pPr>
            <w:r w:rsidRPr="00DC0E3F">
              <w:rPr>
                <w:rFonts w:cs="Segoe UI"/>
                <w:sz w:val="24"/>
                <w:szCs w:val="24"/>
              </w:rPr>
              <w:t>359</w:t>
            </w:r>
          </w:p>
        </w:tc>
      </w:tr>
      <w:tr w:rsidR="006C367B" w:rsidRPr="00DC0E3F" w14:paraId="03CEC43A" w14:textId="05414A4C" w:rsidTr="006C367B">
        <w:tc>
          <w:tcPr>
            <w:tcW w:w="1975" w:type="dxa"/>
            <w:gridSpan w:val="2"/>
            <w:shd w:val="pct5" w:color="auto" w:fill="auto"/>
          </w:tcPr>
          <w:p w14:paraId="32516F1A" w14:textId="22B2FD4A" w:rsidR="00F42359" w:rsidRPr="00DC0E3F" w:rsidRDefault="00F42359" w:rsidP="00F42359">
            <w:pPr>
              <w:rPr>
                <w:rFonts w:cs="Segoe UI"/>
                <w:sz w:val="24"/>
                <w:szCs w:val="24"/>
              </w:rPr>
            </w:pPr>
            <w:r w:rsidRPr="00DC0E3F">
              <w:rPr>
                <w:rFonts w:cs="Segoe UI"/>
                <w:sz w:val="24"/>
                <w:szCs w:val="24"/>
              </w:rPr>
              <w:t>Absolute Change</w:t>
            </w:r>
          </w:p>
        </w:tc>
        <w:tc>
          <w:tcPr>
            <w:tcW w:w="1055" w:type="dxa"/>
            <w:shd w:val="pct5" w:color="auto" w:fill="auto"/>
          </w:tcPr>
          <w:p w14:paraId="791FFC8D" w14:textId="5CFDE94B" w:rsidR="00F42359" w:rsidRPr="00DC0E3F" w:rsidRDefault="00F42359" w:rsidP="00F42359">
            <w:pPr>
              <w:rPr>
                <w:rFonts w:cs="Segoe UI"/>
                <w:sz w:val="24"/>
                <w:szCs w:val="24"/>
              </w:rPr>
            </w:pPr>
            <w:r w:rsidRPr="00DC0E3F">
              <w:rPr>
                <w:rFonts w:cs="Segoe UI"/>
                <w:sz w:val="24"/>
                <w:szCs w:val="24"/>
              </w:rPr>
              <w:t>44</w:t>
            </w:r>
          </w:p>
        </w:tc>
        <w:tc>
          <w:tcPr>
            <w:tcW w:w="2095" w:type="dxa"/>
            <w:shd w:val="pct5" w:color="auto" w:fill="auto"/>
          </w:tcPr>
          <w:p w14:paraId="5B28B1B2" w14:textId="5C176295" w:rsidR="00F42359" w:rsidRPr="00DC0E3F" w:rsidRDefault="00F42359" w:rsidP="00F42359">
            <w:pPr>
              <w:rPr>
                <w:rFonts w:cs="Segoe UI"/>
                <w:sz w:val="24"/>
                <w:szCs w:val="24"/>
              </w:rPr>
            </w:pPr>
            <w:r w:rsidRPr="00DC0E3F">
              <w:rPr>
                <w:rFonts w:cs="Segoe UI"/>
                <w:sz w:val="24"/>
                <w:szCs w:val="24"/>
              </w:rPr>
              <w:t>Absolute Change</w:t>
            </w:r>
          </w:p>
        </w:tc>
        <w:tc>
          <w:tcPr>
            <w:tcW w:w="1325" w:type="dxa"/>
            <w:shd w:val="pct5" w:color="auto" w:fill="auto"/>
          </w:tcPr>
          <w:p w14:paraId="4335D8E6" w14:textId="6772BFC3" w:rsidR="00F42359" w:rsidRPr="00DC0E3F" w:rsidRDefault="00F42359" w:rsidP="00F42359">
            <w:pPr>
              <w:rPr>
                <w:rFonts w:cs="Segoe UI"/>
                <w:sz w:val="24"/>
                <w:szCs w:val="24"/>
              </w:rPr>
            </w:pPr>
            <w:r w:rsidRPr="00DC0E3F">
              <w:rPr>
                <w:rFonts w:cs="Segoe UI"/>
                <w:sz w:val="24"/>
                <w:szCs w:val="24"/>
              </w:rPr>
              <w:t>49</w:t>
            </w:r>
          </w:p>
        </w:tc>
        <w:tc>
          <w:tcPr>
            <w:tcW w:w="1980" w:type="dxa"/>
            <w:shd w:val="pct5" w:color="auto" w:fill="auto"/>
          </w:tcPr>
          <w:p w14:paraId="3F304730" w14:textId="2F3645B3" w:rsidR="00F42359" w:rsidRPr="00DC0E3F" w:rsidRDefault="00F42359" w:rsidP="00F42359">
            <w:pPr>
              <w:rPr>
                <w:rFonts w:cs="Segoe UI"/>
                <w:sz w:val="24"/>
                <w:szCs w:val="24"/>
              </w:rPr>
            </w:pPr>
            <w:r w:rsidRPr="00DC0E3F">
              <w:rPr>
                <w:rFonts w:cs="Segoe UI"/>
                <w:sz w:val="24"/>
                <w:szCs w:val="24"/>
              </w:rPr>
              <w:t>Absolute Change</w:t>
            </w:r>
          </w:p>
        </w:tc>
        <w:tc>
          <w:tcPr>
            <w:tcW w:w="1080" w:type="dxa"/>
            <w:shd w:val="pct5" w:color="auto" w:fill="auto"/>
          </w:tcPr>
          <w:p w14:paraId="34CBED53" w14:textId="08FEA2DE" w:rsidR="00F42359" w:rsidRPr="00DC0E3F" w:rsidRDefault="00F42359" w:rsidP="00F42359">
            <w:pPr>
              <w:rPr>
                <w:rFonts w:cs="Segoe UI"/>
                <w:sz w:val="24"/>
                <w:szCs w:val="24"/>
              </w:rPr>
            </w:pPr>
            <w:r w:rsidRPr="00DC0E3F">
              <w:rPr>
                <w:rFonts w:cs="Segoe UI"/>
                <w:sz w:val="24"/>
                <w:szCs w:val="24"/>
              </w:rPr>
              <w:t>55</w:t>
            </w:r>
          </w:p>
        </w:tc>
      </w:tr>
      <w:tr w:rsidR="006C367B" w:rsidRPr="00DC0E3F" w14:paraId="43C8995A" w14:textId="0E5C46F9" w:rsidTr="006C367B">
        <w:tc>
          <w:tcPr>
            <w:tcW w:w="1975" w:type="dxa"/>
            <w:gridSpan w:val="2"/>
            <w:shd w:val="pct5" w:color="auto" w:fill="auto"/>
          </w:tcPr>
          <w:p w14:paraId="2E4AA24A" w14:textId="2955C717" w:rsidR="00F42359" w:rsidRPr="00DC0E3F" w:rsidRDefault="00F42359" w:rsidP="00F42359">
            <w:pPr>
              <w:rPr>
                <w:rFonts w:cs="Segoe UI"/>
                <w:sz w:val="24"/>
                <w:szCs w:val="24"/>
              </w:rPr>
            </w:pPr>
            <w:r w:rsidRPr="00DC0E3F">
              <w:rPr>
                <w:rFonts w:cs="Segoe UI"/>
                <w:sz w:val="24"/>
                <w:szCs w:val="24"/>
              </w:rPr>
              <w:t>% Change</w:t>
            </w:r>
          </w:p>
        </w:tc>
        <w:tc>
          <w:tcPr>
            <w:tcW w:w="1055" w:type="dxa"/>
            <w:shd w:val="pct5" w:color="auto" w:fill="auto"/>
          </w:tcPr>
          <w:p w14:paraId="0040B3B9" w14:textId="799D71E5" w:rsidR="00F42359" w:rsidRPr="00DC0E3F" w:rsidRDefault="00F42359" w:rsidP="00F42359">
            <w:pPr>
              <w:rPr>
                <w:rFonts w:cs="Segoe UI"/>
                <w:sz w:val="24"/>
                <w:szCs w:val="24"/>
              </w:rPr>
            </w:pPr>
            <w:r w:rsidRPr="00DC0E3F">
              <w:rPr>
                <w:rFonts w:cs="Segoe UI"/>
                <w:sz w:val="24"/>
                <w:szCs w:val="24"/>
              </w:rPr>
              <w:t>5%</w:t>
            </w:r>
          </w:p>
        </w:tc>
        <w:tc>
          <w:tcPr>
            <w:tcW w:w="2095" w:type="dxa"/>
            <w:shd w:val="pct5" w:color="auto" w:fill="auto"/>
          </w:tcPr>
          <w:p w14:paraId="4D3B7495" w14:textId="65B0FE24" w:rsidR="00F42359" w:rsidRPr="00DC0E3F" w:rsidRDefault="00F42359" w:rsidP="00F42359">
            <w:pPr>
              <w:rPr>
                <w:rFonts w:cs="Segoe UI"/>
                <w:sz w:val="24"/>
                <w:szCs w:val="24"/>
              </w:rPr>
            </w:pPr>
            <w:r w:rsidRPr="00DC0E3F">
              <w:rPr>
                <w:rFonts w:cs="Segoe UI"/>
                <w:sz w:val="24"/>
                <w:szCs w:val="24"/>
              </w:rPr>
              <w:t>% Change</w:t>
            </w:r>
          </w:p>
        </w:tc>
        <w:tc>
          <w:tcPr>
            <w:tcW w:w="1325" w:type="dxa"/>
            <w:shd w:val="pct5" w:color="auto" w:fill="auto"/>
          </w:tcPr>
          <w:p w14:paraId="7CF450B1" w14:textId="63479ED0" w:rsidR="00F42359" w:rsidRPr="00DC0E3F" w:rsidRDefault="00F42359" w:rsidP="00F42359">
            <w:pPr>
              <w:rPr>
                <w:rFonts w:cs="Segoe UI"/>
                <w:sz w:val="24"/>
                <w:szCs w:val="24"/>
              </w:rPr>
            </w:pPr>
            <w:r w:rsidRPr="00DC0E3F">
              <w:rPr>
                <w:rFonts w:cs="Segoe UI"/>
                <w:sz w:val="24"/>
                <w:szCs w:val="24"/>
              </w:rPr>
              <w:t>14%</w:t>
            </w:r>
          </w:p>
        </w:tc>
        <w:tc>
          <w:tcPr>
            <w:tcW w:w="1980" w:type="dxa"/>
            <w:shd w:val="pct5" w:color="auto" w:fill="auto"/>
          </w:tcPr>
          <w:p w14:paraId="253774C3" w14:textId="501CA956" w:rsidR="00F42359" w:rsidRPr="00DC0E3F" w:rsidRDefault="00F42359" w:rsidP="00F42359">
            <w:pPr>
              <w:rPr>
                <w:rFonts w:cs="Segoe UI"/>
                <w:sz w:val="24"/>
                <w:szCs w:val="24"/>
              </w:rPr>
            </w:pPr>
            <w:r w:rsidRPr="00DC0E3F">
              <w:rPr>
                <w:rFonts w:cs="Segoe UI"/>
                <w:sz w:val="24"/>
                <w:szCs w:val="24"/>
              </w:rPr>
              <w:t>% Change</w:t>
            </w:r>
          </w:p>
        </w:tc>
        <w:tc>
          <w:tcPr>
            <w:tcW w:w="1080" w:type="dxa"/>
            <w:shd w:val="pct5" w:color="auto" w:fill="auto"/>
          </w:tcPr>
          <w:p w14:paraId="051B6C51" w14:textId="509648B9" w:rsidR="00F42359" w:rsidRPr="00DC0E3F" w:rsidRDefault="00F42359" w:rsidP="00F42359">
            <w:pPr>
              <w:rPr>
                <w:rFonts w:cs="Segoe UI"/>
                <w:sz w:val="24"/>
                <w:szCs w:val="24"/>
              </w:rPr>
            </w:pPr>
            <w:r w:rsidRPr="00DC0E3F">
              <w:rPr>
                <w:rFonts w:cs="Segoe UI"/>
                <w:sz w:val="24"/>
                <w:szCs w:val="24"/>
              </w:rPr>
              <w:t>18%</w:t>
            </w:r>
          </w:p>
        </w:tc>
      </w:tr>
      <w:tr w:rsidR="006C367B" w:rsidRPr="00DC0E3F" w14:paraId="7CD70D34" w14:textId="77777777" w:rsidTr="006C367B">
        <w:tc>
          <w:tcPr>
            <w:tcW w:w="3030" w:type="dxa"/>
            <w:gridSpan w:val="3"/>
            <w:shd w:val="clear" w:color="auto" w:fill="113E59"/>
          </w:tcPr>
          <w:p w14:paraId="01D901D4" w14:textId="77777777" w:rsidR="006C367B" w:rsidRPr="00DC0E3F" w:rsidRDefault="006C367B" w:rsidP="00C637F3">
            <w:pPr>
              <w:rPr>
                <w:rFonts w:cs="Segoe UI"/>
                <w:b/>
                <w:bCs/>
                <w:color w:val="FFFFFF" w:themeColor="background1"/>
                <w:sz w:val="24"/>
                <w:szCs w:val="24"/>
              </w:rPr>
            </w:pPr>
            <w:r w:rsidRPr="00DC0E3F">
              <w:rPr>
                <w:rFonts w:cs="Segoe UI"/>
                <w:b/>
                <w:bCs/>
                <w:color w:val="FFFFFF" w:themeColor="background1"/>
                <w:sz w:val="24"/>
                <w:szCs w:val="24"/>
              </w:rPr>
              <w:t>Vacant Housing Units</w:t>
            </w:r>
          </w:p>
        </w:tc>
        <w:tc>
          <w:tcPr>
            <w:tcW w:w="6480" w:type="dxa"/>
            <w:gridSpan w:val="4"/>
            <w:shd w:val="clear" w:color="auto" w:fill="113E59"/>
          </w:tcPr>
          <w:p w14:paraId="7D27D9AF" w14:textId="77777777" w:rsidR="006C367B" w:rsidRPr="00DC0E3F" w:rsidRDefault="006C367B" w:rsidP="00C637F3">
            <w:pPr>
              <w:rPr>
                <w:rFonts w:cs="Segoe UI"/>
                <w:b/>
                <w:bCs/>
                <w:color w:val="FFFFFF" w:themeColor="background1"/>
                <w:sz w:val="24"/>
                <w:szCs w:val="24"/>
              </w:rPr>
            </w:pPr>
            <w:r w:rsidRPr="00DC0E3F">
              <w:rPr>
                <w:rFonts w:cs="Segoe UI"/>
                <w:b/>
                <w:bCs/>
                <w:color w:val="FFFFFF" w:themeColor="background1"/>
                <w:sz w:val="24"/>
                <w:szCs w:val="24"/>
              </w:rPr>
              <w:t>Income</w:t>
            </w:r>
          </w:p>
        </w:tc>
      </w:tr>
      <w:tr w:rsidR="006C367B" w:rsidRPr="00DC0E3F" w14:paraId="7DFCCF0E" w14:textId="77777777" w:rsidTr="00CC7B1F">
        <w:tc>
          <w:tcPr>
            <w:tcW w:w="1950" w:type="dxa"/>
            <w:shd w:val="pct5" w:color="auto" w:fill="auto"/>
          </w:tcPr>
          <w:p w14:paraId="612273C2" w14:textId="77777777" w:rsidR="006C367B" w:rsidRPr="00DC0E3F" w:rsidRDefault="006C367B" w:rsidP="00C637F3">
            <w:pPr>
              <w:rPr>
                <w:rFonts w:cs="Segoe UI"/>
                <w:sz w:val="24"/>
                <w:szCs w:val="24"/>
              </w:rPr>
            </w:pPr>
            <w:r w:rsidRPr="00DC0E3F">
              <w:rPr>
                <w:rFonts w:cs="Segoe UI"/>
                <w:sz w:val="24"/>
                <w:szCs w:val="24"/>
              </w:rPr>
              <w:t>2010</w:t>
            </w:r>
          </w:p>
        </w:tc>
        <w:tc>
          <w:tcPr>
            <w:tcW w:w="1080" w:type="dxa"/>
            <w:gridSpan w:val="2"/>
            <w:shd w:val="pct5" w:color="auto" w:fill="auto"/>
          </w:tcPr>
          <w:p w14:paraId="01BFBAAA" w14:textId="77777777" w:rsidR="006C367B" w:rsidRPr="00DC0E3F" w:rsidRDefault="006C367B" w:rsidP="00C637F3">
            <w:pPr>
              <w:rPr>
                <w:rFonts w:cs="Segoe UI"/>
                <w:sz w:val="24"/>
                <w:szCs w:val="24"/>
              </w:rPr>
            </w:pPr>
            <w:r w:rsidRPr="00DC0E3F">
              <w:rPr>
                <w:rFonts w:cs="Segoe UI"/>
                <w:sz w:val="24"/>
                <w:szCs w:val="24"/>
              </w:rPr>
              <w:t>48</w:t>
            </w:r>
          </w:p>
        </w:tc>
        <w:tc>
          <w:tcPr>
            <w:tcW w:w="5400" w:type="dxa"/>
            <w:gridSpan w:val="3"/>
            <w:shd w:val="pct5" w:color="auto" w:fill="auto"/>
          </w:tcPr>
          <w:p w14:paraId="3368AF6D" w14:textId="77777777" w:rsidR="006C367B" w:rsidRPr="00DC0E3F" w:rsidRDefault="006C367B" w:rsidP="00C637F3">
            <w:pPr>
              <w:rPr>
                <w:rFonts w:cs="Segoe UI"/>
                <w:sz w:val="24"/>
                <w:szCs w:val="24"/>
              </w:rPr>
            </w:pPr>
            <w:r w:rsidRPr="00DC0E3F">
              <w:rPr>
                <w:rFonts w:cs="Segoe UI"/>
                <w:sz w:val="24"/>
                <w:szCs w:val="24"/>
              </w:rPr>
              <w:t>Median House Income (2019)</w:t>
            </w:r>
          </w:p>
        </w:tc>
        <w:tc>
          <w:tcPr>
            <w:tcW w:w="1080" w:type="dxa"/>
            <w:shd w:val="pct5" w:color="auto" w:fill="auto"/>
          </w:tcPr>
          <w:p w14:paraId="521EADC2" w14:textId="77777777" w:rsidR="006C367B" w:rsidRPr="00DC0E3F" w:rsidRDefault="006C367B" w:rsidP="00C637F3">
            <w:pPr>
              <w:rPr>
                <w:rFonts w:cs="Segoe UI"/>
                <w:sz w:val="24"/>
                <w:szCs w:val="24"/>
              </w:rPr>
            </w:pPr>
            <w:r w:rsidRPr="00DC0E3F">
              <w:rPr>
                <w:rFonts w:cs="Segoe UI"/>
                <w:sz w:val="24"/>
                <w:szCs w:val="24"/>
              </w:rPr>
              <w:t>$48,993</w:t>
            </w:r>
          </w:p>
        </w:tc>
      </w:tr>
      <w:tr w:rsidR="006C367B" w:rsidRPr="00DC0E3F" w14:paraId="134216D5" w14:textId="77777777" w:rsidTr="00CC7B1F">
        <w:tc>
          <w:tcPr>
            <w:tcW w:w="1950" w:type="dxa"/>
            <w:shd w:val="pct5" w:color="auto" w:fill="auto"/>
          </w:tcPr>
          <w:p w14:paraId="66A03549" w14:textId="77777777" w:rsidR="006C367B" w:rsidRPr="00DC0E3F" w:rsidRDefault="006C367B" w:rsidP="00C637F3">
            <w:pPr>
              <w:rPr>
                <w:rFonts w:cs="Segoe UI"/>
                <w:sz w:val="24"/>
                <w:szCs w:val="24"/>
              </w:rPr>
            </w:pPr>
            <w:r w:rsidRPr="00DC0E3F">
              <w:rPr>
                <w:rFonts w:cs="Segoe UI"/>
                <w:sz w:val="24"/>
                <w:szCs w:val="24"/>
              </w:rPr>
              <w:t>2020</w:t>
            </w:r>
          </w:p>
        </w:tc>
        <w:tc>
          <w:tcPr>
            <w:tcW w:w="1080" w:type="dxa"/>
            <w:gridSpan w:val="2"/>
            <w:shd w:val="pct5" w:color="auto" w:fill="auto"/>
          </w:tcPr>
          <w:p w14:paraId="2B290C42" w14:textId="77777777" w:rsidR="006C367B" w:rsidRPr="00DC0E3F" w:rsidRDefault="006C367B" w:rsidP="00C637F3">
            <w:pPr>
              <w:rPr>
                <w:rFonts w:cs="Segoe UI"/>
                <w:sz w:val="24"/>
                <w:szCs w:val="24"/>
              </w:rPr>
            </w:pPr>
            <w:r w:rsidRPr="00DC0E3F">
              <w:rPr>
                <w:rFonts w:cs="Segoe UI"/>
                <w:sz w:val="24"/>
                <w:szCs w:val="24"/>
              </w:rPr>
              <w:t>42</w:t>
            </w:r>
          </w:p>
        </w:tc>
        <w:tc>
          <w:tcPr>
            <w:tcW w:w="5400" w:type="dxa"/>
            <w:gridSpan w:val="3"/>
            <w:vMerge w:val="restart"/>
            <w:shd w:val="pct5" w:color="auto" w:fill="auto"/>
          </w:tcPr>
          <w:p w14:paraId="60C8188A" w14:textId="77777777" w:rsidR="006C367B" w:rsidRPr="00DC0E3F" w:rsidRDefault="006C367B" w:rsidP="00C637F3">
            <w:pPr>
              <w:rPr>
                <w:rFonts w:cs="Segoe UI"/>
                <w:sz w:val="24"/>
                <w:szCs w:val="24"/>
              </w:rPr>
            </w:pPr>
            <w:r w:rsidRPr="00DC0E3F">
              <w:rPr>
                <w:rFonts w:cs="Segoe UI"/>
                <w:sz w:val="24"/>
                <w:szCs w:val="24"/>
              </w:rPr>
              <w:t>Changes in Median Household Income Between 2000 and 2019</w:t>
            </w:r>
          </w:p>
        </w:tc>
        <w:tc>
          <w:tcPr>
            <w:tcW w:w="1080" w:type="dxa"/>
            <w:vMerge w:val="restart"/>
            <w:shd w:val="pct5" w:color="auto" w:fill="auto"/>
          </w:tcPr>
          <w:p w14:paraId="77625ACB" w14:textId="77777777" w:rsidR="006C367B" w:rsidRPr="00DC0E3F" w:rsidRDefault="006C367B" w:rsidP="00C637F3">
            <w:pPr>
              <w:rPr>
                <w:rFonts w:cs="Segoe UI"/>
                <w:sz w:val="24"/>
                <w:szCs w:val="24"/>
              </w:rPr>
            </w:pPr>
            <w:r w:rsidRPr="00DC0E3F">
              <w:rPr>
                <w:rFonts w:cs="Segoe UI"/>
                <w:sz w:val="24"/>
                <w:szCs w:val="24"/>
              </w:rPr>
              <w:t>+18.8%</w:t>
            </w:r>
          </w:p>
        </w:tc>
      </w:tr>
      <w:tr w:rsidR="006C367B" w:rsidRPr="00DC0E3F" w14:paraId="6FCA2EBA" w14:textId="77777777" w:rsidTr="00CC7B1F">
        <w:tc>
          <w:tcPr>
            <w:tcW w:w="1950" w:type="dxa"/>
            <w:shd w:val="pct5" w:color="auto" w:fill="auto"/>
          </w:tcPr>
          <w:p w14:paraId="6972B13C" w14:textId="77777777" w:rsidR="006C367B" w:rsidRPr="00DC0E3F" w:rsidRDefault="006C367B" w:rsidP="00C637F3">
            <w:pPr>
              <w:rPr>
                <w:rFonts w:cs="Segoe UI"/>
                <w:sz w:val="24"/>
                <w:szCs w:val="24"/>
              </w:rPr>
            </w:pPr>
            <w:r w:rsidRPr="00DC0E3F">
              <w:rPr>
                <w:rFonts w:cs="Segoe UI"/>
                <w:sz w:val="24"/>
                <w:szCs w:val="24"/>
              </w:rPr>
              <w:t>Absolute Change</w:t>
            </w:r>
          </w:p>
        </w:tc>
        <w:tc>
          <w:tcPr>
            <w:tcW w:w="1080" w:type="dxa"/>
            <w:gridSpan w:val="2"/>
            <w:shd w:val="pct5" w:color="auto" w:fill="auto"/>
          </w:tcPr>
          <w:p w14:paraId="70062C0D" w14:textId="77777777" w:rsidR="006C367B" w:rsidRPr="00DC0E3F" w:rsidRDefault="006C367B" w:rsidP="00C637F3">
            <w:pPr>
              <w:rPr>
                <w:rFonts w:cs="Segoe UI"/>
                <w:sz w:val="24"/>
                <w:szCs w:val="24"/>
              </w:rPr>
            </w:pPr>
            <w:r w:rsidRPr="00DC0E3F">
              <w:rPr>
                <w:rFonts w:cs="Segoe UI"/>
                <w:sz w:val="24"/>
                <w:szCs w:val="24"/>
              </w:rPr>
              <w:t>-6</w:t>
            </w:r>
          </w:p>
        </w:tc>
        <w:tc>
          <w:tcPr>
            <w:tcW w:w="5400" w:type="dxa"/>
            <w:gridSpan w:val="3"/>
            <w:vMerge/>
            <w:shd w:val="pct5" w:color="auto" w:fill="auto"/>
          </w:tcPr>
          <w:p w14:paraId="37D4E616" w14:textId="77777777" w:rsidR="006C367B" w:rsidRPr="00DC0E3F" w:rsidRDefault="006C367B" w:rsidP="00C637F3">
            <w:pPr>
              <w:rPr>
                <w:rFonts w:cs="Segoe UI"/>
                <w:sz w:val="24"/>
                <w:szCs w:val="24"/>
              </w:rPr>
            </w:pPr>
          </w:p>
        </w:tc>
        <w:tc>
          <w:tcPr>
            <w:tcW w:w="1080" w:type="dxa"/>
            <w:vMerge/>
            <w:shd w:val="pct5" w:color="auto" w:fill="auto"/>
          </w:tcPr>
          <w:p w14:paraId="7D8B9B1A" w14:textId="77777777" w:rsidR="006C367B" w:rsidRPr="00DC0E3F" w:rsidRDefault="006C367B" w:rsidP="00C637F3">
            <w:pPr>
              <w:rPr>
                <w:rFonts w:cs="Segoe UI"/>
                <w:sz w:val="24"/>
                <w:szCs w:val="24"/>
              </w:rPr>
            </w:pPr>
          </w:p>
        </w:tc>
      </w:tr>
      <w:tr w:rsidR="006C367B" w:rsidRPr="00DC0E3F" w14:paraId="74CA4546" w14:textId="77777777" w:rsidTr="00CC7B1F">
        <w:tc>
          <w:tcPr>
            <w:tcW w:w="1950" w:type="dxa"/>
            <w:shd w:val="pct5" w:color="auto" w:fill="auto"/>
          </w:tcPr>
          <w:p w14:paraId="3A6F8032" w14:textId="77777777" w:rsidR="006C367B" w:rsidRPr="00DC0E3F" w:rsidRDefault="006C367B" w:rsidP="00C637F3">
            <w:pPr>
              <w:rPr>
                <w:rFonts w:cs="Segoe UI"/>
                <w:sz w:val="24"/>
                <w:szCs w:val="24"/>
              </w:rPr>
            </w:pPr>
            <w:r w:rsidRPr="00DC0E3F">
              <w:rPr>
                <w:rFonts w:cs="Segoe UI"/>
                <w:sz w:val="24"/>
                <w:szCs w:val="24"/>
              </w:rPr>
              <w:t>% Change</w:t>
            </w:r>
          </w:p>
        </w:tc>
        <w:tc>
          <w:tcPr>
            <w:tcW w:w="1080" w:type="dxa"/>
            <w:gridSpan w:val="2"/>
            <w:shd w:val="pct5" w:color="auto" w:fill="auto"/>
          </w:tcPr>
          <w:p w14:paraId="6295C3EC" w14:textId="77777777" w:rsidR="006C367B" w:rsidRPr="00DC0E3F" w:rsidRDefault="006C367B" w:rsidP="00C637F3">
            <w:pPr>
              <w:rPr>
                <w:rFonts w:cs="Segoe UI"/>
                <w:sz w:val="24"/>
                <w:szCs w:val="24"/>
              </w:rPr>
            </w:pPr>
            <w:r w:rsidRPr="00DC0E3F">
              <w:rPr>
                <w:rFonts w:cs="Segoe UI"/>
                <w:sz w:val="24"/>
                <w:szCs w:val="24"/>
              </w:rPr>
              <w:t>-13%</w:t>
            </w:r>
          </w:p>
        </w:tc>
        <w:tc>
          <w:tcPr>
            <w:tcW w:w="5400" w:type="dxa"/>
            <w:gridSpan w:val="3"/>
            <w:shd w:val="pct5" w:color="auto" w:fill="auto"/>
          </w:tcPr>
          <w:p w14:paraId="268A12B2" w14:textId="77777777" w:rsidR="006C367B" w:rsidRPr="00DC0E3F" w:rsidRDefault="006C367B" w:rsidP="00C637F3">
            <w:pPr>
              <w:rPr>
                <w:rFonts w:cs="Segoe UI"/>
                <w:sz w:val="24"/>
                <w:szCs w:val="24"/>
              </w:rPr>
            </w:pPr>
            <w:r w:rsidRPr="00DC0E3F">
              <w:rPr>
                <w:rFonts w:cs="Segoe UI"/>
                <w:sz w:val="24"/>
                <w:szCs w:val="24"/>
              </w:rPr>
              <w:t>Per Capita Income in 2019</w:t>
            </w:r>
          </w:p>
        </w:tc>
        <w:tc>
          <w:tcPr>
            <w:tcW w:w="1080" w:type="dxa"/>
            <w:shd w:val="pct5" w:color="auto" w:fill="auto"/>
          </w:tcPr>
          <w:p w14:paraId="19FC07F7" w14:textId="77777777" w:rsidR="006C367B" w:rsidRPr="00DC0E3F" w:rsidRDefault="006C367B" w:rsidP="00C637F3">
            <w:pPr>
              <w:rPr>
                <w:rFonts w:cs="Segoe UI"/>
                <w:sz w:val="24"/>
                <w:szCs w:val="24"/>
              </w:rPr>
            </w:pPr>
            <w:r w:rsidRPr="00DC0E3F">
              <w:rPr>
                <w:rFonts w:cs="Segoe UI"/>
                <w:sz w:val="24"/>
                <w:szCs w:val="24"/>
              </w:rPr>
              <w:t>$34,856</w:t>
            </w:r>
          </w:p>
        </w:tc>
      </w:tr>
    </w:tbl>
    <w:p w14:paraId="5D72F4FD" w14:textId="42E44085" w:rsidR="006C367B" w:rsidRPr="00DC0E3F" w:rsidRDefault="006C367B" w:rsidP="00FF380D">
      <w:pPr>
        <w:rPr>
          <w:rFonts w:cs="Segoe UI"/>
          <w:sz w:val="24"/>
          <w:szCs w:val="24"/>
        </w:rPr>
      </w:pPr>
    </w:p>
    <w:p w14:paraId="498C11AC" w14:textId="38FB2FC9" w:rsidR="006C367B" w:rsidRPr="00DC0E3F" w:rsidRDefault="006C367B" w:rsidP="00FF380D">
      <w:pPr>
        <w:rPr>
          <w:rFonts w:cs="Segoe UI"/>
          <w:sz w:val="24"/>
          <w:szCs w:val="24"/>
        </w:rPr>
      </w:pPr>
      <w:r w:rsidRPr="00DC0E3F">
        <w:rPr>
          <w:rFonts w:cs="Segoe UI"/>
          <w:sz w:val="24"/>
          <w:szCs w:val="24"/>
        </w:rPr>
        <w:t>Sources:</w:t>
      </w:r>
    </w:p>
    <w:p w14:paraId="081957FA" w14:textId="77777777" w:rsidR="00261482" w:rsidRPr="00DC0E3F" w:rsidRDefault="007D2B53" w:rsidP="00261482">
      <w:pPr>
        <w:rPr>
          <w:rFonts w:cs="Segoe UI"/>
          <w:sz w:val="24"/>
          <w:szCs w:val="24"/>
        </w:rPr>
      </w:pPr>
      <w:hyperlink r:id="rId38" w:history="1">
        <w:r w:rsidR="00261482" w:rsidRPr="00DC0E3F">
          <w:rPr>
            <w:rFonts w:cs="Segoe UI"/>
            <w:color w:val="0000FF"/>
            <w:sz w:val="24"/>
            <w:szCs w:val="24"/>
            <w:u w:val="single"/>
          </w:rPr>
          <w:t>Utah Long-Term Planning Projections: A Baseline Scenario of Population and Employment Change in Utah and its Counties</w:t>
        </w:r>
      </w:hyperlink>
      <w:bookmarkStart w:id="97" w:name="_Toc101534136"/>
    </w:p>
    <w:p w14:paraId="5EE98FA1" w14:textId="7AFAF1C0" w:rsidR="00261482" w:rsidRPr="00DC0E3F" w:rsidRDefault="007D2B53" w:rsidP="00261482">
      <w:pPr>
        <w:rPr>
          <w:rFonts w:cs="Segoe UI"/>
          <w:b/>
          <w:sz w:val="24"/>
          <w:szCs w:val="24"/>
        </w:rPr>
      </w:pPr>
      <w:hyperlink r:id="rId39" w:history="1">
        <w:r w:rsidR="00261482" w:rsidRPr="00DC0E3F">
          <w:rPr>
            <w:rFonts w:cs="Segoe UI"/>
            <w:color w:val="0000FF"/>
            <w:sz w:val="24"/>
            <w:szCs w:val="24"/>
            <w:u w:val="single"/>
          </w:rPr>
          <w:t>Corinne, Utah (UT 84307) profile: population, maps, real estate, averages, homes, statistics, relocation, travel, jobs, hospitals, schools, crime, moving, houses, news, sex offenders (city-data.com)</w:t>
        </w:r>
      </w:hyperlink>
    </w:p>
    <w:p w14:paraId="1994C329" w14:textId="551596FF" w:rsidR="004548C5" w:rsidRPr="00DC0E3F" w:rsidRDefault="004548C5" w:rsidP="004548C5">
      <w:pPr>
        <w:pStyle w:val="AppendixTitle"/>
        <w:rPr>
          <w:rFonts w:cs="Segoe UI"/>
          <w:sz w:val="24"/>
          <w:szCs w:val="24"/>
        </w:rPr>
      </w:pPr>
      <w:r w:rsidRPr="00DC0E3F">
        <w:rPr>
          <w:rFonts w:cs="Segoe UI"/>
          <w:sz w:val="24"/>
          <w:szCs w:val="24"/>
        </w:rPr>
        <w:lastRenderedPageBreak/>
        <w:t xml:space="preserve">Appendix B – </w:t>
      </w:r>
      <w:r w:rsidR="00D14623" w:rsidRPr="00DC0E3F">
        <w:rPr>
          <w:rFonts w:cs="Segoe UI"/>
          <w:sz w:val="24"/>
          <w:szCs w:val="24"/>
        </w:rPr>
        <w:t>Box Elder</w:t>
      </w:r>
      <w:r w:rsidRPr="00DC0E3F">
        <w:rPr>
          <w:rFonts w:cs="Segoe UI"/>
          <w:sz w:val="24"/>
          <w:szCs w:val="24"/>
        </w:rPr>
        <w:t xml:space="preserve"> County Growth Projections</w:t>
      </w:r>
      <w:bookmarkEnd w:id="97"/>
    </w:p>
    <w:p w14:paraId="68C85840" w14:textId="77777777" w:rsidR="004548C5" w:rsidRPr="00DC0E3F" w:rsidRDefault="00712244" w:rsidP="00712244">
      <w:pPr>
        <w:jc w:val="center"/>
        <w:rPr>
          <w:rFonts w:cs="Segoe UI"/>
          <w:sz w:val="24"/>
          <w:szCs w:val="24"/>
        </w:rPr>
      </w:pPr>
      <w:r w:rsidRPr="00DC0E3F">
        <w:rPr>
          <w:rFonts w:cs="Segoe UI"/>
          <w:sz w:val="24"/>
          <w:szCs w:val="24"/>
        </w:rPr>
        <w:t>10 Year S</w:t>
      </w:r>
      <w:r w:rsidR="009F3E1C" w:rsidRPr="00DC0E3F">
        <w:rPr>
          <w:rFonts w:cs="Segoe UI"/>
          <w:sz w:val="24"/>
          <w:szCs w:val="24"/>
        </w:rPr>
        <w:t>n</w:t>
      </w:r>
      <w:r w:rsidRPr="00DC0E3F">
        <w:rPr>
          <w:rFonts w:cs="Segoe UI"/>
          <w:sz w:val="24"/>
          <w:szCs w:val="24"/>
        </w:rPr>
        <w:t>apshots</w:t>
      </w:r>
    </w:p>
    <w:tbl>
      <w:tblPr>
        <w:tblStyle w:val="TableGrid"/>
        <w:tblW w:w="0" w:type="auto"/>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661"/>
        <w:gridCol w:w="1205"/>
        <w:gridCol w:w="888"/>
        <w:gridCol w:w="904"/>
        <w:gridCol w:w="1365"/>
        <w:gridCol w:w="888"/>
        <w:gridCol w:w="1294"/>
        <w:gridCol w:w="888"/>
        <w:gridCol w:w="1207"/>
      </w:tblGrid>
      <w:tr w:rsidR="002E0DD8" w:rsidRPr="00DC0E3F" w14:paraId="521CBE2C" w14:textId="77777777" w:rsidTr="002E0DD8">
        <w:tc>
          <w:tcPr>
            <w:tcW w:w="754" w:type="dxa"/>
          </w:tcPr>
          <w:p w14:paraId="68EE7F91" w14:textId="77777777" w:rsidR="002E0DD8" w:rsidRPr="00DC0E3F" w:rsidRDefault="002E0DD8" w:rsidP="00712244">
            <w:pPr>
              <w:rPr>
                <w:rFonts w:cs="Segoe UI"/>
                <w:sz w:val="24"/>
                <w:szCs w:val="24"/>
              </w:rPr>
            </w:pPr>
          </w:p>
        </w:tc>
        <w:tc>
          <w:tcPr>
            <w:tcW w:w="3009" w:type="dxa"/>
            <w:gridSpan w:val="3"/>
            <w:shd w:val="clear" w:color="auto" w:fill="113E59"/>
          </w:tcPr>
          <w:p w14:paraId="20A0C23B" w14:textId="77777777" w:rsidR="002E0DD8" w:rsidRPr="00DC0E3F" w:rsidRDefault="002E0DD8" w:rsidP="002E0DD8">
            <w:pPr>
              <w:jc w:val="center"/>
              <w:rPr>
                <w:rFonts w:cs="Segoe UI"/>
                <w:b/>
                <w:bCs/>
                <w:color w:val="FFFFFF" w:themeColor="background1"/>
                <w:sz w:val="24"/>
                <w:szCs w:val="24"/>
              </w:rPr>
            </w:pPr>
            <w:r w:rsidRPr="00DC0E3F">
              <w:rPr>
                <w:rFonts w:cs="Segoe UI"/>
                <w:b/>
                <w:bCs/>
                <w:color w:val="FFFFFF" w:themeColor="background1"/>
                <w:sz w:val="24"/>
                <w:szCs w:val="24"/>
              </w:rPr>
              <w:t>Population</w:t>
            </w:r>
          </w:p>
        </w:tc>
        <w:tc>
          <w:tcPr>
            <w:tcW w:w="2240" w:type="dxa"/>
            <w:gridSpan w:val="2"/>
            <w:shd w:val="clear" w:color="auto" w:fill="113E59"/>
          </w:tcPr>
          <w:p w14:paraId="52482221" w14:textId="77777777" w:rsidR="002E0DD8" w:rsidRPr="00DC0E3F" w:rsidRDefault="002E0DD8" w:rsidP="002E0DD8">
            <w:pPr>
              <w:jc w:val="center"/>
              <w:rPr>
                <w:rFonts w:cs="Segoe UI"/>
                <w:b/>
                <w:bCs/>
                <w:color w:val="FFFFFF" w:themeColor="background1"/>
                <w:sz w:val="24"/>
                <w:szCs w:val="24"/>
              </w:rPr>
            </w:pPr>
            <w:r w:rsidRPr="00DC0E3F">
              <w:rPr>
                <w:rFonts w:cs="Segoe UI"/>
                <w:b/>
                <w:bCs/>
                <w:color w:val="FFFFFF" w:themeColor="background1"/>
                <w:sz w:val="24"/>
                <w:szCs w:val="24"/>
              </w:rPr>
              <w:t>Employment</w:t>
            </w:r>
          </w:p>
        </w:tc>
        <w:tc>
          <w:tcPr>
            <w:tcW w:w="3347" w:type="dxa"/>
            <w:gridSpan w:val="3"/>
            <w:shd w:val="clear" w:color="auto" w:fill="113E59"/>
          </w:tcPr>
          <w:p w14:paraId="34523DE1" w14:textId="77777777" w:rsidR="002E0DD8" w:rsidRPr="00DC0E3F" w:rsidRDefault="002E0DD8" w:rsidP="002E0DD8">
            <w:pPr>
              <w:jc w:val="center"/>
              <w:rPr>
                <w:rFonts w:cs="Segoe UI"/>
                <w:b/>
                <w:bCs/>
                <w:color w:val="FFFFFF" w:themeColor="background1"/>
                <w:sz w:val="24"/>
                <w:szCs w:val="24"/>
              </w:rPr>
            </w:pPr>
            <w:r w:rsidRPr="00DC0E3F">
              <w:rPr>
                <w:rFonts w:cs="Segoe UI"/>
                <w:b/>
                <w:bCs/>
                <w:color w:val="FFFFFF" w:themeColor="background1"/>
                <w:sz w:val="24"/>
                <w:szCs w:val="24"/>
              </w:rPr>
              <w:t>Households</w:t>
            </w:r>
          </w:p>
        </w:tc>
      </w:tr>
      <w:tr w:rsidR="00CC6698" w:rsidRPr="00DC0E3F" w14:paraId="73CAE9D8" w14:textId="77777777" w:rsidTr="002E0DD8">
        <w:tc>
          <w:tcPr>
            <w:tcW w:w="754" w:type="dxa"/>
            <w:shd w:val="clear" w:color="auto" w:fill="A7A9AC"/>
          </w:tcPr>
          <w:p w14:paraId="33B88B3B"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Year</w:t>
            </w:r>
          </w:p>
        </w:tc>
        <w:tc>
          <w:tcPr>
            <w:tcW w:w="1173" w:type="dxa"/>
            <w:shd w:val="clear" w:color="auto" w:fill="A7A9AC"/>
          </w:tcPr>
          <w:p w14:paraId="49C229D4"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Population</w:t>
            </w:r>
          </w:p>
        </w:tc>
        <w:tc>
          <w:tcPr>
            <w:tcW w:w="912" w:type="dxa"/>
            <w:shd w:val="clear" w:color="auto" w:fill="A7A9AC"/>
          </w:tcPr>
          <w:p w14:paraId="38CB8A39"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Annual Growth Rate</w:t>
            </w:r>
          </w:p>
        </w:tc>
        <w:tc>
          <w:tcPr>
            <w:tcW w:w="924" w:type="dxa"/>
            <w:shd w:val="clear" w:color="auto" w:fill="A7A9AC"/>
          </w:tcPr>
          <w:p w14:paraId="73828F3C"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Median Age</w:t>
            </w:r>
          </w:p>
        </w:tc>
        <w:tc>
          <w:tcPr>
            <w:tcW w:w="1328" w:type="dxa"/>
            <w:shd w:val="clear" w:color="auto" w:fill="A7A9AC"/>
          </w:tcPr>
          <w:p w14:paraId="72BDEB87"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Employment</w:t>
            </w:r>
          </w:p>
        </w:tc>
        <w:tc>
          <w:tcPr>
            <w:tcW w:w="912" w:type="dxa"/>
            <w:shd w:val="clear" w:color="auto" w:fill="A7A9AC"/>
          </w:tcPr>
          <w:p w14:paraId="7B018842"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Annual Growth Rate</w:t>
            </w:r>
          </w:p>
        </w:tc>
        <w:tc>
          <w:tcPr>
            <w:tcW w:w="1260" w:type="dxa"/>
            <w:shd w:val="clear" w:color="auto" w:fill="A7A9AC"/>
          </w:tcPr>
          <w:p w14:paraId="04D553AD"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Households</w:t>
            </w:r>
          </w:p>
        </w:tc>
        <w:tc>
          <w:tcPr>
            <w:tcW w:w="912" w:type="dxa"/>
            <w:shd w:val="clear" w:color="auto" w:fill="A7A9AC"/>
          </w:tcPr>
          <w:p w14:paraId="06F7C587"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Annual Growth Rate</w:t>
            </w:r>
          </w:p>
        </w:tc>
        <w:tc>
          <w:tcPr>
            <w:tcW w:w="1175" w:type="dxa"/>
            <w:shd w:val="clear" w:color="auto" w:fill="A7A9AC"/>
          </w:tcPr>
          <w:p w14:paraId="6A618FED" w14:textId="77777777" w:rsidR="00712244" w:rsidRPr="00DC0E3F" w:rsidRDefault="00712244" w:rsidP="00712244">
            <w:pPr>
              <w:jc w:val="center"/>
              <w:rPr>
                <w:rFonts w:cs="Segoe UI"/>
                <w:color w:val="FFFFFF" w:themeColor="background1"/>
                <w:sz w:val="24"/>
                <w:szCs w:val="24"/>
              </w:rPr>
            </w:pPr>
            <w:r w:rsidRPr="00DC0E3F">
              <w:rPr>
                <w:rFonts w:cs="Segoe UI"/>
                <w:color w:val="FFFFFF" w:themeColor="background1"/>
                <w:sz w:val="24"/>
                <w:szCs w:val="24"/>
              </w:rPr>
              <w:t>Persons Per Household</w:t>
            </w:r>
          </w:p>
        </w:tc>
      </w:tr>
      <w:tr w:rsidR="00CC6698" w:rsidRPr="00DC0E3F" w14:paraId="6E14D447" w14:textId="77777777" w:rsidTr="002E0DD8">
        <w:tc>
          <w:tcPr>
            <w:tcW w:w="754" w:type="dxa"/>
            <w:shd w:val="pct5" w:color="auto" w:fill="auto"/>
          </w:tcPr>
          <w:p w14:paraId="6AFE735A" w14:textId="77777777" w:rsidR="00712244" w:rsidRPr="00DC0E3F" w:rsidRDefault="00712244" w:rsidP="00712244">
            <w:pPr>
              <w:jc w:val="center"/>
              <w:rPr>
                <w:rFonts w:cs="Segoe UI"/>
                <w:sz w:val="24"/>
                <w:szCs w:val="24"/>
              </w:rPr>
            </w:pPr>
            <w:r w:rsidRPr="00DC0E3F">
              <w:rPr>
                <w:rFonts w:cs="Segoe UI"/>
                <w:sz w:val="24"/>
                <w:szCs w:val="24"/>
              </w:rPr>
              <w:t>2020</w:t>
            </w:r>
          </w:p>
        </w:tc>
        <w:tc>
          <w:tcPr>
            <w:tcW w:w="1173" w:type="dxa"/>
            <w:shd w:val="pct5" w:color="auto" w:fill="auto"/>
          </w:tcPr>
          <w:p w14:paraId="3E9C3D9B" w14:textId="5E291986" w:rsidR="00712244" w:rsidRPr="00DC0E3F" w:rsidRDefault="00102A4E" w:rsidP="00712244">
            <w:pPr>
              <w:jc w:val="center"/>
              <w:rPr>
                <w:rFonts w:cs="Segoe UI"/>
                <w:sz w:val="24"/>
                <w:szCs w:val="24"/>
              </w:rPr>
            </w:pPr>
            <w:r w:rsidRPr="00DC0E3F">
              <w:rPr>
                <w:rFonts w:cs="Segoe UI"/>
                <w:sz w:val="24"/>
                <w:szCs w:val="24"/>
              </w:rPr>
              <w:t>57,886</w:t>
            </w:r>
          </w:p>
        </w:tc>
        <w:tc>
          <w:tcPr>
            <w:tcW w:w="912" w:type="dxa"/>
            <w:shd w:val="pct5" w:color="auto" w:fill="auto"/>
          </w:tcPr>
          <w:p w14:paraId="0AF42B2B" w14:textId="77777777" w:rsidR="00712244" w:rsidRPr="00DC0E3F" w:rsidRDefault="00712244" w:rsidP="00712244">
            <w:pPr>
              <w:jc w:val="center"/>
              <w:rPr>
                <w:rFonts w:cs="Segoe UI"/>
                <w:sz w:val="24"/>
                <w:szCs w:val="24"/>
              </w:rPr>
            </w:pPr>
            <w:r w:rsidRPr="00DC0E3F">
              <w:rPr>
                <w:rFonts w:cs="Segoe UI"/>
                <w:sz w:val="24"/>
                <w:szCs w:val="24"/>
              </w:rPr>
              <w:t>n/a</w:t>
            </w:r>
          </w:p>
        </w:tc>
        <w:tc>
          <w:tcPr>
            <w:tcW w:w="924" w:type="dxa"/>
            <w:shd w:val="pct5" w:color="auto" w:fill="auto"/>
          </w:tcPr>
          <w:p w14:paraId="5428CB84" w14:textId="77777777" w:rsidR="00712244" w:rsidRPr="00DC0E3F" w:rsidRDefault="00712244" w:rsidP="00712244">
            <w:pPr>
              <w:jc w:val="center"/>
              <w:rPr>
                <w:rFonts w:cs="Segoe UI"/>
                <w:sz w:val="24"/>
                <w:szCs w:val="24"/>
              </w:rPr>
            </w:pPr>
            <w:r w:rsidRPr="00DC0E3F">
              <w:rPr>
                <w:rFonts w:cs="Segoe UI"/>
                <w:sz w:val="24"/>
                <w:szCs w:val="24"/>
              </w:rPr>
              <w:t>37.5</w:t>
            </w:r>
          </w:p>
        </w:tc>
        <w:tc>
          <w:tcPr>
            <w:tcW w:w="1328" w:type="dxa"/>
            <w:shd w:val="pct5" w:color="auto" w:fill="auto"/>
          </w:tcPr>
          <w:p w14:paraId="3C1457F4" w14:textId="6F606FA4" w:rsidR="00712244" w:rsidRPr="00DC0E3F" w:rsidRDefault="00102A4E" w:rsidP="00712244">
            <w:pPr>
              <w:jc w:val="center"/>
              <w:rPr>
                <w:rFonts w:cs="Segoe UI"/>
                <w:sz w:val="24"/>
                <w:szCs w:val="24"/>
              </w:rPr>
            </w:pPr>
            <w:r w:rsidRPr="00DC0E3F">
              <w:rPr>
                <w:rFonts w:cs="Segoe UI"/>
                <w:sz w:val="24"/>
                <w:szCs w:val="24"/>
              </w:rPr>
              <w:t>29,826</w:t>
            </w:r>
          </w:p>
        </w:tc>
        <w:tc>
          <w:tcPr>
            <w:tcW w:w="912" w:type="dxa"/>
            <w:shd w:val="pct5" w:color="auto" w:fill="auto"/>
          </w:tcPr>
          <w:p w14:paraId="737EECAD" w14:textId="77777777" w:rsidR="00712244" w:rsidRPr="00DC0E3F" w:rsidRDefault="00712244" w:rsidP="00712244">
            <w:pPr>
              <w:jc w:val="center"/>
              <w:rPr>
                <w:rFonts w:cs="Segoe UI"/>
                <w:sz w:val="24"/>
                <w:szCs w:val="24"/>
              </w:rPr>
            </w:pPr>
            <w:r w:rsidRPr="00DC0E3F">
              <w:rPr>
                <w:rFonts w:cs="Segoe UI"/>
                <w:sz w:val="24"/>
                <w:szCs w:val="24"/>
              </w:rPr>
              <w:t>n/a</w:t>
            </w:r>
          </w:p>
        </w:tc>
        <w:tc>
          <w:tcPr>
            <w:tcW w:w="1260" w:type="dxa"/>
            <w:shd w:val="pct5" w:color="auto" w:fill="auto"/>
          </w:tcPr>
          <w:p w14:paraId="674A9C29" w14:textId="3FA15A11" w:rsidR="00712244" w:rsidRPr="00DC0E3F" w:rsidRDefault="00104DAE" w:rsidP="00712244">
            <w:pPr>
              <w:jc w:val="center"/>
              <w:rPr>
                <w:rFonts w:cs="Segoe UI"/>
                <w:sz w:val="24"/>
                <w:szCs w:val="24"/>
              </w:rPr>
            </w:pPr>
            <w:r w:rsidRPr="00DC0E3F">
              <w:rPr>
                <w:rFonts w:cs="Segoe UI"/>
                <w:sz w:val="24"/>
                <w:szCs w:val="24"/>
              </w:rPr>
              <w:t>18,678</w:t>
            </w:r>
          </w:p>
        </w:tc>
        <w:tc>
          <w:tcPr>
            <w:tcW w:w="912" w:type="dxa"/>
            <w:shd w:val="pct5" w:color="auto" w:fill="auto"/>
          </w:tcPr>
          <w:p w14:paraId="3455BFB7" w14:textId="77777777" w:rsidR="00712244" w:rsidRPr="00DC0E3F" w:rsidRDefault="00712244" w:rsidP="00712244">
            <w:pPr>
              <w:jc w:val="center"/>
              <w:rPr>
                <w:rFonts w:cs="Segoe UI"/>
                <w:sz w:val="24"/>
                <w:szCs w:val="24"/>
              </w:rPr>
            </w:pPr>
            <w:r w:rsidRPr="00DC0E3F">
              <w:rPr>
                <w:rFonts w:cs="Segoe UI"/>
                <w:sz w:val="24"/>
                <w:szCs w:val="24"/>
              </w:rPr>
              <w:t>n/a</w:t>
            </w:r>
          </w:p>
        </w:tc>
        <w:tc>
          <w:tcPr>
            <w:tcW w:w="1175" w:type="dxa"/>
            <w:shd w:val="pct5" w:color="auto" w:fill="auto"/>
          </w:tcPr>
          <w:p w14:paraId="58A89BC2" w14:textId="77777777" w:rsidR="00712244" w:rsidRPr="00DC0E3F" w:rsidRDefault="00712244" w:rsidP="00712244">
            <w:pPr>
              <w:jc w:val="center"/>
              <w:rPr>
                <w:rFonts w:cs="Segoe UI"/>
                <w:sz w:val="24"/>
                <w:szCs w:val="24"/>
              </w:rPr>
            </w:pPr>
            <w:r w:rsidRPr="00DC0E3F">
              <w:rPr>
                <w:rFonts w:cs="Segoe UI"/>
                <w:sz w:val="24"/>
                <w:szCs w:val="24"/>
              </w:rPr>
              <w:t>2.9</w:t>
            </w:r>
          </w:p>
        </w:tc>
      </w:tr>
      <w:tr w:rsidR="00CC6698" w:rsidRPr="00DC0E3F" w14:paraId="4B7A4DC3" w14:textId="77777777" w:rsidTr="002E0DD8">
        <w:tc>
          <w:tcPr>
            <w:tcW w:w="754" w:type="dxa"/>
            <w:shd w:val="pct5" w:color="auto" w:fill="auto"/>
          </w:tcPr>
          <w:p w14:paraId="6DA82A0B" w14:textId="77777777" w:rsidR="00712244" w:rsidRPr="00DC0E3F" w:rsidRDefault="00712244" w:rsidP="00712244">
            <w:pPr>
              <w:jc w:val="center"/>
              <w:rPr>
                <w:rFonts w:cs="Segoe UI"/>
                <w:sz w:val="24"/>
                <w:szCs w:val="24"/>
              </w:rPr>
            </w:pPr>
            <w:r w:rsidRPr="00DC0E3F">
              <w:rPr>
                <w:rFonts w:cs="Segoe UI"/>
                <w:sz w:val="24"/>
                <w:szCs w:val="24"/>
              </w:rPr>
              <w:t>2030</w:t>
            </w:r>
          </w:p>
        </w:tc>
        <w:tc>
          <w:tcPr>
            <w:tcW w:w="1173" w:type="dxa"/>
            <w:shd w:val="pct5" w:color="auto" w:fill="auto"/>
          </w:tcPr>
          <w:p w14:paraId="6761E580" w14:textId="04A9A9C2" w:rsidR="00712244" w:rsidRPr="00DC0E3F" w:rsidRDefault="00102A4E" w:rsidP="00712244">
            <w:pPr>
              <w:jc w:val="center"/>
              <w:rPr>
                <w:rFonts w:cs="Segoe UI"/>
                <w:sz w:val="24"/>
                <w:szCs w:val="24"/>
              </w:rPr>
            </w:pPr>
            <w:r w:rsidRPr="00DC0E3F">
              <w:rPr>
                <w:rFonts w:cs="Segoe UI"/>
                <w:sz w:val="24"/>
                <w:szCs w:val="24"/>
              </w:rPr>
              <w:t>67,637</w:t>
            </w:r>
          </w:p>
        </w:tc>
        <w:tc>
          <w:tcPr>
            <w:tcW w:w="912" w:type="dxa"/>
            <w:shd w:val="pct5" w:color="auto" w:fill="auto"/>
          </w:tcPr>
          <w:p w14:paraId="31AE42EE" w14:textId="77777777" w:rsidR="00712244" w:rsidRPr="00DC0E3F" w:rsidRDefault="00712244" w:rsidP="00712244">
            <w:pPr>
              <w:jc w:val="center"/>
              <w:rPr>
                <w:rFonts w:cs="Segoe UI"/>
                <w:sz w:val="24"/>
                <w:szCs w:val="24"/>
              </w:rPr>
            </w:pPr>
            <w:r w:rsidRPr="00DC0E3F">
              <w:rPr>
                <w:rFonts w:cs="Segoe UI"/>
                <w:sz w:val="24"/>
                <w:szCs w:val="24"/>
              </w:rPr>
              <w:t>2.90%</w:t>
            </w:r>
          </w:p>
        </w:tc>
        <w:tc>
          <w:tcPr>
            <w:tcW w:w="924" w:type="dxa"/>
            <w:shd w:val="pct5" w:color="auto" w:fill="auto"/>
          </w:tcPr>
          <w:p w14:paraId="054A7FBA" w14:textId="77777777" w:rsidR="00712244" w:rsidRPr="00DC0E3F" w:rsidRDefault="00712244" w:rsidP="00712244">
            <w:pPr>
              <w:jc w:val="center"/>
              <w:rPr>
                <w:rFonts w:cs="Segoe UI"/>
                <w:sz w:val="24"/>
                <w:szCs w:val="24"/>
              </w:rPr>
            </w:pPr>
            <w:r w:rsidRPr="00DC0E3F">
              <w:rPr>
                <w:rFonts w:cs="Segoe UI"/>
                <w:sz w:val="24"/>
                <w:szCs w:val="24"/>
              </w:rPr>
              <w:t>42.3</w:t>
            </w:r>
          </w:p>
        </w:tc>
        <w:tc>
          <w:tcPr>
            <w:tcW w:w="1328" w:type="dxa"/>
            <w:shd w:val="pct5" w:color="auto" w:fill="auto"/>
          </w:tcPr>
          <w:p w14:paraId="1612BF31" w14:textId="37D5CE80" w:rsidR="00712244" w:rsidRPr="00DC0E3F" w:rsidRDefault="00102A4E" w:rsidP="00712244">
            <w:pPr>
              <w:jc w:val="center"/>
              <w:rPr>
                <w:rFonts w:cs="Segoe UI"/>
                <w:sz w:val="24"/>
                <w:szCs w:val="24"/>
              </w:rPr>
            </w:pPr>
            <w:r w:rsidRPr="00DC0E3F">
              <w:rPr>
                <w:rFonts w:cs="Segoe UI"/>
                <w:sz w:val="24"/>
                <w:szCs w:val="24"/>
              </w:rPr>
              <w:t>35,753</w:t>
            </w:r>
          </w:p>
        </w:tc>
        <w:tc>
          <w:tcPr>
            <w:tcW w:w="912" w:type="dxa"/>
            <w:shd w:val="pct5" w:color="auto" w:fill="auto"/>
          </w:tcPr>
          <w:p w14:paraId="683D6C40" w14:textId="77777777" w:rsidR="00712244" w:rsidRPr="00DC0E3F" w:rsidRDefault="00712244" w:rsidP="00712244">
            <w:pPr>
              <w:jc w:val="center"/>
              <w:rPr>
                <w:rFonts w:cs="Segoe UI"/>
                <w:sz w:val="24"/>
                <w:szCs w:val="24"/>
              </w:rPr>
            </w:pPr>
            <w:r w:rsidRPr="00DC0E3F">
              <w:rPr>
                <w:rFonts w:cs="Segoe UI"/>
                <w:sz w:val="24"/>
                <w:szCs w:val="24"/>
              </w:rPr>
              <w:t>2.30%</w:t>
            </w:r>
          </w:p>
        </w:tc>
        <w:tc>
          <w:tcPr>
            <w:tcW w:w="1260" w:type="dxa"/>
            <w:shd w:val="pct5" w:color="auto" w:fill="auto"/>
          </w:tcPr>
          <w:p w14:paraId="176ECEF6" w14:textId="14D7DB3E" w:rsidR="00712244" w:rsidRPr="00DC0E3F" w:rsidRDefault="00104DAE" w:rsidP="00712244">
            <w:pPr>
              <w:jc w:val="center"/>
              <w:rPr>
                <w:rFonts w:cs="Segoe UI"/>
                <w:sz w:val="24"/>
                <w:szCs w:val="24"/>
              </w:rPr>
            </w:pPr>
            <w:r w:rsidRPr="00DC0E3F">
              <w:rPr>
                <w:rFonts w:cs="Segoe UI"/>
                <w:sz w:val="24"/>
                <w:szCs w:val="24"/>
              </w:rPr>
              <w:t>23,171</w:t>
            </w:r>
          </w:p>
        </w:tc>
        <w:tc>
          <w:tcPr>
            <w:tcW w:w="912" w:type="dxa"/>
            <w:shd w:val="pct5" w:color="auto" w:fill="auto"/>
          </w:tcPr>
          <w:p w14:paraId="11066293" w14:textId="77777777" w:rsidR="00712244" w:rsidRPr="00DC0E3F" w:rsidRDefault="00712244" w:rsidP="00712244">
            <w:pPr>
              <w:jc w:val="center"/>
              <w:rPr>
                <w:rFonts w:cs="Segoe UI"/>
                <w:sz w:val="24"/>
                <w:szCs w:val="24"/>
              </w:rPr>
            </w:pPr>
            <w:r w:rsidRPr="00DC0E3F">
              <w:rPr>
                <w:rFonts w:cs="Segoe UI"/>
                <w:sz w:val="24"/>
                <w:szCs w:val="24"/>
              </w:rPr>
              <w:t>3.60%</w:t>
            </w:r>
          </w:p>
        </w:tc>
        <w:tc>
          <w:tcPr>
            <w:tcW w:w="1175" w:type="dxa"/>
            <w:shd w:val="pct5" w:color="auto" w:fill="auto"/>
          </w:tcPr>
          <w:p w14:paraId="3D006583" w14:textId="77777777" w:rsidR="00712244" w:rsidRPr="00DC0E3F" w:rsidRDefault="00712244" w:rsidP="00712244">
            <w:pPr>
              <w:jc w:val="center"/>
              <w:rPr>
                <w:rFonts w:cs="Segoe UI"/>
                <w:sz w:val="24"/>
                <w:szCs w:val="24"/>
              </w:rPr>
            </w:pPr>
            <w:r w:rsidRPr="00DC0E3F">
              <w:rPr>
                <w:rFonts w:cs="Segoe UI"/>
                <w:sz w:val="24"/>
                <w:szCs w:val="24"/>
              </w:rPr>
              <w:t>2.7</w:t>
            </w:r>
          </w:p>
        </w:tc>
      </w:tr>
      <w:tr w:rsidR="00CC6698" w:rsidRPr="00DC0E3F" w14:paraId="634E1CFF" w14:textId="77777777" w:rsidTr="002E0DD8">
        <w:tc>
          <w:tcPr>
            <w:tcW w:w="754" w:type="dxa"/>
            <w:shd w:val="pct5" w:color="auto" w:fill="auto"/>
          </w:tcPr>
          <w:p w14:paraId="53B02243" w14:textId="77777777" w:rsidR="00712244" w:rsidRPr="00DC0E3F" w:rsidRDefault="00712244" w:rsidP="00712244">
            <w:pPr>
              <w:jc w:val="center"/>
              <w:rPr>
                <w:rFonts w:cs="Segoe UI"/>
                <w:sz w:val="24"/>
                <w:szCs w:val="24"/>
              </w:rPr>
            </w:pPr>
            <w:r w:rsidRPr="00DC0E3F">
              <w:rPr>
                <w:rFonts w:cs="Segoe UI"/>
                <w:sz w:val="24"/>
                <w:szCs w:val="24"/>
              </w:rPr>
              <w:t>2040</w:t>
            </w:r>
          </w:p>
        </w:tc>
        <w:tc>
          <w:tcPr>
            <w:tcW w:w="1173" w:type="dxa"/>
            <w:shd w:val="pct5" w:color="auto" w:fill="auto"/>
          </w:tcPr>
          <w:p w14:paraId="271F3903" w14:textId="612C1B5C" w:rsidR="00712244" w:rsidRPr="00DC0E3F" w:rsidRDefault="00102A4E" w:rsidP="00712244">
            <w:pPr>
              <w:jc w:val="center"/>
              <w:rPr>
                <w:rFonts w:cs="Segoe UI"/>
                <w:sz w:val="24"/>
                <w:szCs w:val="24"/>
              </w:rPr>
            </w:pPr>
            <w:r w:rsidRPr="00DC0E3F">
              <w:rPr>
                <w:rFonts w:cs="Segoe UI"/>
                <w:sz w:val="24"/>
                <w:szCs w:val="24"/>
              </w:rPr>
              <w:t>75,494</w:t>
            </w:r>
          </w:p>
        </w:tc>
        <w:tc>
          <w:tcPr>
            <w:tcW w:w="912" w:type="dxa"/>
            <w:shd w:val="pct5" w:color="auto" w:fill="auto"/>
          </w:tcPr>
          <w:p w14:paraId="73DAE54E" w14:textId="77777777" w:rsidR="00712244" w:rsidRPr="00DC0E3F" w:rsidRDefault="00712244" w:rsidP="00712244">
            <w:pPr>
              <w:jc w:val="center"/>
              <w:rPr>
                <w:rFonts w:cs="Segoe UI"/>
                <w:sz w:val="24"/>
                <w:szCs w:val="24"/>
              </w:rPr>
            </w:pPr>
            <w:r w:rsidRPr="00DC0E3F">
              <w:rPr>
                <w:rFonts w:cs="Segoe UI"/>
                <w:sz w:val="24"/>
                <w:szCs w:val="24"/>
              </w:rPr>
              <w:t>2.10%</w:t>
            </w:r>
          </w:p>
        </w:tc>
        <w:tc>
          <w:tcPr>
            <w:tcW w:w="924" w:type="dxa"/>
            <w:shd w:val="pct5" w:color="auto" w:fill="auto"/>
          </w:tcPr>
          <w:p w14:paraId="2F9BCA89" w14:textId="77777777" w:rsidR="00712244" w:rsidRPr="00DC0E3F" w:rsidRDefault="00712244" w:rsidP="00712244">
            <w:pPr>
              <w:jc w:val="center"/>
              <w:rPr>
                <w:rFonts w:cs="Segoe UI"/>
                <w:sz w:val="24"/>
                <w:szCs w:val="24"/>
              </w:rPr>
            </w:pPr>
            <w:r w:rsidRPr="00DC0E3F">
              <w:rPr>
                <w:rFonts w:cs="Segoe UI"/>
                <w:sz w:val="24"/>
                <w:szCs w:val="24"/>
              </w:rPr>
              <w:t>45.5</w:t>
            </w:r>
          </w:p>
        </w:tc>
        <w:tc>
          <w:tcPr>
            <w:tcW w:w="1328" w:type="dxa"/>
            <w:shd w:val="pct5" w:color="auto" w:fill="auto"/>
          </w:tcPr>
          <w:p w14:paraId="06B5C483" w14:textId="7934BB34" w:rsidR="00712244" w:rsidRPr="00DC0E3F" w:rsidRDefault="00102A4E" w:rsidP="00712244">
            <w:pPr>
              <w:jc w:val="center"/>
              <w:rPr>
                <w:rFonts w:cs="Segoe UI"/>
                <w:sz w:val="24"/>
                <w:szCs w:val="24"/>
              </w:rPr>
            </w:pPr>
            <w:r w:rsidRPr="00DC0E3F">
              <w:rPr>
                <w:rFonts w:cs="Segoe UI"/>
                <w:sz w:val="24"/>
                <w:szCs w:val="24"/>
              </w:rPr>
              <w:t>38,514</w:t>
            </w:r>
          </w:p>
        </w:tc>
        <w:tc>
          <w:tcPr>
            <w:tcW w:w="912" w:type="dxa"/>
            <w:shd w:val="pct5" w:color="auto" w:fill="auto"/>
          </w:tcPr>
          <w:p w14:paraId="064087CC" w14:textId="77777777" w:rsidR="00712244" w:rsidRPr="00DC0E3F" w:rsidRDefault="00712244" w:rsidP="00712244">
            <w:pPr>
              <w:jc w:val="center"/>
              <w:rPr>
                <w:rFonts w:cs="Segoe UI"/>
                <w:sz w:val="24"/>
                <w:szCs w:val="24"/>
              </w:rPr>
            </w:pPr>
            <w:r w:rsidRPr="00DC0E3F">
              <w:rPr>
                <w:rFonts w:cs="Segoe UI"/>
                <w:sz w:val="24"/>
                <w:szCs w:val="24"/>
              </w:rPr>
              <w:t>1.60%</w:t>
            </w:r>
          </w:p>
        </w:tc>
        <w:tc>
          <w:tcPr>
            <w:tcW w:w="1260" w:type="dxa"/>
            <w:shd w:val="pct5" w:color="auto" w:fill="auto"/>
          </w:tcPr>
          <w:p w14:paraId="74A6450B" w14:textId="1E34459D" w:rsidR="00712244" w:rsidRPr="00DC0E3F" w:rsidRDefault="00104DAE" w:rsidP="00712244">
            <w:pPr>
              <w:jc w:val="center"/>
              <w:rPr>
                <w:rFonts w:cs="Segoe UI"/>
                <w:sz w:val="24"/>
                <w:szCs w:val="24"/>
              </w:rPr>
            </w:pPr>
            <w:r w:rsidRPr="00DC0E3F">
              <w:rPr>
                <w:rFonts w:cs="Segoe UI"/>
                <w:sz w:val="24"/>
                <w:szCs w:val="24"/>
              </w:rPr>
              <w:t>27,788</w:t>
            </w:r>
          </w:p>
        </w:tc>
        <w:tc>
          <w:tcPr>
            <w:tcW w:w="912" w:type="dxa"/>
            <w:shd w:val="pct5" w:color="auto" w:fill="auto"/>
          </w:tcPr>
          <w:p w14:paraId="29B3B015" w14:textId="77777777" w:rsidR="00712244" w:rsidRPr="00DC0E3F" w:rsidRDefault="00712244" w:rsidP="00712244">
            <w:pPr>
              <w:jc w:val="center"/>
              <w:rPr>
                <w:rFonts w:cs="Segoe UI"/>
                <w:sz w:val="24"/>
                <w:szCs w:val="24"/>
              </w:rPr>
            </w:pPr>
            <w:r w:rsidRPr="00DC0E3F">
              <w:rPr>
                <w:rFonts w:cs="Segoe UI"/>
                <w:sz w:val="24"/>
                <w:szCs w:val="24"/>
              </w:rPr>
              <w:t>2.50%</w:t>
            </w:r>
          </w:p>
        </w:tc>
        <w:tc>
          <w:tcPr>
            <w:tcW w:w="1175" w:type="dxa"/>
            <w:shd w:val="pct5" w:color="auto" w:fill="auto"/>
          </w:tcPr>
          <w:p w14:paraId="6D76DD7C" w14:textId="77777777" w:rsidR="00712244" w:rsidRPr="00DC0E3F" w:rsidRDefault="00712244" w:rsidP="00712244">
            <w:pPr>
              <w:jc w:val="center"/>
              <w:rPr>
                <w:rFonts w:cs="Segoe UI"/>
                <w:sz w:val="24"/>
                <w:szCs w:val="24"/>
              </w:rPr>
            </w:pPr>
            <w:r w:rsidRPr="00DC0E3F">
              <w:rPr>
                <w:rFonts w:cs="Segoe UI"/>
                <w:sz w:val="24"/>
                <w:szCs w:val="24"/>
              </w:rPr>
              <w:t>2.5</w:t>
            </w:r>
          </w:p>
        </w:tc>
      </w:tr>
      <w:tr w:rsidR="00CC6698" w:rsidRPr="00DC0E3F" w14:paraId="19DEAE05" w14:textId="77777777" w:rsidTr="002E0DD8">
        <w:tc>
          <w:tcPr>
            <w:tcW w:w="754" w:type="dxa"/>
            <w:shd w:val="pct5" w:color="auto" w:fill="auto"/>
          </w:tcPr>
          <w:p w14:paraId="3786E47C" w14:textId="77777777" w:rsidR="00712244" w:rsidRPr="00DC0E3F" w:rsidRDefault="00712244" w:rsidP="00712244">
            <w:pPr>
              <w:jc w:val="center"/>
              <w:rPr>
                <w:rFonts w:cs="Segoe UI"/>
                <w:sz w:val="24"/>
                <w:szCs w:val="24"/>
              </w:rPr>
            </w:pPr>
            <w:r w:rsidRPr="00DC0E3F">
              <w:rPr>
                <w:rFonts w:cs="Segoe UI"/>
                <w:sz w:val="24"/>
                <w:szCs w:val="24"/>
              </w:rPr>
              <w:t>20</w:t>
            </w:r>
            <w:r w:rsidR="002269F0" w:rsidRPr="00DC0E3F">
              <w:rPr>
                <w:rFonts w:cs="Segoe UI"/>
                <w:sz w:val="24"/>
                <w:szCs w:val="24"/>
              </w:rPr>
              <w:t>5</w:t>
            </w:r>
            <w:r w:rsidRPr="00DC0E3F">
              <w:rPr>
                <w:rFonts w:cs="Segoe UI"/>
                <w:sz w:val="24"/>
                <w:szCs w:val="24"/>
              </w:rPr>
              <w:t>0</w:t>
            </w:r>
          </w:p>
        </w:tc>
        <w:tc>
          <w:tcPr>
            <w:tcW w:w="1173" w:type="dxa"/>
            <w:shd w:val="pct5" w:color="auto" w:fill="auto"/>
          </w:tcPr>
          <w:p w14:paraId="4CF83805" w14:textId="3A7DFCE2" w:rsidR="00712244" w:rsidRPr="00DC0E3F" w:rsidRDefault="00102A4E" w:rsidP="00712244">
            <w:pPr>
              <w:jc w:val="center"/>
              <w:rPr>
                <w:rFonts w:cs="Segoe UI"/>
                <w:sz w:val="24"/>
                <w:szCs w:val="24"/>
              </w:rPr>
            </w:pPr>
            <w:r w:rsidRPr="00DC0E3F">
              <w:rPr>
                <w:rFonts w:cs="Segoe UI"/>
                <w:sz w:val="24"/>
                <w:szCs w:val="24"/>
              </w:rPr>
              <w:t>83,130</w:t>
            </w:r>
          </w:p>
        </w:tc>
        <w:tc>
          <w:tcPr>
            <w:tcW w:w="912" w:type="dxa"/>
            <w:shd w:val="pct5" w:color="auto" w:fill="auto"/>
          </w:tcPr>
          <w:p w14:paraId="698A02E3" w14:textId="77777777" w:rsidR="00712244" w:rsidRPr="00DC0E3F" w:rsidRDefault="00712244" w:rsidP="00712244">
            <w:pPr>
              <w:jc w:val="center"/>
              <w:rPr>
                <w:rFonts w:cs="Segoe UI"/>
                <w:sz w:val="24"/>
                <w:szCs w:val="24"/>
              </w:rPr>
            </w:pPr>
            <w:r w:rsidRPr="00DC0E3F">
              <w:rPr>
                <w:rFonts w:cs="Segoe UI"/>
                <w:sz w:val="24"/>
                <w:szCs w:val="24"/>
              </w:rPr>
              <w:t>1.60%</w:t>
            </w:r>
          </w:p>
        </w:tc>
        <w:tc>
          <w:tcPr>
            <w:tcW w:w="924" w:type="dxa"/>
            <w:shd w:val="pct5" w:color="auto" w:fill="auto"/>
          </w:tcPr>
          <w:p w14:paraId="6E9DADF5" w14:textId="77777777" w:rsidR="00712244" w:rsidRPr="00DC0E3F" w:rsidRDefault="00712244" w:rsidP="00712244">
            <w:pPr>
              <w:jc w:val="center"/>
              <w:rPr>
                <w:rFonts w:cs="Segoe UI"/>
                <w:sz w:val="24"/>
                <w:szCs w:val="24"/>
              </w:rPr>
            </w:pPr>
            <w:r w:rsidRPr="00DC0E3F">
              <w:rPr>
                <w:rFonts w:cs="Segoe UI"/>
                <w:sz w:val="24"/>
                <w:szCs w:val="24"/>
              </w:rPr>
              <w:t>47.7</w:t>
            </w:r>
          </w:p>
        </w:tc>
        <w:tc>
          <w:tcPr>
            <w:tcW w:w="1328" w:type="dxa"/>
            <w:shd w:val="pct5" w:color="auto" w:fill="auto"/>
          </w:tcPr>
          <w:p w14:paraId="322774A2" w14:textId="38849F48" w:rsidR="00712244" w:rsidRPr="00DC0E3F" w:rsidRDefault="00102A4E" w:rsidP="00712244">
            <w:pPr>
              <w:jc w:val="center"/>
              <w:rPr>
                <w:rFonts w:cs="Segoe UI"/>
                <w:sz w:val="24"/>
                <w:szCs w:val="24"/>
              </w:rPr>
            </w:pPr>
            <w:r w:rsidRPr="00DC0E3F">
              <w:rPr>
                <w:rFonts w:cs="Segoe UI"/>
                <w:sz w:val="24"/>
                <w:szCs w:val="24"/>
              </w:rPr>
              <w:t>41,233</w:t>
            </w:r>
          </w:p>
        </w:tc>
        <w:tc>
          <w:tcPr>
            <w:tcW w:w="912" w:type="dxa"/>
            <w:shd w:val="pct5" w:color="auto" w:fill="auto"/>
          </w:tcPr>
          <w:p w14:paraId="2EB24298" w14:textId="77777777" w:rsidR="00712244" w:rsidRPr="00DC0E3F" w:rsidRDefault="00712244" w:rsidP="00712244">
            <w:pPr>
              <w:jc w:val="center"/>
              <w:rPr>
                <w:rFonts w:cs="Segoe UI"/>
                <w:sz w:val="24"/>
                <w:szCs w:val="24"/>
              </w:rPr>
            </w:pPr>
            <w:r w:rsidRPr="00DC0E3F">
              <w:rPr>
                <w:rFonts w:cs="Segoe UI"/>
                <w:sz w:val="24"/>
                <w:szCs w:val="24"/>
              </w:rPr>
              <w:t>1.10%</w:t>
            </w:r>
          </w:p>
        </w:tc>
        <w:tc>
          <w:tcPr>
            <w:tcW w:w="1260" w:type="dxa"/>
            <w:shd w:val="pct5" w:color="auto" w:fill="auto"/>
          </w:tcPr>
          <w:p w14:paraId="07B18F99" w14:textId="4435E83E" w:rsidR="00712244" w:rsidRPr="00DC0E3F" w:rsidRDefault="00104DAE" w:rsidP="00712244">
            <w:pPr>
              <w:jc w:val="center"/>
              <w:rPr>
                <w:rFonts w:cs="Segoe UI"/>
                <w:sz w:val="24"/>
                <w:szCs w:val="24"/>
              </w:rPr>
            </w:pPr>
            <w:r w:rsidRPr="00DC0E3F">
              <w:rPr>
                <w:rFonts w:cs="Segoe UI"/>
                <w:sz w:val="24"/>
                <w:szCs w:val="24"/>
              </w:rPr>
              <w:t>32,685</w:t>
            </w:r>
          </w:p>
        </w:tc>
        <w:tc>
          <w:tcPr>
            <w:tcW w:w="912" w:type="dxa"/>
            <w:shd w:val="pct5" w:color="auto" w:fill="auto"/>
          </w:tcPr>
          <w:p w14:paraId="41DE93E8" w14:textId="77777777" w:rsidR="00712244" w:rsidRPr="00DC0E3F" w:rsidRDefault="00712244" w:rsidP="00712244">
            <w:pPr>
              <w:jc w:val="center"/>
              <w:rPr>
                <w:rFonts w:cs="Segoe UI"/>
                <w:sz w:val="24"/>
                <w:szCs w:val="24"/>
              </w:rPr>
            </w:pPr>
            <w:r w:rsidRPr="00DC0E3F">
              <w:rPr>
                <w:rFonts w:cs="Segoe UI"/>
                <w:sz w:val="24"/>
                <w:szCs w:val="24"/>
              </w:rPr>
              <w:t>2.20%</w:t>
            </w:r>
          </w:p>
        </w:tc>
        <w:tc>
          <w:tcPr>
            <w:tcW w:w="1175" w:type="dxa"/>
            <w:shd w:val="pct5" w:color="auto" w:fill="auto"/>
          </w:tcPr>
          <w:p w14:paraId="12DD1562" w14:textId="77777777" w:rsidR="00712244" w:rsidRPr="00DC0E3F" w:rsidRDefault="00712244" w:rsidP="00712244">
            <w:pPr>
              <w:jc w:val="center"/>
              <w:rPr>
                <w:rFonts w:cs="Segoe UI"/>
                <w:sz w:val="24"/>
                <w:szCs w:val="24"/>
              </w:rPr>
            </w:pPr>
            <w:r w:rsidRPr="00DC0E3F">
              <w:rPr>
                <w:rFonts w:cs="Segoe UI"/>
                <w:sz w:val="24"/>
                <w:szCs w:val="24"/>
              </w:rPr>
              <w:t>2.4</w:t>
            </w:r>
          </w:p>
        </w:tc>
      </w:tr>
    </w:tbl>
    <w:p w14:paraId="38F6377D" w14:textId="77777777" w:rsidR="00712244" w:rsidRPr="00DC0E3F" w:rsidRDefault="00712244" w:rsidP="00712244">
      <w:pPr>
        <w:rPr>
          <w:rFonts w:cs="Segoe UI"/>
          <w:sz w:val="24"/>
          <w:szCs w:val="24"/>
        </w:rPr>
      </w:pPr>
    </w:p>
    <w:p w14:paraId="58BB8934" w14:textId="77777777" w:rsidR="002E0DD8" w:rsidRPr="00DC0E3F" w:rsidRDefault="002E0DD8" w:rsidP="00712244">
      <w:pPr>
        <w:rPr>
          <w:rFonts w:cs="Segoe UI"/>
          <w:sz w:val="24"/>
          <w:szCs w:val="24"/>
        </w:rPr>
      </w:pPr>
      <w:r w:rsidRPr="00DC0E3F">
        <w:rPr>
          <w:rFonts w:cs="Segoe UI"/>
          <w:sz w:val="24"/>
          <w:szCs w:val="24"/>
        </w:rPr>
        <w:t>Sources:</w:t>
      </w:r>
    </w:p>
    <w:p w14:paraId="5A687152" w14:textId="631B6A43" w:rsidR="002E0DD8" w:rsidRPr="00DC0E3F" w:rsidRDefault="007D2B53" w:rsidP="00712244">
      <w:pPr>
        <w:rPr>
          <w:rFonts w:cs="Segoe UI"/>
          <w:color w:val="0000FF"/>
          <w:sz w:val="24"/>
          <w:szCs w:val="24"/>
          <w:u w:val="single"/>
        </w:rPr>
      </w:pPr>
      <w:hyperlink r:id="rId40" w:history="1">
        <w:r w:rsidR="00D922CF" w:rsidRPr="00DC0E3F">
          <w:rPr>
            <w:rFonts w:cs="Segoe UI"/>
            <w:color w:val="0000FF"/>
            <w:sz w:val="24"/>
            <w:szCs w:val="24"/>
            <w:u w:val="single"/>
          </w:rPr>
          <w:t>Projections-Brief-Final.pdf (utah.edu)</w:t>
        </w:r>
      </w:hyperlink>
    </w:p>
    <w:p w14:paraId="2DC88114" w14:textId="0866BF0F" w:rsidR="00104DAE" w:rsidRPr="00DC0E3F" w:rsidRDefault="007D2B53" w:rsidP="00712244">
      <w:pPr>
        <w:rPr>
          <w:rFonts w:cs="Segoe UI"/>
          <w:sz w:val="24"/>
          <w:szCs w:val="24"/>
        </w:rPr>
      </w:pPr>
      <w:hyperlink r:id="rId41" w:history="1">
        <w:r w:rsidR="00104DAE" w:rsidRPr="00DC0E3F">
          <w:rPr>
            <w:rFonts w:cs="Segoe UI"/>
            <w:color w:val="0000FF"/>
            <w:sz w:val="24"/>
            <w:szCs w:val="24"/>
            <w:u w:val="single"/>
          </w:rPr>
          <w:t>Utah Long-Term Planning Projections: A Baseline Scenario of Population and Employment Change in Utah and its Counties</w:t>
        </w:r>
      </w:hyperlink>
    </w:p>
    <w:p w14:paraId="76761EA3" w14:textId="7515091A" w:rsidR="005A2F40" w:rsidRPr="00DC0E3F" w:rsidRDefault="005A2F40" w:rsidP="004548C5">
      <w:pPr>
        <w:rPr>
          <w:rFonts w:cs="Segoe UI"/>
          <w:sz w:val="24"/>
          <w:szCs w:val="24"/>
        </w:rPr>
      </w:pPr>
    </w:p>
    <w:p w14:paraId="58095F2B" w14:textId="54A5CF39" w:rsidR="004548C5" w:rsidRPr="00DC0E3F" w:rsidRDefault="004548C5" w:rsidP="00755886">
      <w:pPr>
        <w:pStyle w:val="AppendixTitle"/>
        <w:spacing w:after="120"/>
        <w:rPr>
          <w:rFonts w:cs="Segoe UI"/>
          <w:sz w:val="24"/>
          <w:szCs w:val="24"/>
        </w:rPr>
      </w:pPr>
      <w:bookmarkStart w:id="98" w:name="_Toc101534137"/>
      <w:r w:rsidRPr="00DC0E3F">
        <w:rPr>
          <w:rFonts w:cs="Segoe UI"/>
          <w:sz w:val="24"/>
          <w:szCs w:val="24"/>
        </w:rPr>
        <w:lastRenderedPageBreak/>
        <w:t xml:space="preserve">Appendix </w:t>
      </w:r>
      <w:r w:rsidR="00AB25A4" w:rsidRPr="00DC0E3F">
        <w:rPr>
          <w:rFonts w:cs="Segoe UI"/>
          <w:sz w:val="24"/>
          <w:szCs w:val="24"/>
        </w:rPr>
        <w:t>C</w:t>
      </w:r>
      <w:r w:rsidRPr="00DC0E3F">
        <w:rPr>
          <w:rFonts w:cs="Segoe UI"/>
          <w:sz w:val="24"/>
          <w:szCs w:val="24"/>
        </w:rPr>
        <w:t xml:space="preserve"> – </w:t>
      </w:r>
      <w:r w:rsidR="000106BF" w:rsidRPr="00DC0E3F">
        <w:rPr>
          <w:rFonts w:cs="Segoe UI"/>
          <w:sz w:val="24"/>
          <w:szCs w:val="24"/>
        </w:rPr>
        <w:t>Corinne</w:t>
      </w:r>
      <w:r w:rsidRPr="00DC0E3F">
        <w:rPr>
          <w:rFonts w:cs="Segoe UI"/>
          <w:sz w:val="24"/>
          <w:szCs w:val="24"/>
        </w:rPr>
        <w:t xml:space="preserve"> </w:t>
      </w:r>
      <w:r w:rsidR="00FE6D47" w:rsidRPr="00DC0E3F">
        <w:rPr>
          <w:rFonts w:cs="Segoe UI"/>
          <w:sz w:val="24"/>
          <w:szCs w:val="24"/>
        </w:rPr>
        <w:t>Zoning Map</w:t>
      </w:r>
      <w:bookmarkEnd w:id="98"/>
      <w:r w:rsidRPr="00DC0E3F">
        <w:rPr>
          <w:rFonts w:cs="Segoe UI"/>
          <w:sz w:val="24"/>
          <w:szCs w:val="24"/>
        </w:rPr>
        <w:t xml:space="preserve"> </w:t>
      </w:r>
    </w:p>
    <w:p w14:paraId="499A56CB" w14:textId="2EBB30E0" w:rsidR="004548C5" w:rsidRPr="00DC0E3F" w:rsidRDefault="00C2667C" w:rsidP="00755886">
      <w:pPr>
        <w:spacing w:after="120"/>
        <w:jc w:val="center"/>
        <w:rPr>
          <w:rFonts w:cs="Segoe UI"/>
          <w:sz w:val="24"/>
          <w:szCs w:val="24"/>
        </w:rPr>
      </w:pPr>
      <w:r w:rsidRPr="00DC0E3F">
        <w:rPr>
          <w:rFonts w:cs="Segoe UI"/>
          <w:noProof/>
          <w:sz w:val="24"/>
          <w:szCs w:val="24"/>
        </w:rPr>
        <w:drawing>
          <wp:inline distT="0" distB="0" distL="0" distR="0" wp14:anchorId="281378EF" wp14:editId="54B13E98">
            <wp:extent cx="5048250" cy="3251160"/>
            <wp:effectExtent l="0" t="0" r="0" b="0"/>
            <wp:docPr id="10" name="Picture 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Diagram&#10;&#10;Description automatically generated"/>
                    <pic:cNvPicPr/>
                  </pic:nvPicPr>
                  <pic:blipFill>
                    <a:blip r:embed="rId42"/>
                    <a:stretch>
                      <a:fillRect/>
                    </a:stretch>
                  </pic:blipFill>
                  <pic:spPr>
                    <a:xfrm>
                      <a:off x="0" y="0"/>
                      <a:ext cx="5056312" cy="3256352"/>
                    </a:xfrm>
                    <a:prstGeom prst="rect">
                      <a:avLst/>
                    </a:prstGeom>
                  </pic:spPr>
                </pic:pic>
              </a:graphicData>
            </a:graphic>
          </wp:inline>
        </w:drawing>
      </w:r>
    </w:p>
    <w:p w14:paraId="5D227548" w14:textId="4940F088" w:rsidR="00755886" w:rsidRPr="00DC0E3F" w:rsidRDefault="00755886" w:rsidP="00755886">
      <w:pPr>
        <w:pStyle w:val="AppendixTitle"/>
        <w:spacing w:after="120"/>
        <w:rPr>
          <w:rFonts w:cs="Segoe UI"/>
          <w:sz w:val="24"/>
          <w:szCs w:val="24"/>
        </w:rPr>
      </w:pPr>
      <w:r w:rsidRPr="00DC0E3F">
        <w:rPr>
          <w:rFonts w:cs="Segoe UI"/>
          <w:sz w:val="24"/>
          <w:szCs w:val="24"/>
        </w:rPr>
        <w:lastRenderedPageBreak/>
        <w:t>Appendix D – Recommended Action Items</w:t>
      </w:r>
    </w:p>
    <w:p w14:paraId="0DFA44FE" w14:textId="77777777" w:rsidR="00755886" w:rsidRPr="00DC0E3F" w:rsidRDefault="00755886" w:rsidP="00755886">
      <w:pPr>
        <w:pStyle w:val="ListParagraph"/>
        <w:numPr>
          <w:ilvl w:val="0"/>
          <w:numId w:val="19"/>
        </w:numPr>
        <w:spacing w:after="120"/>
        <w:rPr>
          <w:rFonts w:cs="Segoe UI"/>
          <w:sz w:val="24"/>
          <w:szCs w:val="24"/>
        </w:rPr>
      </w:pPr>
      <w:r w:rsidRPr="00DC0E3F">
        <w:rPr>
          <w:rFonts w:cs="Segoe UI"/>
          <w:sz w:val="24"/>
          <w:szCs w:val="24"/>
        </w:rPr>
        <w:t xml:space="preserve">Update the City Zoning Code to better align with new General Plan goals and policies. </w:t>
      </w:r>
    </w:p>
    <w:p w14:paraId="55358516" w14:textId="77777777" w:rsidR="00755886" w:rsidRPr="00DC0E3F" w:rsidRDefault="00755886" w:rsidP="00755886">
      <w:pPr>
        <w:pStyle w:val="ListParagraph"/>
        <w:numPr>
          <w:ilvl w:val="0"/>
          <w:numId w:val="19"/>
        </w:numPr>
        <w:spacing w:after="120"/>
        <w:rPr>
          <w:rFonts w:cs="Segoe UI"/>
          <w:sz w:val="24"/>
          <w:szCs w:val="24"/>
        </w:rPr>
      </w:pPr>
      <w:r w:rsidRPr="00DC0E3F">
        <w:rPr>
          <w:rFonts w:cs="Segoe UI"/>
          <w:sz w:val="24"/>
          <w:szCs w:val="24"/>
        </w:rPr>
        <w:t xml:space="preserve">Update the City Zoning Map to reflect any changes to the desired uses. </w:t>
      </w:r>
    </w:p>
    <w:p w14:paraId="013F7B68" w14:textId="77777777" w:rsidR="00755886" w:rsidRPr="00DC0E3F" w:rsidRDefault="00755886" w:rsidP="00755886">
      <w:pPr>
        <w:pStyle w:val="ListParagraph"/>
        <w:numPr>
          <w:ilvl w:val="0"/>
          <w:numId w:val="19"/>
        </w:numPr>
        <w:spacing w:after="120"/>
        <w:rPr>
          <w:rFonts w:cs="Segoe UI"/>
          <w:sz w:val="24"/>
          <w:szCs w:val="24"/>
        </w:rPr>
      </w:pPr>
      <w:r w:rsidRPr="00DC0E3F">
        <w:rPr>
          <w:rFonts w:cs="Segoe UI"/>
          <w:sz w:val="24"/>
          <w:szCs w:val="24"/>
        </w:rPr>
        <w:t>Adopt clear commercial standards for site improvements such as parking, landscaping and architectural requirements.</w:t>
      </w:r>
    </w:p>
    <w:p w14:paraId="7B6DF329" w14:textId="77777777" w:rsidR="00755886" w:rsidRPr="00DC0E3F" w:rsidRDefault="00755886" w:rsidP="00755886">
      <w:pPr>
        <w:pStyle w:val="ListParagraph"/>
        <w:numPr>
          <w:ilvl w:val="0"/>
          <w:numId w:val="19"/>
        </w:numPr>
        <w:spacing w:after="120"/>
        <w:rPr>
          <w:rFonts w:cs="Segoe UI"/>
          <w:sz w:val="24"/>
          <w:szCs w:val="24"/>
        </w:rPr>
      </w:pPr>
      <w:r w:rsidRPr="00DC0E3F">
        <w:rPr>
          <w:rFonts w:cs="Segoe UI"/>
          <w:sz w:val="24"/>
          <w:szCs w:val="24"/>
        </w:rPr>
        <w:t>Develop of Park and trails plan.</w:t>
      </w:r>
    </w:p>
    <w:p w14:paraId="41CBFE88" w14:textId="65A7B94B" w:rsidR="004548C5" w:rsidRPr="00DC0E3F" w:rsidRDefault="004548C5" w:rsidP="004548C5">
      <w:pPr>
        <w:pStyle w:val="AppendixTitle"/>
        <w:rPr>
          <w:rFonts w:cs="Segoe UI"/>
          <w:sz w:val="24"/>
          <w:szCs w:val="24"/>
        </w:rPr>
      </w:pPr>
      <w:bookmarkStart w:id="99" w:name="_Toc101534138"/>
      <w:r w:rsidRPr="00DC0E3F">
        <w:rPr>
          <w:rFonts w:cs="Segoe UI"/>
          <w:sz w:val="24"/>
          <w:szCs w:val="24"/>
        </w:rPr>
        <w:lastRenderedPageBreak/>
        <w:t xml:space="preserve">Appendix </w:t>
      </w:r>
      <w:r w:rsidR="00755886" w:rsidRPr="00DC0E3F">
        <w:rPr>
          <w:rFonts w:cs="Segoe UI"/>
          <w:sz w:val="24"/>
          <w:szCs w:val="24"/>
        </w:rPr>
        <w:t>E</w:t>
      </w:r>
      <w:r w:rsidRPr="00DC0E3F">
        <w:rPr>
          <w:rFonts w:cs="Segoe UI"/>
          <w:sz w:val="24"/>
          <w:szCs w:val="24"/>
        </w:rPr>
        <w:t xml:space="preserve"> – Summary of Survey Results</w:t>
      </w:r>
      <w:bookmarkEnd w:id="99"/>
    </w:p>
    <w:p w14:paraId="7AF98FF9" w14:textId="33A75788" w:rsidR="0038718C" w:rsidRPr="00DC0E3F" w:rsidRDefault="0038718C" w:rsidP="004548C5">
      <w:pPr>
        <w:rPr>
          <w:rFonts w:cs="Segoe UI"/>
          <w:sz w:val="24"/>
          <w:szCs w:val="24"/>
        </w:rPr>
      </w:pPr>
      <w:r w:rsidRPr="00DC0E3F">
        <w:rPr>
          <w:rFonts w:cs="Segoe UI"/>
          <w:sz w:val="24"/>
          <w:szCs w:val="24"/>
        </w:rPr>
        <w:t>The following is a summary o</w:t>
      </w:r>
      <w:r w:rsidR="00104DAE" w:rsidRPr="00DC0E3F">
        <w:rPr>
          <w:rFonts w:cs="Segoe UI"/>
          <w:sz w:val="24"/>
          <w:szCs w:val="24"/>
        </w:rPr>
        <w:t>f</w:t>
      </w:r>
      <w:r w:rsidRPr="00DC0E3F">
        <w:rPr>
          <w:rFonts w:cs="Segoe UI"/>
          <w:sz w:val="24"/>
          <w:szCs w:val="24"/>
        </w:rPr>
        <w:t xml:space="preserve"> the community survey. </w:t>
      </w:r>
    </w:p>
    <w:p w14:paraId="4C705F9B" w14:textId="0B1C5124" w:rsidR="00BE16CB" w:rsidRPr="00BE16CB" w:rsidRDefault="00BE16CB" w:rsidP="00BE16CB">
      <w:pPr>
        <w:rPr>
          <w:rFonts w:cs="Segoe UI"/>
          <w:color w:val="auto"/>
          <w:sz w:val="24"/>
          <w:szCs w:val="24"/>
        </w:rPr>
      </w:pPr>
      <w:r w:rsidRPr="00DC0E3F">
        <w:rPr>
          <w:rFonts w:cs="Segoe UI"/>
          <w:color w:val="auto"/>
          <w:sz w:val="24"/>
          <w:szCs w:val="24"/>
        </w:rPr>
        <w:t>Most of the</w:t>
      </w:r>
      <w:r w:rsidRPr="00BE16CB">
        <w:rPr>
          <w:rFonts w:cs="Segoe UI"/>
          <w:color w:val="auto"/>
          <w:sz w:val="24"/>
          <w:szCs w:val="24"/>
        </w:rPr>
        <w:t xml:space="preserve"> Corinne’s population are full-time residents and homeowners with </w:t>
      </w:r>
      <w:r w:rsidRPr="00DC0E3F">
        <w:rPr>
          <w:rFonts w:cs="Segoe UI"/>
          <w:color w:val="auto"/>
          <w:sz w:val="24"/>
          <w:szCs w:val="24"/>
        </w:rPr>
        <w:t>r</w:t>
      </w:r>
      <w:r w:rsidRPr="00BE16CB">
        <w:rPr>
          <w:rFonts w:cs="Segoe UI"/>
          <w:color w:val="auto"/>
          <w:sz w:val="24"/>
          <w:szCs w:val="24"/>
        </w:rPr>
        <w:t xml:space="preserve">esidentially zoned property (75%). 53% of the population has lived in Corinne for more than 20 years but 21% of the population has only lived in Corinne for 5 years of less. The average respondent is 45-65 years old, is either employed full-time or is retired with no children at home. </w:t>
      </w:r>
    </w:p>
    <w:p w14:paraId="0E109162" w14:textId="77777777" w:rsidR="00BE16CB" w:rsidRPr="00BE16CB" w:rsidRDefault="00BE16CB" w:rsidP="00BE16CB">
      <w:pPr>
        <w:rPr>
          <w:rFonts w:cs="Segoe UI"/>
          <w:color w:val="auto"/>
          <w:sz w:val="24"/>
          <w:szCs w:val="24"/>
        </w:rPr>
      </w:pPr>
      <w:r w:rsidRPr="00BE16CB">
        <w:rPr>
          <w:rFonts w:cs="Segoe UI"/>
          <w:color w:val="auto"/>
          <w:sz w:val="24"/>
          <w:szCs w:val="24"/>
        </w:rPr>
        <w:t>A substantial 73% of the respondents rate the quality of life in Corinne either as Very Satisfied (47%) or Satisfied (36%). Only six respondents (9%) stated that they were Dissatisfied.</w:t>
      </w:r>
    </w:p>
    <w:p w14:paraId="2CA60870" w14:textId="77777777" w:rsidR="00BE16CB" w:rsidRPr="00BE16CB" w:rsidRDefault="00BE16CB" w:rsidP="00BE16CB">
      <w:pPr>
        <w:rPr>
          <w:rFonts w:cs="Segoe UI"/>
          <w:color w:val="auto"/>
          <w:sz w:val="24"/>
          <w:szCs w:val="24"/>
        </w:rPr>
      </w:pPr>
      <w:r w:rsidRPr="00BE16CB">
        <w:rPr>
          <w:rFonts w:cs="Segoe UI"/>
          <w:color w:val="auto"/>
          <w:sz w:val="24"/>
          <w:szCs w:val="24"/>
        </w:rPr>
        <w:t>Land Use</w:t>
      </w:r>
    </w:p>
    <w:p w14:paraId="789E6E20" w14:textId="77777777" w:rsidR="00BE16CB" w:rsidRPr="00BE16CB" w:rsidRDefault="00BE16CB" w:rsidP="00BE16CB">
      <w:pPr>
        <w:rPr>
          <w:rFonts w:cs="Segoe UI"/>
          <w:color w:val="auto"/>
          <w:sz w:val="24"/>
          <w:szCs w:val="24"/>
        </w:rPr>
      </w:pPr>
      <w:r w:rsidRPr="00BE16CB">
        <w:rPr>
          <w:rFonts w:cs="Segoe UI"/>
          <w:color w:val="auto"/>
          <w:sz w:val="24"/>
          <w:szCs w:val="24"/>
        </w:rPr>
        <w:t xml:space="preserve">Preserving agricultural land, and limiting new development, heavy manufacturing and warehouses are the highest priority for land uses in Corinne. There is moderate (57%) support for one acre or greater lot sizes and light manufacturing (50%). The promotion of tourism is supported by 41% of the population but new commercial uses to support tourism is only favored by 21% of the respondents. There is strong opposition to Higher Density Development (over 8 dwelling units/acre) 82%, and 87% of the respondents are opposed to a large-scale resort development. </w:t>
      </w:r>
    </w:p>
    <w:p w14:paraId="70F3BFBA" w14:textId="77777777" w:rsidR="00BE16CB" w:rsidRPr="00BE16CB" w:rsidRDefault="00BE16CB" w:rsidP="00BE16CB">
      <w:pPr>
        <w:rPr>
          <w:rFonts w:cs="Segoe UI"/>
          <w:color w:val="auto"/>
          <w:sz w:val="24"/>
          <w:szCs w:val="24"/>
        </w:rPr>
      </w:pPr>
      <w:r w:rsidRPr="00BE16CB">
        <w:rPr>
          <w:rFonts w:cs="Segoe UI"/>
          <w:color w:val="auto"/>
          <w:sz w:val="24"/>
          <w:szCs w:val="24"/>
        </w:rPr>
        <w:t>Housing</w:t>
      </w:r>
    </w:p>
    <w:p w14:paraId="520F3762" w14:textId="77777777" w:rsidR="00BE16CB" w:rsidRPr="00BE16CB" w:rsidRDefault="00BE16CB" w:rsidP="00BE16CB">
      <w:pPr>
        <w:rPr>
          <w:rFonts w:cs="Segoe UI"/>
          <w:color w:val="auto"/>
          <w:sz w:val="24"/>
          <w:szCs w:val="24"/>
        </w:rPr>
      </w:pPr>
      <w:r w:rsidRPr="00BE16CB">
        <w:rPr>
          <w:rFonts w:cs="Segoe UI"/>
          <w:color w:val="auto"/>
          <w:sz w:val="24"/>
          <w:szCs w:val="24"/>
        </w:rPr>
        <w:t xml:space="preserve">The community is favors encouraging moderate income housing with 37% in favor and 38% neutral and only 21% opposed. Similar numbers support architectural standards and 665 support height regulations. Second units on the same property are opposed by 47% of the community. A strong majority (86%) of the community favor single-family residential on lots larger than ¼ acre. In the past 5 years 59% believe that the growth over the last five years has been too much/ too fast, 37% feel that it is the right pace. </w:t>
      </w:r>
    </w:p>
    <w:p w14:paraId="2CCC8B56" w14:textId="77777777" w:rsidR="00BE16CB" w:rsidRPr="00BE16CB" w:rsidRDefault="00BE16CB" w:rsidP="00BE16CB">
      <w:pPr>
        <w:rPr>
          <w:rFonts w:cs="Segoe UI"/>
          <w:color w:val="auto"/>
          <w:sz w:val="24"/>
          <w:szCs w:val="24"/>
        </w:rPr>
      </w:pPr>
      <w:r w:rsidRPr="00BE16CB">
        <w:rPr>
          <w:rFonts w:cs="Segoe UI"/>
          <w:color w:val="auto"/>
          <w:sz w:val="24"/>
          <w:szCs w:val="24"/>
        </w:rPr>
        <w:t xml:space="preserve">Transportation </w:t>
      </w:r>
    </w:p>
    <w:p w14:paraId="3E0A28D3" w14:textId="77777777" w:rsidR="00BE16CB" w:rsidRPr="00BE16CB" w:rsidRDefault="00BE16CB" w:rsidP="00BE16CB">
      <w:pPr>
        <w:rPr>
          <w:rFonts w:cs="Segoe UI"/>
          <w:color w:val="auto"/>
          <w:sz w:val="24"/>
          <w:szCs w:val="24"/>
        </w:rPr>
      </w:pPr>
      <w:r w:rsidRPr="00BE16CB">
        <w:rPr>
          <w:rFonts w:cs="Segoe UI"/>
          <w:color w:val="auto"/>
          <w:sz w:val="24"/>
          <w:szCs w:val="24"/>
        </w:rPr>
        <w:t xml:space="preserve">Regarding transportation issues there are only moderate majorities who support items like: street lighting (62%), Provide improved water availability (57%), restrict parking of semi-trucks (56%). </w:t>
      </w:r>
    </w:p>
    <w:p w14:paraId="26CD048A" w14:textId="77777777" w:rsidR="00BE16CB" w:rsidRPr="00BE16CB" w:rsidRDefault="00BE16CB" w:rsidP="00BE16CB">
      <w:pPr>
        <w:rPr>
          <w:rFonts w:cs="Segoe UI"/>
          <w:color w:val="auto"/>
          <w:sz w:val="24"/>
          <w:szCs w:val="24"/>
        </w:rPr>
      </w:pPr>
      <w:r w:rsidRPr="00BE16CB">
        <w:rPr>
          <w:rFonts w:cs="Segoe UI"/>
          <w:color w:val="auto"/>
          <w:sz w:val="24"/>
          <w:szCs w:val="24"/>
        </w:rPr>
        <w:t>Recreation</w:t>
      </w:r>
    </w:p>
    <w:p w14:paraId="2233EC77" w14:textId="2FB7E4DE" w:rsidR="00BE16CB" w:rsidRPr="00BE16CB" w:rsidRDefault="00BE16CB" w:rsidP="00BE16CB">
      <w:pPr>
        <w:rPr>
          <w:rFonts w:eastAsia="Times New Roman" w:cs="Segoe UI"/>
          <w:color w:val="000000"/>
          <w:sz w:val="24"/>
          <w:szCs w:val="24"/>
        </w:rPr>
      </w:pPr>
      <w:r w:rsidRPr="00BE16CB">
        <w:rPr>
          <w:rFonts w:cs="Segoe UI"/>
          <w:color w:val="auto"/>
          <w:sz w:val="24"/>
          <w:szCs w:val="24"/>
        </w:rPr>
        <w:lastRenderedPageBreak/>
        <w:t xml:space="preserve">93% of the respondents are in favor of </w:t>
      </w:r>
      <w:r w:rsidR="00DC0E3F" w:rsidRPr="00DC0E3F">
        <w:rPr>
          <w:rFonts w:cs="Segoe UI"/>
          <w:color w:val="auto"/>
          <w:sz w:val="24"/>
          <w:szCs w:val="24"/>
        </w:rPr>
        <w:t>p</w:t>
      </w:r>
      <w:r w:rsidRPr="00BE16CB">
        <w:rPr>
          <w:rFonts w:eastAsia="Times New Roman" w:cs="Segoe UI"/>
          <w:color w:val="000000"/>
          <w:sz w:val="24"/>
          <w:szCs w:val="24"/>
        </w:rPr>
        <w:t xml:space="preserve">rotect rivers, streams, or other environmentally sensitive land, from development. 46% are in favor of regulating outdoor lighting. 60% of the community is opposed to adding community pool. </w:t>
      </w:r>
    </w:p>
    <w:p w14:paraId="3D034BE6" w14:textId="77777777" w:rsidR="00BE16CB" w:rsidRPr="00BE16CB" w:rsidRDefault="00BE16CB" w:rsidP="00BE16CB">
      <w:pPr>
        <w:rPr>
          <w:rFonts w:eastAsia="Times New Roman" w:cs="Segoe UI"/>
          <w:color w:val="000000"/>
          <w:sz w:val="24"/>
          <w:szCs w:val="24"/>
        </w:rPr>
      </w:pPr>
      <w:r w:rsidRPr="00BE16CB">
        <w:rPr>
          <w:rFonts w:eastAsia="Times New Roman" w:cs="Segoe UI"/>
          <w:color w:val="000000"/>
          <w:sz w:val="24"/>
          <w:szCs w:val="24"/>
        </w:rPr>
        <w:t xml:space="preserve">Community </w:t>
      </w:r>
    </w:p>
    <w:p w14:paraId="42839903" w14:textId="77777777" w:rsidR="00BE16CB" w:rsidRPr="00BE16CB" w:rsidRDefault="00BE16CB" w:rsidP="00BE16CB">
      <w:pPr>
        <w:rPr>
          <w:rFonts w:cs="Segoe UI"/>
          <w:color w:val="auto"/>
          <w:sz w:val="24"/>
          <w:szCs w:val="24"/>
        </w:rPr>
      </w:pPr>
      <w:r w:rsidRPr="00BE16CB">
        <w:rPr>
          <w:rFonts w:eastAsia="Times New Roman" w:cs="Segoe UI"/>
          <w:color w:val="000000"/>
          <w:sz w:val="24"/>
          <w:szCs w:val="24"/>
        </w:rPr>
        <w:t xml:space="preserve">A rural way of life is the most loved attribute of Corinne. This is further supported by support for: Preserving open space (87%), preserving the rural character of the city (79%). Adding a supplemental back up water source to the community system is also a high priority for 78% of the respondents. </w:t>
      </w:r>
    </w:p>
    <w:p w14:paraId="36A7B9B6" w14:textId="77777777" w:rsidR="00DC0E3F" w:rsidRDefault="00DC0E3F" w:rsidP="00755886">
      <w:pPr>
        <w:spacing w:after="0" w:line="240" w:lineRule="auto"/>
        <w:rPr>
          <w:rFonts w:eastAsiaTheme="minorEastAsia" w:cs="Segoe UI"/>
          <w:b/>
          <w:bCs/>
          <w:color w:val="000000" w:themeColor="text1"/>
          <w:sz w:val="24"/>
          <w:szCs w:val="24"/>
        </w:rPr>
      </w:pPr>
    </w:p>
    <w:p w14:paraId="54761A01" w14:textId="5FED88D8" w:rsidR="00755886" w:rsidRPr="00DC0E3F" w:rsidRDefault="00755886" w:rsidP="00755886">
      <w:pPr>
        <w:spacing w:after="0" w:line="240" w:lineRule="auto"/>
        <w:rPr>
          <w:rFonts w:eastAsiaTheme="minorEastAsia" w:cs="Segoe UI"/>
          <w:b/>
          <w:bCs/>
          <w:color w:val="000000" w:themeColor="text1"/>
          <w:sz w:val="24"/>
          <w:szCs w:val="24"/>
        </w:rPr>
      </w:pPr>
      <w:r w:rsidRPr="00DC0E3F">
        <w:rPr>
          <w:rFonts w:eastAsiaTheme="minorEastAsia" w:cs="Segoe UI"/>
          <w:b/>
          <w:bCs/>
          <w:color w:val="000000" w:themeColor="text1"/>
          <w:sz w:val="24"/>
          <w:szCs w:val="24"/>
        </w:rPr>
        <w:t xml:space="preserve">Corinne General Plan Update </w:t>
      </w:r>
      <w:r w:rsidR="00DC0E3F">
        <w:rPr>
          <w:rFonts w:eastAsiaTheme="minorEastAsia" w:cs="Segoe UI"/>
          <w:b/>
          <w:bCs/>
          <w:color w:val="000000" w:themeColor="text1"/>
          <w:sz w:val="24"/>
          <w:szCs w:val="24"/>
        </w:rPr>
        <w:t xml:space="preserve">- </w:t>
      </w:r>
      <w:r w:rsidRPr="00DC0E3F">
        <w:rPr>
          <w:rFonts w:eastAsiaTheme="minorEastAsia" w:cs="Segoe UI"/>
          <w:b/>
          <w:bCs/>
          <w:color w:val="000000" w:themeColor="text1"/>
          <w:sz w:val="24"/>
          <w:szCs w:val="24"/>
        </w:rPr>
        <w:t>Survey Responses August 2022</w:t>
      </w:r>
    </w:p>
    <w:tbl>
      <w:tblPr>
        <w:tblW w:w="9886" w:type="dxa"/>
        <w:tblLook w:val="04A0" w:firstRow="1" w:lastRow="0" w:firstColumn="1" w:lastColumn="0" w:noHBand="0" w:noVBand="1"/>
      </w:tblPr>
      <w:tblGrid>
        <w:gridCol w:w="4460"/>
        <w:gridCol w:w="776"/>
        <w:gridCol w:w="1256"/>
        <w:gridCol w:w="1002"/>
        <w:gridCol w:w="1325"/>
        <w:gridCol w:w="1067"/>
      </w:tblGrid>
      <w:tr w:rsidR="00755886" w:rsidRPr="00DC0E3F" w14:paraId="0C28702A" w14:textId="77777777" w:rsidTr="00F2166D">
        <w:trPr>
          <w:trHeight w:val="345"/>
        </w:trPr>
        <w:tc>
          <w:tcPr>
            <w:tcW w:w="7494" w:type="dxa"/>
            <w:gridSpan w:val="4"/>
            <w:tcBorders>
              <w:top w:val="nil"/>
              <w:left w:val="nil"/>
              <w:bottom w:val="nil"/>
              <w:right w:val="nil"/>
            </w:tcBorders>
            <w:shd w:val="clear" w:color="auto" w:fill="auto"/>
            <w:noWrap/>
            <w:vAlign w:val="center"/>
            <w:hideMark/>
          </w:tcPr>
          <w:p w14:paraId="51D087E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260 surveys were mailed, 78 responses were received.</w:t>
            </w:r>
          </w:p>
          <w:p w14:paraId="47FBA10F" w14:textId="77777777" w:rsidR="00755886" w:rsidRPr="00DC0E3F" w:rsidRDefault="00755886" w:rsidP="00755886">
            <w:pPr>
              <w:spacing w:after="0" w:line="240" w:lineRule="auto"/>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1B5E8FFF" w14:textId="77777777" w:rsidR="00755886" w:rsidRPr="00DC0E3F" w:rsidRDefault="00755886" w:rsidP="00755886">
            <w:pPr>
              <w:spacing w:after="0" w:line="240" w:lineRule="auto"/>
              <w:rPr>
                <w:rFonts w:eastAsia="Times New Roman" w:cs="Segoe UI"/>
                <w:color w:val="000000"/>
                <w:sz w:val="24"/>
                <w:szCs w:val="24"/>
              </w:rPr>
            </w:pPr>
          </w:p>
        </w:tc>
        <w:tc>
          <w:tcPr>
            <w:tcW w:w="1067" w:type="dxa"/>
            <w:tcBorders>
              <w:top w:val="nil"/>
              <w:left w:val="nil"/>
              <w:bottom w:val="nil"/>
              <w:right w:val="nil"/>
            </w:tcBorders>
            <w:shd w:val="clear" w:color="auto" w:fill="auto"/>
            <w:noWrap/>
            <w:vAlign w:val="bottom"/>
            <w:hideMark/>
          </w:tcPr>
          <w:p w14:paraId="15C6F16C"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87E1C1E" w14:textId="77777777" w:rsidTr="00F2166D">
        <w:trPr>
          <w:trHeight w:val="345"/>
        </w:trPr>
        <w:tc>
          <w:tcPr>
            <w:tcW w:w="9886" w:type="dxa"/>
            <w:gridSpan w:val="6"/>
            <w:tcBorders>
              <w:top w:val="nil"/>
              <w:left w:val="nil"/>
              <w:bottom w:val="nil"/>
              <w:right w:val="nil"/>
            </w:tcBorders>
            <w:shd w:val="clear" w:color="auto" w:fill="auto"/>
            <w:vAlign w:val="center"/>
            <w:hideMark/>
          </w:tcPr>
          <w:p w14:paraId="0663AA04"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1. I am a:</w:t>
            </w:r>
          </w:p>
        </w:tc>
      </w:tr>
      <w:tr w:rsidR="00755886" w:rsidRPr="00DC0E3F" w14:paraId="12A9BB66"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9097B5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Business owner</w:t>
            </w:r>
          </w:p>
        </w:tc>
        <w:tc>
          <w:tcPr>
            <w:tcW w:w="776" w:type="dxa"/>
            <w:tcBorders>
              <w:top w:val="nil"/>
              <w:left w:val="nil"/>
              <w:bottom w:val="single" w:sz="4" w:space="0" w:color="auto"/>
              <w:right w:val="nil"/>
            </w:tcBorders>
            <w:shd w:val="clear" w:color="auto" w:fill="auto"/>
            <w:noWrap/>
            <w:vAlign w:val="bottom"/>
            <w:hideMark/>
          </w:tcPr>
          <w:p w14:paraId="5BCEC87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1256" w:type="dxa"/>
            <w:tcBorders>
              <w:top w:val="nil"/>
              <w:left w:val="nil"/>
              <w:bottom w:val="single" w:sz="4" w:space="0" w:color="auto"/>
              <w:right w:val="nil"/>
            </w:tcBorders>
            <w:shd w:val="clear" w:color="auto" w:fill="auto"/>
            <w:noWrap/>
            <w:vAlign w:val="bottom"/>
            <w:hideMark/>
          </w:tcPr>
          <w:p w14:paraId="26EE99F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1002" w:type="dxa"/>
            <w:tcBorders>
              <w:top w:val="nil"/>
              <w:left w:val="nil"/>
              <w:bottom w:val="nil"/>
              <w:right w:val="nil"/>
            </w:tcBorders>
            <w:shd w:val="clear" w:color="auto" w:fill="auto"/>
            <w:noWrap/>
            <w:vAlign w:val="bottom"/>
            <w:hideMark/>
          </w:tcPr>
          <w:p w14:paraId="2A9451F3"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17188EE1"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42DF8AD"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BC09B10"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1486F48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Full-time resident</w:t>
            </w:r>
          </w:p>
        </w:tc>
        <w:tc>
          <w:tcPr>
            <w:tcW w:w="776" w:type="dxa"/>
            <w:tcBorders>
              <w:top w:val="nil"/>
              <w:left w:val="nil"/>
              <w:bottom w:val="single" w:sz="4" w:space="0" w:color="auto"/>
              <w:right w:val="nil"/>
            </w:tcBorders>
            <w:shd w:val="clear" w:color="auto" w:fill="auto"/>
            <w:noWrap/>
            <w:vAlign w:val="bottom"/>
            <w:hideMark/>
          </w:tcPr>
          <w:p w14:paraId="185F829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49</w:t>
            </w:r>
          </w:p>
        </w:tc>
        <w:tc>
          <w:tcPr>
            <w:tcW w:w="1256" w:type="dxa"/>
            <w:tcBorders>
              <w:top w:val="nil"/>
              <w:left w:val="nil"/>
              <w:bottom w:val="single" w:sz="4" w:space="0" w:color="auto"/>
              <w:right w:val="nil"/>
            </w:tcBorders>
            <w:shd w:val="clear" w:color="auto" w:fill="auto"/>
            <w:noWrap/>
            <w:vAlign w:val="bottom"/>
            <w:hideMark/>
          </w:tcPr>
          <w:p w14:paraId="2320858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46%</w:t>
            </w:r>
          </w:p>
        </w:tc>
        <w:tc>
          <w:tcPr>
            <w:tcW w:w="1002" w:type="dxa"/>
            <w:tcBorders>
              <w:top w:val="nil"/>
              <w:left w:val="nil"/>
              <w:bottom w:val="nil"/>
              <w:right w:val="nil"/>
            </w:tcBorders>
            <w:shd w:val="clear" w:color="auto" w:fill="auto"/>
            <w:noWrap/>
            <w:vAlign w:val="bottom"/>
            <w:hideMark/>
          </w:tcPr>
          <w:p w14:paraId="31AFAD97"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3BA34502"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019B3EB0"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AD7A24D"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6709865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Part-time resident</w:t>
            </w:r>
          </w:p>
        </w:tc>
        <w:tc>
          <w:tcPr>
            <w:tcW w:w="776" w:type="dxa"/>
            <w:tcBorders>
              <w:top w:val="nil"/>
              <w:left w:val="nil"/>
              <w:bottom w:val="single" w:sz="4" w:space="0" w:color="auto"/>
              <w:right w:val="nil"/>
            </w:tcBorders>
            <w:shd w:val="clear" w:color="auto" w:fill="auto"/>
            <w:noWrap/>
            <w:vAlign w:val="bottom"/>
            <w:hideMark/>
          </w:tcPr>
          <w:p w14:paraId="7373682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c>
          <w:tcPr>
            <w:tcW w:w="1256" w:type="dxa"/>
            <w:tcBorders>
              <w:top w:val="nil"/>
              <w:left w:val="nil"/>
              <w:bottom w:val="single" w:sz="4" w:space="0" w:color="auto"/>
              <w:right w:val="nil"/>
            </w:tcBorders>
            <w:shd w:val="clear" w:color="auto" w:fill="auto"/>
            <w:noWrap/>
            <w:vAlign w:val="bottom"/>
            <w:hideMark/>
          </w:tcPr>
          <w:p w14:paraId="2D6FBB5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c>
          <w:tcPr>
            <w:tcW w:w="1002" w:type="dxa"/>
            <w:tcBorders>
              <w:top w:val="nil"/>
              <w:left w:val="nil"/>
              <w:bottom w:val="nil"/>
              <w:right w:val="nil"/>
            </w:tcBorders>
            <w:shd w:val="clear" w:color="auto" w:fill="auto"/>
            <w:noWrap/>
            <w:vAlign w:val="bottom"/>
            <w:hideMark/>
          </w:tcPr>
          <w:p w14:paraId="3272FFB4"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00C862FA"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289C858"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43F49D54"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D7A2A2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Non-resident</w:t>
            </w:r>
          </w:p>
        </w:tc>
        <w:tc>
          <w:tcPr>
            <w:tcW w:w="776" w:type="dxa"/>
            <w:tcBorders>
              <w:top w:val="nil"/>
              <w:left w:val="nil"/>
              <w:bottom w:val="single" w:sz="4" w:space="0" w:color="auto"/>
              <w:right w:val="nil"/>
            </w:tcBorders>
            <w:shd w:val="clear" w:color="auto" w:fill="auto"/>
            <w:noWrap/>
            <w:vAlign w:val="bottom"/>
            <w:hideMark/>
          </w:tcPr>
          <w:p w14:paraId="32AF982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256" w:type="dxa"/>
            <w:tcBorders>
              <w:top w:val="nil"/>
              <w:left w:val="nil"/>
              <w:bottom w:val="single" w:sz="4" w:space="0" w:color="auto"/>
              <w:right w:val="nil"/>
            </w:tcBorders>
            <w:shd w:val="clear" w:color="auto" w:fill="auto"/>
            <w:noWrap/>
            <w:vAlign w:val="bottom"/>
            <w:hideMark/>
          </w:tcPr>
          <w:p w14:paraId="156E10D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002" w:type="dxa"/>
            <w:tcBorders>
              <w:top w:val="nil"/>
              <w:left w:val="nil"/>
              <w:bottom w:val="nil"/>
              <w:right w:val="nil"/>
            </w:tcBorders>
            <w:shd w:val="clear" w:color="auto" w:fill="auto"/>
            <w:noWrap/>
            <w:vAlign w:val="bottom"/>
            <w:hideMark/>
          </w:tcPr>
          <w:p w14:paraId="3A894380"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3EEF6A34"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01CA2B87"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24B99772"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1A447DB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Homeowner</w:t>
            </w:r>
          </w:p>
        </w:tc>
        <w:tc>
          <w:tcPr>
            <w:tcW w:w="776" w:type="dxa"/>
            <w:tcBorders>
              <w:top w:val="nil"/>
              <w:left w:val="nil"/>
              <w:bottom w:val="single" w:sz="4" w:space="0" w:color="auto"/>
              <w:right w:val="nil"/>
            </w:tcBorders>
            <w:shd w:val="clear" w:color="auto" w:fill="auto"/>
            <w:noWrap/>
            <w:vAlign w:val="bottom"/>
            <w:hideMark/>
          </w:tcPr>
          <w:p w14:paraId="5097393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50</w:t>
            </w:r>
          </w:p>
        </w:tc>
        <w:tc>
          <w:tcPr>
            <w:tcW w:w="1256" w:type="dxa"/>
            <w:tcBorders>
              <w:top w:val="nil"/>
              <w:left w:val="nil"/>
              <w:bottom w:val="single" w:sz="4" w:space="0" w:color="auto"/>
              <w:right w:val="nil"/>
            </w:tcBorders>
            <w:shd w:val="clear" w:color="auto" w:fill="auto"/>
            <w:noWrap/>
            <w:vAlign w:val="bottom"/>
            <w:hideMark/>
          </w:tcPr>
          <w:p w14:paraId="547B7A4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47%</w:t>
            </w:r>
          </w:p>
        </w:tc>
        <w:tc>
          <w:tcPr>
            <w:tcW w:w="1002" w:type="dxa"/>
            <w:tcBorders>
              <w:top w:val="nil"/>
              <w:left w:val="nil"/>
              <w:bottom w:val="nil"/>
              <w:right w:val="nil"/>
            </w:tcBorders>
            <w:shd w:val="clear" w:color="auto" w:fill="auto"/>
            <w:noWrap/>
            <w:vAlign w:val="bottom"/>
            <w:hideMark/>
          </w:tcPr>
          <w:p w14:paraId="200EDA93"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4E3F8A4"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68C6911B"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868F9D7"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7EF3B3B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F: Vacant property owner</w:t>
            </w:r>
          </w:p>
        </w:tc>
        <w:tc>
          <w:tcPr>
            <w:tcW w:w="776" w:type="dxa"/>
            <w:tcBorders>
              <w:top w:val="nil"/>
              <w:left w:val="nil"/>
              <w:bottom w:val="single" w:sz="4" w:space="0" w:color="auto"/>
              <w:right w:val="nil"/>
            </w:tcBorders>
            <w:shd w:val="clear" w:color="auto" w:fill="auto"/>
            <w:noWrap/>
            <w:vAlign w:val="bottom"/>
            <w:hideMark/>
          </w:tcPr>
          <w:p w14:paraId="6641B83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1256" w:type="dxa"/>
            <w:tcBorders>
              <w:top w:val="nil"/>
              <w:left w:val="nil"/>
              <w:bottom w:val="single" w:sz="4" w:space="0" w:color="auto"/>
              <w:right w:val="nil"/>
            </w:tcBorders>
            <w:shd w:val="clear" w:color="auto" w:fill="auto"/>
            <w:noWrap/>
            <w:vAlign w:val="bottom"/>
            <w:hideMark/>
          </w:tcPr>
          <w:p w14:paraId="0244D5E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1002" w:type="dxa"/>
            <w:tcBorders>
              <w:top w:val="nil"/>
              <w:left w:val="nil"/>
              <w:bottom w:val="nil"/>
              <w:right w:val="nil"/>
            </w:tcBorders>
            <w:shd w:val="clear" w:color="auto" w:fill="auto"/>
            <w:noWrap/>
            <w:vAlign w:val="bottom"/>
            <w:hideMark/>
          </w:tcPr>
          <w:p w14:paraId="25CE89B6"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F85C496"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49D3AB8C"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D45CBCA" w14:textId="77777777" w:rsidTr="00F2166D">
        <w:trPr>
          <w:trHeight w:val="345"/>
        </w:trPr>
        <w:tc>
          <w:tcPr>
            <w:tcW w:w="4460" w:type="dxa"/>
            <w:tcBorders>
              <w:top w:val="nil"/>
              <w:left w:val="nil"/>
              <w:bottom w:val="nil"/>
              <w:right w:val="nil"/>
            </w:tcBorders>
            <w:shd w:val="clear" w:color="auto" w:fill="auto"/>
            <w:vAlign w:val="center"/>
            <w:hideMark/>
          </w:tcPr>
          <w:p w14:paraId="4E45A11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Other</w:t>
            </w:r>
          </w:p>
        </w:tc>
        <w:tc>
          <w:tcPr>
            <w:tcW w:w="776" w:type="dxa"/>
            <w:tcBorders>
              <w:top w:val="nil"/>
              <w:left w:val="nil"/>
              <w:bottom w:val="nil"/>
              <w:right w:val="nil"/>
            </w:tcBorders>
            <w:shd w:val="clear" w:color="auto" w:fill="auto"/>
            <w:noWrap/>
            <w:vAlign w:val="bottom"/>
            <w:hideMark/>
          </w:tcPr>
          <w:p w14:paraId="6041F67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256" w:type="dxa"/>
            <w:tcBorders>
              <w:top w:val="nil"/>
              <w:left w:val="nil"/>
              <w:bottom w:val="nil"/>
              <w:right w:val="nil"/>
            </w:tcBorders>
            <w:shd w:val="clear" w:color="auto" w:fill="auto"/>
            <w:noWrap/>
            <w:vAlign w:val="bottom"/>
            <w:hideMark/>
          </w:tcPr>
          <w:p w14:paraId="5D9886B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tcBorders>
              <w:top w:val="nil"/>
              <w:left w:val="nil"/>
              <w:bottom w:val="nil"/>
              <w:right w:val="nil"/>
            </w:tcBorders>
            <w:shd w:val="clear" w:color="auto" w:fill="auto"/>
            <w:noWrap/>
            <w:vAlign w:val="bottom"/>
            <w:hideMark/>
          </w:tcPr>
          <w:p w14:paraId="3F754518" w14:textId="77777777" w:rsidR="00755886" w:rsidRPr="00DC0E3F" w:rsidRDefault="00755886" w:rsidP="00755886">
            <w:pPr>
              <w:spacing w:after="0" w:line="240" w:lineRule="auto"/>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10E8740D"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40B8D164"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4FAF706" w14:textId="77777777" w:rsidTr="00F2166D">
        <w:trPr>
          <w:trHeight w:val="345"/>
        </w:trPr>
        <w:tc>
          <w:tcPr>
            <w:tcW w:w="4460" w:type="dxa"/>
            <w:tcBorders>
              <w:top w:val="nil"/>
              <w:left w:val="nil"/>
              <w:bottom w:val="nil"/>
              <w:right w:val="nil"/>
            </w:tcBorders>
            <w:shd w:val="clear" w:color="auto" w:fill="auto"/>
            <w:vAlign w:val="bottom"/>
          </w:tcPr>
          <w:p w14:paraId="49A7AB6C" w14:textId="77777777" w:rsidR="00755886" w:rsidRPr="00DC0E3F" w:rsidRDefault="00755886" w:rsidP="00755886">
            <w:pPr>
              <w:spacing w:after="0" w:line="240" w:lineRule="auto"/>
              <w:jc w:val="right"/>
              <w:rPr>
                <w:rFonts w:eastAsia="Times New Roman" w:cs="Segoe UI"/>
                <w:color w:val="000000"/>
                <w:sz w:val="24"/>
                <w:szCs w:val="24"/>
                <w:u w:val="single"/>
              </w:rPr>
            </w:pPr>
          </w:p>
        </w:tc>
        <w:tc>
          <w:tcPr>
            <w:tcW w:w="776" w:type="dxa"/>
            <w:tcBorders>
              <w:top w:val="nil"/>
              <w:left w:val="nil"/>
              <w:bottom w:val="nil"/>
              <w:right w:val="nil"/>
            </w:tcBorders>
            <w:shd w:val="clear" w:color="auto" w:fill="auto"/>
            <w:noWrap/>
            <w:vAlign w:val="bottom"/>
          </w:tcPr>
          <w:p w14:paraId="40681A10" w14:textId="77777777" w:rsidR="00755886" w:rsidRPr="00DC0E3F" w:rsidRDefault="00755886" w:rsidP="00755886">
            <w:pPr>
              <w:spacing w:after="0" w:line="240" w:lineRule="auto"/>
              <w:jc w:val="right"/>
              <w:rPr>
                <w:rFonts w:eastAsia="Times New Roman" w:cs="Segoe UI"/>
                <w:color w:val="000000"/>
                <w:sz w:val="24"/>
                <w:szCs w:val="24"/>
                <w:u w:val="single"/>
              </w:rPr>
            </w:pPr>
          </w:p>
        </w:tc>
        <w:tc>
          <w:tcPr>
            <w:tcW w:w="1256" w:type="dxa"/>
            <w:tcBorders>
              <w:top w:val="nil"/>
              <w:left w:val="nil"/>
              <w:bottom w:val="nil"/>
              <w:right w:val="nil"/>
            </w:tcBorders>
            <w:shd w:val="clear" w:color="auto" w:fill="auto"/>
            <w:noWrap/>
            <w:vAlign w:val="bottom"/>
          </w:tcPr>
          <w:p w14:paraId="74BCAAC1" w14:textId="77777777" w:rsidR="00755886" w:rsidRPr="00DC0E3F" w:rsidRDefault="00755886" w:rsidP="00755886">
            <w:pPr>
              <w:spacing w:after="0" w:line="240" w:lineRule="auto"/>
              <w:jc w:val="right"/>
              <w:rPr>
                <w:rFonts w:eastAsia="Times New Roman" w:cs="Segoe UI"/>
                <w:color w:val="000000"/>
                <w:sz w:val="24"/>
                <w:szCs w:val="24"/>
                <w:u w:val="single"/>
              </w:rPr>
            </w:pPr>
          </w:p>
        </w:tc>
        <w:tc>
          <w:tcPr>
            <w:tcW w:w="1002" w:type="dxa"/>
            <w:tcBorders>
              <w:top w:val="nil"/>
              <w:left w:val="nil"/>
              <w:bottom w:val="nil"/>
              <w:right w:val="nil"/>
            </w:tcBorders>
            <w:shd w:val="clear" w:color="auto" w:fill="auto"/>
            <w:noWrap/>
            <w:vAlign w:val="bottom"/>
            <w:hideMark/>
          </w:tcPr>
          <w:p w14:paraId="04EFB13E" w14:textId="77777777" w:rsidR="00755886" w:rsidRPr="00DC0E3F" w:rsidRDefault="00755886" w:rsidP="00755886">
            <w:pPr>
              <w:spacing w:after="0" w:line="240" w:lineRule="auto"/>
              <w:rPr>
                <w:rFonts w:eastAsia="Times New Roman" w:cs="Segoe UI"/>
                <w:color w:val="auto"/>
                <w:sz w:val="24"/>
                <w:szCs w:val="24"/>
              </w:rPr>
            </w:pPr>
          </w:p>
        </w:tc>
        <w:tc>
          <w:tcPr>
            <w:tcW w:w="1325" w:type="dxa"/>
            <w:tcBorders>
              <w:top w:val="nil"/>
              <w:left w:val="nil"/>
              <w:bottom w:val="nil"/>
              <w:right w:val="nil"/>
            </w:tcBorders>
            <w:shd w:val="clear" w:color="auto" w:fill="auto"/>
            <w:noWrap/>
            <w:vAlign w:val="bottom"/>
            <w:hideMark/>
          </w:tcPr>
          <w:p w14:paraId="7A6F4633"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9E518F4"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70B485DC" w14:textId="77777777" w:rsidTr="00F2166D">
        <w:trPr>
          <w:trHeight w:val="345"/>
        </w:trPr>
        <w:tc>
          <w:tcPr>
            <w:tcW w:w="9886" w:type="dxa"/>
            <w:gridSpan w:val="6"/>
            <w:tcBorders>
              <w:top w:val="nil"/>
              <w:left w:val="nil"/>
              <w:bottom w:val="nil"/>
              <w:right w:val="nil"/>
            </w:tcBorders>
            <w:shd w:val="clear" w:color="auto" w:fill="auto"/>
            <w:vAlign w:val="center"/>
            <w:hideMark/>
          </w:tcPr>
          <w:p w14:paraId="2AE3655E"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2. How long have you lived in Corinne?</w:t>
            </w:r>
          </w:p>
        </w:tc>
      </w:tr>
      <w:tr w:rsidR="00755886" w:rsidRPr="00DC0E3F" w14:paraId="35C4EEFF"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8804A6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I am not a resident</w:t>
            </w:r>
          </w:p>
        </w:tc>
        <w:tc>
          <w:tcPr>
            <w:tcW w:w="776" w:type="dxa"/>
            <w:tcBorders>
              <w:top w:val="nil"/>
              <w:left w:val="nil"/>
              <w:bottom w:val="single" w:sz="4" w:space="0" w:color="auto"/>
              <w:right w:val="nil"/>
            </w:tcBorders>
            <w:shd w:val="clear" w:color="auto" w:fill="auto"/>
            <w:noWrap/>
            <w:vAlign w:val="bottom"/>
            <w:hideMark/>
          </w:tcPr>
          <w:p w14:paraId="4CB3001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256" w:type="dxa"/>
            <w:tcBorders>
              <w:top w:val="nil"/>
              <w:left w:val="nil"/>
              <w:bottom w:val="single" w:sz="4" w:space="0" w:color="auto"/>
              <w:right w:val="nil"/>
            </w:tcBorders>
            <w:shd w:val="clear" w:color="auto" w:fill="auto"/>
            <w:noWrap/>
            <w:vAlign w:val="bottom"/>
            <w:hideMark/>
          </w:tcPr>
          <w:p w14:paraId="0A179F2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002" w:type="dxa"/>
            <w:tcBorders>
              <w:top w:val="nil"/>
              <w:left w:val="nil"/>
              <w:bottom w:val="nil"/>
              <w:right w:val="nil"/>
            </w:tcBorders>
            <w:shd w:val="clear" w:color="auto" w:fill="auto"/>
            <w:noWrap/>
            <w:vAlign w:val="bottom"/>
            <w:hideMark/>
          </w:tcPr>
          <w:p w14:paraId="4740FCAC"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232A2F19"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45D990B"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39CCECB"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F1188B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5 years or less</w:t>
            </w:r>
          </w:p>
        </w:tc>
        <w:tc>
          <w:tcPr>
            <w:tcW w:w="776" w:type="dxa"/>
            <w:tcBorders>
              <w:top w:val="nil"/>
              <w:left w:val="nil"/>
              <w:bottom w:val="single" w:sz="4" w:space="0" w:color="auto"/>
              <w:right w:val="nil"/>
            </w:tcBorders>
            <w:shd w:val="clear" w:color="auto" w:fill="auto"/>
            <w:noWrap/>
            <w:vAlign w:val="bottom"/>
            <w:hideMark/>
          </w:tcPr>
          <w:p w14:paraId="3EB7041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14</w:t>
            </w:r>
          </w:p>
        </w:tc>
        <w:tc>
          <w:tcPr>
            <w:tcW w:w="1256" w:type="dxa"/>
            <w:tcBorders>
              <w:top w:val="nil"/>
              <w:left w:val="nil"/>
              <w:bottom w:val="single" w:sz="4" w:space="0" w:color="auto"/>
              <w:right w:val="nil"/>
            </w:tcBorders>
            <w:shd w:val="clear" w:color="auto" w:fill="auto"/>
            <w:noWrap/>
            <w:vAlign w:val="bottom"/>
            <w:hideMark/>
          </w:tcPr>
          <w:p w14:paraId="0E259D6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c>
          <w:tcPr>
            <w:tcW w:w="1002" w:type="dxa"/>
            <w:tcBorders>
              <w:top w:val="nil"/>
              <w:left w:val="nil"/>
              <w:bottom w:val="nil"/>
              <w:right w:val="nil"/>
            </w:tcBorders>
            <w:shd w:val="clear" w:color="auto" w:fill="auto"/>
            <w:noWrap/>
            <w:vAlign w:val="bottom"/>
            <w:hideMark/>
          </w:tcPr>
          <w:p w14:paraId="54139211"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0DD76B5F"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C3EE325"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66355973"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21B61F1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5 to 10 years</w:t>
            </w:r>
          </w:p>
        </w:tc>
        <w:tc>
          <w:tcPr>
            <w:tcW w:w="776" w:type="dxa"/>
            <w:tcBorders>
              <w:top w:val="nil"/>
              <w:left w:val="nil"/>
              <w:bottom w:val="single" w:sz="4" w:space="0" w:color="auto"/>
              <w:right w:val="nil"/>
            </w:tcBorders>
            <w:shd w:val="clear" w:color="auto" w:fill="auto"/>
            <w:noWrap/>
            <w:vAlign w:val="bottom"/>
            <w:hideMark/>
          </w:tcPr>
          <w:p w14:paraId="62D4351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1256" w:type="dxa"/>
            <w:tcBorders>
              <w:top w:val="nil"/>
              <w:left w:val="nil"/>
              <w:bottom w:val="single" w:sz="4" w:space="0" w:color="auto"/>
              <w:right w:val="nil"/>
            </w:tcBorders>
            <w:shd w:val="clear" w:color="auto" w:fill="auto"/>
            <w:noWrap/>
            <w:vAlign w:val="bottom"/>
            <w:hideMark/>
          </w:tcPr>
          <w:p w14:paraId="0205648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13%</w:t>
            </w:r>
          </w:p>
        </w:tc>
        <w:tc>
          <w:tcPr>
            <w:tcW w:w="1002" w:type="dxa"/>
            <w:tcBorders>
              <w:top w:val="nil"/>
              <w:left w:val="nil"/>
              <w:bottom w:val="nil"/>
              <w:right w:val="nil"/>
            </w:tcBorders>
            <w:shd w:val="clear" w:color="auto" w:fill="auto"/>
            <w:noWrap/>
            <w:vAlign w:val="bottom"/>
            <w:hideMark/>
          </w:tcPr>
          <w:p w14:paraId="23EDAF10"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061B880"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6FF0067A"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13E76BE" w14:textId="77777777" w:rsidTr="00F2166D">
        <w:trPr>
          <w:trHeight w:val="345"/>
        </w:trPr>
        <w:tc>
          <w:tcPr>
            <w:tcW w:w="4460" w:type="dxa"/>
            <w:tcBorders>
              <w:top w:val="single" w:sz="4" w:space="0" w:color="auto"/>
              <w:left w:val="nil"/>
              <w:bottom w:val="single" w:sz="4" w:space="0" w:color="auto"/>
              <w:right w:val="nil"/>
            </w:tcBorders>
            <w:shd w:val="clear" w:color="auto" w:fill="auto"/>
            <w:vAlign w:val="center"/>
            <w:hideMark/>
          </w:tcPr>
          <w:p w14:paraId="27B5769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10 to 20 years</w:t>
            </w:r>
          </w:p>
        </w:tc>
        <w:tc>
          <w:tcPr>
            <w:tcW w:w="776" w:type="dxa"/>
            <w:tcBorders>
              <w:top w:val="single" w:sz="4" w:space="0" w:color="auto"/>
              <w:left w:val="nil"/>
              <w:bottom w:val="single" w:sz="4" w:space="0" w:color="auto"/>
              <w:right w:val="nil"/>
            </w:tcBorders>
            <w:shd w:val="clear" w:color="auto" w:fill="auto"/>
            <w:noWrap/>
            <w:vAlign w:val="bottom"/>
            <w:hideMark/>
          </w:tcPr>
          <w:p w14:paraId="7793EC6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1256" w:type="dxa"/>
            <w:tcBorders>
              <w:top w:val="single" w:sz="4" w:space="0" w:color="auto"/>
              <w:left w:val="nil"/>
              <w:bottom w:val="single" w:sz="4" w:space="0" w:color="auto"/>
              <w:right w:val="nil"/>
            </w:tcBorders>
            <w:shd w:val="clear" w:color="auto" w:fill="auto"/>
            <w:noWrap/>
            <w:vAlign w:val="bottom"/>
            <w:hideMark/>
          </w:tcPr>
          <w:p w14:paraId="00E0177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13%</w:t>
            </w:r>
          </w:p>
        </w:tc>
        <w:tc>
          <w:tcPr>
            <w:tcW w:w="1002" w:type="dxa"/>
            <w:tcBorders>
              <w:top w:val="nil"/>
              <w:left w:val="nil"/>
              <w:bottom w:val="nil"/>
              <w:right w:val="nil"/>
            </w:tcBorders>
            <w:shd w:val="clear" w:color="auto" w:fill="auto"/>
            <w:noWrap/>
            <w:vAlign w:val="bottom"/>
            <w:hideMark/>
          </w:tcPr>
          <w:p w14:paraId="2FEFE134"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209F669A"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E2FF7B4"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3735E2C" w14:textId="77777777" w:rsidTr="00F2166D">
        <w:trPr>
          <w:trHeight w:val="345"/>
        </w:trPr>
        <w:tc>
          <w:tcPr>
            <w:tcW w:w="4460" w:type="dxa"/>
            <w:tcBorders>
              <w:top w:val="single" w:sz="4" w:space="0" w:color="auto"/>
              <w:bottom w:val="single" w:sz="4" w:space="0" w:color="auto"/>
              <w:right w:val="nil"/>
            </w:tcBorders>
            <w:shd w:val="clear" w:color="auto" w:fill="auto"/>
            <w:vAlign w:val="center"/>
            <w:hideMark/>
          </w:tcPr>
          <w:p w14:paraId="445E17A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20+ years</w:t>
            </w:r>
          </w:p>
        </w:tc>
        <w:tc>
          <w:tcPr>
            <w:tcW w:w="776" w:type="dxa"/>
            <w:tcBorders>
              <w:top w:val="nil"/>
              <w:left w:val="nil"/>
              <w:bottom w:val="single" w:sz="4" w:space="0" w:color="auto"/>
              <w:right w:val="nil"/>
            </w:tcBorders>
            <w:shd w:val="clear" w:color="auto" w:fill="auto"/>
            <w:noWrap/>
            <w:vAlign w:val="bottom"/>
            <w:hideMark/>
          </w:tcPr>
          <w:p w14:paraId="68BE1B7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36</w:t>
            </w:r>
          </w:p>
        </w:tc>
        <w:tc>
          <w:tcPr>
            <w:tcW w:w="1256" w:type="dxa"/>
            <w:tcBorders>
              <w:top w:val="nil"/>
              <w:left w:val="nil"/>
              <w:bottom w:val="single" w:sz="4" w:space="0" w:color="auto"/>
              <w:right w:val="nil"/>
            </w:tcBorders>
            <w:shd w:val="clear" w:color="auto" w:fill="auto"/>
            <w:noWrap/>
            <w:vAlign w:val="bottom"/>
            <w:hideMark/>
          </w:tcPr>
          <w:p w14:paraId="6030E32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53%</w:t>
            </w:r>
          </w:p>
        </w:tc>
        <w:tc>
          <w:tcPr>
            <w:tcW w:w="1002" w:type="dxa"/>
            <w:tcBorders>
              <w:top w:val="nil"/>
              <w:left w:val="nil"/>
              <w:bottom w:val="nil"/>
              <w:right w:val="nil"/>
            </w:tcBorders>
            <w:shd w:val="clear" w:color="auto" w:fill="auto"/>
            <w:noWrap/>
            <w:vAlign w:val="bottom"/>
            <w:hideMark/>
          </w:tcPr>
          <w:p w14:paraId="4E86FBC0"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2B74D183"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B96637C"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280A02F3" w14:textId="77777777" w:rsidTr="00F2166D">
        <w:trPr>
          <w:trHeight w:val="345"/>
        </w:trPr>
        <w:tc>
          <w:tcPr>
            <w:tcW w:w="4460" w:type="dxa"/>
            <w:tcBorders>
              <w:top w:val="single" w:sz="4" w:space="0" w:color="auto"/>
              <w:left w:val="nil"/>
              <w:bottom w:val="nil"/>
              <w:right w:val="nil"/>
            </w:tcBorders>
            <w:shd w:val="clear" w:color="auto" w:fill="auto"/>
            <w:vAlign w:val="center"/>
            <w:hideMark/>
          </w:tcPr>
          <w:p w14:paraId="4BF07475" w14:textId="77777777" w:rsidR="00755886" w:rsidRPr="00DC0E3F" w:rsidRDefault="00755886" w:rsidP="00755886">
            <w:pPr>
              <w:spacing w:after="0" w:line="240" w:lineRule="auto"/>
              <w:rPr>
                <w:rFonts w:eastAsia="Times New Roman" w:cs="Segoe UI"/>
                <w:color w:val="auto"/>
                <w:sz w:val="24"/>
                <w:szCs w:val="24"/>
              </w:rPr>
            </w:pPr>
          </w:p>
        </w:tc>
        <w:tc>
          <w:tcPr>
            <w:tcW w:w="776" w:type="dxa"/>
            <w:tcBorders>
              <w:top w:val="single" w:sz="4" w:space="0" w:color="auto"/>
              <w:left w:val="nil"/>
              <w:bottom w:val="nil"/>
              <w:right w:val="nil"/>
            </w:tcBorders>
            <w:shd w:val="clear" w:color="auto" w:fill="auto"/>
            <w:noWrap/>
            <w:vAlign w:val="bottom"/>
          </w:tcPr>
          <w:p w14:paraId="62B0885D" w14:textId="77777777" w:rsidR="00755886" w:rsidRPr="00DC0E3F" w:rsidRDefault="00755886" w:rsidP="00755886">
            <w:pPr>
              <w:spacing w:after="0" w:line="240" w:lineRule="auto"/>
              <w:jc w:val="right"/>
              <w:rPr>
                <w:rFonts w:eastAsia="Times New Roman" w:cs="Segoe UI"/>
                <w:color w:val="000000"/>
                <w:sz w:val="24"/>
                <w:szCs w:val="24"/>
              </w:rPr>
            </w:pPr>
          </w:p>
        </w:tc>
        <w:tc>
          <w:tcPr>
            <w:tcW w:w="1256" w:type="dxa"/>
            <w:tcBorders>
              <w:top w:val="single" w:sz="4" w:space="0" w:color="auto"/>
              <w:left w:val="nil"/>
              <w:bottom w:val="nil"/>
              <w:right w:val="nil"/>
            </w:tcBorders>
            <w:shd w:val="clear" w:color="auto" w:fill="auto"/>
            <w:noWrap/>
            <w:vAlign w:val="bottom"/>
          </w:tcPr>
          <w:p w14:paraId="296C4C27" w14:textId="77777777" w:rsidR="00755886" w:rsidRPr="00DC0E3F" w:rsidRDefault="00755886" w:rsidP="00755886">
            <w:pPr>
              <w:spacing w:after="0" w:line="240" w:lineRule="auto"/>
              <w:jc w:val="right"/>
              <w:rPr>
                <w:rFonts w:eastAsia="Times New Roman" w:cs="Segoe UI"/>
                <w:color w:val="000000"/>
                <w:sz w:val="24"/>
                <w:szCs w:val="24"/>
              </w:rPr>
            </w:pPr>
          </w:p>
        </w:tc>
        <w:tc>
          <w:tcPr>
            <w:tcW w:w="1002" w:type="dxa"/>
            <w:tcBorders>
              <w:top w:val="nil"/>
              <w:left w:val="nil"/>
              <w:bottom w:val="nil"/>
              <w:right w:val="nil"/>
            </w:tcBorders>
            <w:shd w:val="clear" w:color="auto" w:fill="auto"/>
            <w:noWrap/>
            <w:vAlign w:val="bottom"/>
            <w:hideMark/>
          </w:tcPr>
          <w:p w14:paraId="3AB22B04" w14:textId="77777777" w:rsidR="00755886" w:rsidRPr="00DC0E3F" w:rsidRDefault="00755886" w:rsidP="00755886">
            <w:pPr>
              <w:spacing w:after="0" w:line="240" w:lineRule="auto"/>
              <w:rPr>
                <w:rFonts w:eastAsia="Times New Roman" w:cs="Segoe UI"/>
                <w:color w:val="auto"/>
                <w:sz w:val="24"/>
                <w:szCs w:val="24"/>
              </w:rPr>
            </w:pPr>
          </w:p>
        </w:tc>
        <w:tc>
          <w:tcPr>
            <w:tcW w:w="1325" w:type="dxa"/>
            <w:tcBorders>
              <w:top w:val="nil"/>
              <w:left w:val="nil"/>
              <w:bottom w:val="nil"/>
              <w:right w:val="nil"/>
            </w:tcBorders>
            <w:shd w:val="clear" w:color="auto" w:fill="auto"/>
            <w:noWrap/>
            <w:vAlign w:val="bottom"/>
            <w:hideMark/>
          </w:tcPr>
          <w:p w14:paraId="602910CB"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2761B82"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A87978D" w14:textId="77777777" w:rsidTr="00F2166D">
        <w:trPr>
          <w:trHeight w:val="345"/>
        </w:trPr>
        <w:tc>
          <w:tcPr>
            <w:tcW w:w="9886" w:type="dxa"/>
            <w:gridSpan w:val="6"/>
            <w:tcBorders>
              <w:top w:val="nil"/>
              <w:left w:val="nil"/>
              <w:bottom w:val="nil"/>
              <w:right w:val="nil"/>
            </w:tcBorders>
            <w:shd w:val="clear" w:color="auto" w:fill="auto"/>
            <w:vAlign w:val="center"/>
            <w:hideMark/>
          </w:tcPr>
          <w:p w14:paraId="231FEB03"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3. I own property in Corinne that is zoned as:</w:t>
            </w:r>
          </w:p>
        </w:tc>
      </w:tr>
      <w:tr w:rsidR="00755886" w:rsidRPr="00DC0E3F" w14:paraId="3977FEEC"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ECDBE4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Agricultural</w:t>
            </w:r>
          </w:p>
        </w:tc>
        <w:tc>
          <w:tcPr>
            <w:tcW w:w="776" w:type="dxa"/>
            <w:tcBorders>
              <w:top w:val="nil"/>
              <w:left w:val="nil"/>
              <w:bottom w:val="single" w:sz="4" w:space="0" w:color="auto"/>
              <w:right w:val="nil"/>
            </w:tcBorders>
            <w:shd w:val="clear" w:color="auto" w:fill="auto"/>
            <w:noWrap/>
            <w:vAlign w:val="bottom"/>
            <w:hideMark/>
          </w:tcPr>
          <w:p w14:paraId="160ABE7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12</w:t>
            </w:r>
          </w:p>
        </w:tc>
        <w:tc>
          <w:tcPr>
            <w:tcW w:w="1256" w:type="dxa"/>
            <w:tcBorders>
              <w:top w:val="nil"/>
              <w:left w:val="nil"/>
              <w:bottom w:val="single" w:sz="4" w:space="0" w:color="auto"/>
              <w:right w:val="nil"/>
            </w:tcBorders>
            <w:shd w:val="clear" w:color="auto" w:fill="auto"/>
            <w:noWrap/>
            <w:vAlign w:val="bottom"/>
            <w:hideMark/>
          </w:tcPr>
          <w:p w14:paraId="353A501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17%</w:t>
            </w:r>
          </w:p>
        </w:tc>
        <w:tc>
          <w:tcPr>
            <w:tcW w:w="1002" w:type="dxa"/>
            <w:tcBorders>
              <w:top w:val="nil"/>
              <w:left w:val="nil"/>
              <w:bottom w:val="nil"/>
              <w:right w:val="nil"/>
            </w:tcBorders>
            <w:shd w:val="clear" w:color="auto" w:fill="auto"/>
            <w:noWrap/>
            <w:vAlign w:val="bottom"/>
            <w:hideMark/>
          </w:tcPr>
          <w:p w14:paraId="191F99A3"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6C55D1C9"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35E087A"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463C574E"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4B7B6BF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Commercial</w:t>
            </w:r>
          </w:p>
        </w:tc>
        <w:tc>
          <w:tcPr>
            <w:tcW w:w="776" w:type="dxa"/>
            <w:tcBorders>
              <w:top w:val="nil"/>
              <w:left w:val="nil"/>
              <w:bottom w:val="single" w:sz="4" w:space="0" w:color="auto"/>
              <w:right w:val="nil"/>
            </w:tcBorders>
            <w:shd w:val="clear" w:color="auto" w:fill="auto"/>
            <w:noWrap/>
            <w:vAlign w:val="bottom"/>
            <w:hideMark/>
          </w:tcPr>
          <w:p w14:paraId="58E9C07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c>
          <w:tcPr>
            <w:tcW w:w="1256" w:type="dxa"/>
            <w:tcBorders>
              <w:top w:val="nil"/>
              <w:left w:val="nil"/>
              <w:bottom w:val="single" w:sz="4" w:space="0" w:color="auto"/>
              <w:right w:val="nil"/>
            </w:tcBorders>
            <w:shd w:val="clear" w:color="auto" w:fill="auto"/>
            <w:noWrap/>
            <w:vAlign w:val="bottom"/>
            <w:hideMark/>
          </w:tcPr>
          <w:p w14:paraId="1A8977F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c>
          <w:tcPr>
            <w:tcW w:w="1002" w:type="dxa"/>
            <w:tcBorders>
              <w:top w:val="nil"/>
              <w:left w:val="nil"/>
              <w:bottom w:val="nil"/>
              <w:right w:val="nil"/>
            </w:tcBorders>
            <w:shd w:val="clear" w:color="auto" w:fill="auto"/>
            <w:noWrap/>
            <w:vAlign w:val="bottom"/>
            <w:hideMark/>
          </w:tcPr>
          <w:p w14:paraId="26CCE7D3"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1DE644FF"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5F1BF15"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327A3B6"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13EE1A8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Residential</w:t>
            </w:r>
          </w:p>
        </w:tc>
        <w:tc>
          <w:tcPr>
            <w:tcW w:w="776" w:type="dxa"/>
            <w:tcBorders>
              <w:top w:val="nil"/>
              <w:left w:val="nil"/>
              <w:bottom w:val="single" w:sz="4" w:space="0" w:color="auto"/>
              <w:right w:val="nil"/>
            </w:tcBorders>
            <w:shd w:val="clear" w:color="auto" w:fill="auto"/>
            <w:noWrap/>
            <w:vAlign w:val="bottom"/>
            <w:hideMark/>
          </w:tcPr>
          <w:p w14:paraId="307CD36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54</w:t>
            </w:r>
          </w:p>
        </w:tc>
        <w:tc>
          <w:tcPr>
            <w:tcW w:w="1256" w:type="dxa"/>
            <w:tcBorders>
              <w:top w:val="nil"/>
              <w:left w:val="nil"/>
              <w:bottom w:val="single" w:sz="4" w:space="0" w:color="auto"/>
              <w:right w:val="nil"/>
            </w:tcBorders>
            <w:shd w:val="clear" w:color="auto" w:fill="auto"/>
            <w:noWrap/>
            <w:vAlign w:val="bottom"/>
            <w:hideMark/>
          </w:tcPr>
          <w:p w14:paraId="3FC639B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75%</w:t>
            </w:r>
          </w:p>
        </w:tc>
        <w:tc>
          <w:tcPr>
            <w:tcW w:w="1002" w:type="dxa"/>
            <w:tcBorders>
              <w:top w:val="nil"/>
              <w:left w:val="nil"/>
              <w:bottom w:val="nil"/>
              <w:right w:val="nil"/>
            </w:tcBorders>
            <w:shd w:val="clear" w:color="auto" w:fill="auto"/>
            <w:noWrap/>
            <w:vAlign w:val="bottom"/>
            <w:hideMark/>
          </w:tcPr>
          <w:p w14:paraId="32A1A0B0"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D9E4D09"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CFE4EF3"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904A417"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22C0320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I rent a home</w:t>
            </w:r>
          </w:p>
        </w:tc>
        <w:tc>
          <w:tcPr>
            <w:tcW w:w="776" w:type="dxa"/>
            <w:tcBorders>
              <w:top w:val="nil"/>
              <w:left w:val="nil"/>
              <w:bottom w:val="single" w:sz="4" w:space="0" w:color="auto"/>
              <w:right w:val="nil"/>
            </w:tcBorders>
            <w:shd w:val="clear" w:color="auto" w:fill="auto"/>
            <w:noWrap/>
            <w:vAlign w:val="bottom"/>
            <w:hideMark/>
          </w:tcPr>
          <w:p w14:paraId="424BA67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256" w:type="dxa"/>
            <w:tcBorders>
              <w:top w:val="nil"/>
              <w:left w:val="nil"/>
              <w:bottom w:val="single" w:sz="4" w:space="0" w:color="auto"/>
              <w:right w:val="nil"/>
            </w:tcBorders>
            <w:shd w:val="clear" w:color="auto" w:fill="auto"/>
            <w:noWrap/>
            <w:vAlign w:val="bottom"/>
            <w:hideMark/>
          </w:tcPr>
          <w:p w14:paraId="6B3CDF2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002" w:type="dxa"/>
            <w:tcBorders>
              <w:top w:val="nil"/>
              <w:left w:val="nil"/>
              <w:bottom w:val="nil"/>
              <w:right w:val="nil"/>
            </w:tcBorders>
            <w:shd w:val="clear" w:color="auto" w:fill="auto"/>
            <w:noWrap/>
            <w:vAlign w:val="bottom"/>
            <w:hideMark/>
          </w:tcPr>
          <w:p w14:paraId="19495AB9"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2E2A1B63"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06976F0"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CE51335"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1217C41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I rent a business</w:t>
            </w:r>
          </w:p>
        </w:tc>
        <w:tc>
          <w:tcPr>
            <w:tcW w:w="776" w:type="dxa"/>
            <w:tcBorders>
              <w:top w:val="nil"/>
              <w:left w:val="nil"/>
              <w:bottom w:val="single" w:sz="4" w:space="0" w:color="auto"/>
              <w:right w:val="nil"/>
            </w:tcBorders>
            <w:shd w:val="clear" w:color="auto" w:fill="auto"/>
            <w:noWrap/>
            <w:vAlign w:val="bottom"/>
            <w:hideMark/>
          </w:tcPr>
          <w:p w14:paraId="34CAC05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256" w:type="dxa"/>
            <w:tcBorders>
              <w:top w:val="nil"/>
              <w:left w:val="nil"/>
              <w:bottom w:val="single" w:sz="4" w:space="0" w:color="auto"/>
              <w:right w:val="nil"/>
            </w:tcBorders>
            <w:shd w:val="clear" w:color="auto" w:fill="auto"/>
            <w:noWrap/>
            <w:vAlign w:val="bottom"/>
            <w:hideMark/>
          </w:tcPr>
          <w:p w14:paraId="61416122"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002" w:type="dxa"/>
            <w:tcBorders>
              <w:top w:val="nil"/>
              <w:left w:val="nil"/>
              <w:bottom w:val="nil"/>
              <w:right w:val="nil"/>
            </w:tcBorders>
            <w:shd w:val="clear" w:color="auto" w:fill="auto"/>
            <w:noWrap/>
            <w:vAlign w:val="bottom"/>
            <w:hideMark/>
          </w:tcPr>
          <w:p w14:paraId="2438308B"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1AAAFA26"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C4B3961"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A2E6B0B"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B1EB15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F: Don’t Know</w:t>
            </w:r>
          </w:p>
        </w:tc>
        <w:tc>
          <w:tcPr>
            <w:tcW w:w="776" w:type="dxa"/>
            <w:tcBorders>
              <w:top w:val="nil"/>
              <w:left w:val="nil"/>
              <w:bottom w:val="single" w:sz="4" w:space="0" w:color="auto"/>
              <w:right w:val="nil"/>
            </w:tcBorders>
            <w:shd w:val="clear" w:color="auto" w:fill="auto"/>
            <w:noWrap/>
            <w:vAlign w:val="bottom"/>
            <w:hideMark/>
          </w:tcPr>
          <w:p w14:paraId="438655A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1256" w:type="dxa"/>
            <w:tcBorders>
              <w:top w:val="nil"/>
              <w:left w:val="nil"/>
              <w:bottom w:val="single" w:sz="4" w:space="0" w:color="auto"/>
              <w:right w:val="nil"/>
            </w:tcBorders>
            <w:shd w:val="clear" w:color="auto" w:fill="auto"/>
            <w:noWrap/>
            <w:vAlign w:val="bottom"/>
            <w:hideMark/>
          </w:tcPr>
          <w:p w14:paraId="1391F6D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w:t>
            </w:r>
          </w:p>
        </w:tc>
        <w:tc>
          <w:tcPr>
            <w:tcW w:w="1002" w:type="dxa"/>
            <w:tcBorders>
              <w:top w:val="nil"/>
              <w:left w:val="nil"/>
              <w:bottom w:val="nil"/>
              <w:right w:val="nil"/>
            </w:tcBorders>
            <w:shd w:val="clear" w:color="auto" w:fill="auto"/>
            <w:noWrap/>
            <w:vAlign w:val="bottom"/>
            <w:hideMark/>
          </w:tcPr>
          <w:p w14:paraId="61B6540A"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2AC2F29A"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3E1D829"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720D9D1A" w14:textId="77777777" w:rsidTr="00F2166D">
        <w:trPr>
          <w:trHeight w:val="345"/>
        </w:trPr>
        <w:tc>
          <w:tcPr>
            <w:tcW w:w="4460" w:type="dxa"/>
            <w:tcBorders>
              <w:top w:val="nil"/>
              <w:left w:val="nil"/>
              <w:bottom w:val="nil"/>
              <w:right w:val="nil"/>
            </w:tcBorders>
            <w:shd w:val="clear" w:color="auto" w:fill="auto"/>
            <w:vAlign w:val="center"/>
            <w:hideMark/>
          </w:tcPr>
          <w:p w14:paraId="41CD702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776" w:type="dxa"/>
            <w:tcBorders>
              <w:top w:val="nil"/>
              <w:left w:val="nil"/>
              <w:bottom w:val="nil"/>
              <w:right w:val="nil"/>
            </w:tcBorders>
            <w:shd w:val="clear" w:color="auto" w:fill="auto"/>
            <w:noWrap/>
            <w:vAlign w:val="bottom"/>
            <w:hideMark/>
          </w:tcPr>
          <w:p w14:paraId="01540B8B" w14:textId="77777777" w:rsidR="00755886" w:rsidRPr="00DC0E3F" w:rsidRDefault="00755886" w:rsidP="00755886">
            <w:pPr>
              <w:spacing w:after="0" w:line="240" w:lineRule="auto"/>
              <w:jc w:val="right"/>
              <w:rPr>
                <w:rFonts w:eastAsia="Times New Roman" w:cs="Segoe UI"/>
                <w:color w:val="000000"/>
                <w:sz w:val="24"/>
                <w:szCs w:val="24"/>
              </w:rPr>
            </w:pPr>
          </w:p>
        </w:tc>
        <w:tc>
          <w:tcPr>
            <w:tcW w:w="1256" w:type="dxa"/>
            <w:tcBorders>
              <w:top w:val="nil"/>
              <w:left w:val="nil"/>
              <w:bottom w:val="nil"/>
              <w:right w:val="nil"/>
            </w:tcBorders>
            <w:shd w:val="clear" w:color="auto" w:fill="auto"/>
            <w:noWrap/>
            <w:vAlign w:val="bottom"/>
            <w:hideMark/>
          </w:tcPr>
          <w:p w14:paraId="104B8DA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tcBorders>
              <w:top w:val="nil"/>
              <w:left w:val="nil"/>
              <w:bottom w:val="nil"/>
              <w:right w:val="nil"/>
            </w:tcBorders>
            <w:shd w:val="clear" w:color="auto" w:fill="auto"/>
            <w:noWrap/>
            <w:vAlign w:val="bottom"/>
            <w:hideMark/>
          </w:tcPr>
          <w:p w14:paraId="3D85A49F" w14:textId="77777777" w:rsidR="00755886" w:rsidRPr="00DC0E3F" w:rsidRDefault="00755886" w:rsidP="00755886">
            <w:pPr>
              <w:spacing w:after="0" w:line="240" w:lineRule="auto"/>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4B093726"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B95849F"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2E3C4F80" w14:textId="77777777" w:rsidTr="00F2166D">
        <w:trPr>
          <w:trHeight w:val="345"/>
        </w:trPr>
        <w:tc>
          <w:tcPr>
            <w:tcW w:w="9886" w:type="dxa"/>
            <w:gridSpan w:val="6"/>
            <w:tcBorders>
              <w:top w:val="nil"/>
              <w:left w:val="nil"/>
              <w:bottom w:val="nil"/>
              <w:right w:val="nil"/>
            </w:tcBorders>
            <w:shd w:val="clear" w:color="auto" w:fill="auto"/>
            <w:vAlign w:val="center"/>
            <w:hideMark/>
          </w:tcPr>
          <w:p w14:paraId="78D45EA2" w14:textId="77777777" w:rsidR="00755886" w:rsidRPr="00DC0E3F" w:rsidRDefault="00755886" w:rsidP="00755886">
            <w:pPr>
              <w:spacing w:after="0" w:line="240" w:lineRule="auto"/>
              <w:rPr>
                <w:rFonts w:eastAsia="Times New Roman" w:cs="Segoe UI"/>
                <w:b/>
                <w:bCs/>
                <w:color w:val="000000"/>
                <w:sz w:val="24"/>
                <w:szCs w:val="24"/>
              </w:rPr>
            </w:pPr>
          </w:p>
          <w:p w14:paraId="0F50EA61" w14:textId="49847048"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rPr>
              <w:lastRenderedPageBreak/>
              <w:t>4. How would you rate your satisfaction with the quality of life in Corinne?</w:t>
            </w:r>
          </w:p>
        </w:tc>
      </w:tr>
      <w:tr w:rsidR="00755886" w:rsidRPr="00DC0E3F" w14:paraId="02B98416"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5AC2A72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lastRenderedPageBreak/>
              <w:t>A: Very satisfied</w:t>
            </w:r>
          </w:p>
        </w:tc>
        <w:tc>
          <w:tcPr>
            <w:tcW w:w="776" w:type="dxa"/>
            <w:tcBorders>
              <w:top w:val="nil"/>
              <w:left w:val="nil"/>
              <w:bottom w:val="single" w:sz="4" w:space="0" w:color="auto"/>
              <w:right w:val="nil"/>
            </w:tcBorders>
            <w:shd w:val="clear" w:color="auto" w:fill="auto"/>
            <w:noWrap/>
            <w:vAlign w:val="bottom"/>
            <w:hideMark/>
          </w:tcPr>
          <w:p w14:paraId="78948D1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33</w:t>
            </w:r>
          </w:p>
        </w:tc>
        <w:tc>
          <w:tcPr>
            <w:tcW w:w="1256" w:type="dxa"/>
            <w:tcBorders>
              <w:top w:val="nil"/>
              <w:left w:val="nil"/>
              <w:bottom w:val="single" w:sz="4" w:space="0" w:color="auto"/>
              <w:right w:val="nil"/>
            </w:tcBorders>
            <w:shd w:val="clear" w:color="auto" w:fill="auto"/>
            <w:noWrap/>
            <w:vAlign w:val="bottom"/>
            <w:hideMark/>
          </w:tcPr>
          <w:p w14:paraId="75F49A9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47%</w:t>
            </w:r>
          </w:p>
        </w:tc>
        <w:tc>
          <w:tcPr>
            <w:tcW w:w="1002" w:type="dxa"/>
            <w:tcBorders>
              <w:top w:val="nil"/>
              <w:left w:val="nil"/>
              <w:bottom w:val="nil"/>
              <w:right w:val="nil"/>
            </w:tcBorders>
            <w:shd w:val="clear" w:color="auto" w:fill="auto"/>
            <w:noWrap/>
            <w:vAlign w:val="bottom"/>
            <w:hideMark/>
          </w:tcPr>
          <w:p w14:paraId="43DB95C1"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5A0CF38A"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DE7DA96"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42286FF8"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220D006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Satisfied</w:t>
            </w:r>
          </w:p>
        </w:tc>
        <w:tc>
          <w:tcPr>
            <w:tcW w:w="776" w:type="dxa"/>
            <w:tcBorders>
              <w:top w:val="nil"/>
              <w:left w:val="nil"/>
              <w:bottom w:val="single" w:sz="4" w:space="0" w:color="auto"/>
              <w:right w:val="nil"/>
            </w:tcBorders>
            <w:shd w:val="clear" w:color="auto" w:fill="auto"/>
            <w:noWrap/>
            <w:vAlign w:val="bottom"/>
            <w:hideMark/>
          </w:tcPr>
          <w:p w14:paraId="67D65DE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25</w:t>
            </w:r>
          </w:p>
        </w:tc>
        <w:tc>
          <w:tcPr>
            <w:tcW w:w="1256" w:type="dxa"/>
            <w:tcBorders>
              <w:top w:val="nil"/>
              <w:left w:val="nil"/>
              <w:bottom w:val="single" w:sz="4" w:space="0" w:color="auto"/>
              <w:right w:val="nil"/>
            </w:tcBorders>
            <w:shd w:val="clear" w:color="auto" w:fill="auto"/>
            <w:noWrap/>
            <w:vAlign w:val="bottom"/>
            <w:hideMark/>
          </w:tcPr>
          <w:p w14:paraId="25DCF42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36%</w:t>
            </w:r>
          </w:p>
        </w:tc>
        <w:tc>
          <w:tcPr>
            <w:tcW w:w="1002" w:type="dxa"/>
            <w:tcBorders>
              <w:top w:val="nil"/>
              <w:left w:val="nil"/>
              <w:bottom w:val="nil"/>
              <w:right w:val="nil"/>
            </w:tcBorders>
            <w:shd w:val="clear" w:color="auto" w:fill="auto"/>
            <w:noWrap/>
            <w:vAlign w:val="bottom"/>
            <w:hideMark/>
          </w:tcPr>
          <w:p w14:paraId="28906852"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46FEE2F0"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B54E02A"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739DE6F"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245C463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No Opinion/Neutral</w:t>
            </w:r>
          </w:p>
        </w:tc>
        <w:tc>
          <w:tcPr>
            <w:tcW w:w="776" w:type="dxa"/>
            <w:tcBorders>
              <w:top w:val="nil"/>
              <w:left w:val="nil"/>
              <w:bottom w:val="single" w:sz="4" w:space="0" w:color="auto"/>
              <w:right w:val="nil"/>
            </w:tcBorders>
            <w:shd w:val="clear" w:color="auto" w:fill="auto"/>
            <w:noWrap/>
            <w:vAlign w:val="bottom"/>
            <w:hideMark/>
          </w:tcPr>
          <w:p w14:paraId="02FEDD5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1256" w:type="dxa"/>
            <w:tcBorders>
              <w:top w:val="nil"/>
              <w:left w:val="nil"/>
              <w:bottom w:val="single" w:sz="4" w:space="0" w:color="auto"/>
              <w:right w:val="nil"/>
            </w:tcBorders>
            <w:shd w:val="clear" w:color="auto" w:fill="auto"/>
            <w:noWrap/>
            <w:vAlign w:val="bottom"/>
            <w:hideMark/>
          </w:tcPr>
          <w:p w14:paraId="067E03E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1002" w:type="dxa"/>
            <w:tcBorders>
              <w:top w:val="nil"/>
              <w:left w:val="nil"/>
              <w:bottom w:val="nil"/>
              <w:right w:val="nil"/>
            </w:tcBorders>
            <w:shd w:val="clear" w:color="auto" w:fill="auto"/>
            <w:noWrap/>
            <w:vAlign w:val="bottom"/>
            <w:hideMark/>
          </w:tcPr>
          <w:p w14:paraId="2B68C90E"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6DF5EC86"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0E7FC875"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4B48C394"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62172F6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Dissatisfied</w:t>
            </w:r>
          </w:p>
        </w:tc>
        <w:tc>
          <w:tcPr>
            <w:tcW w:w="776" w:type="dxa"/>
            <w:tcBorders>
              <w:top w:val="nil"/>
              <w:left w:val="nil"/>
              <w:bottom w:val="single" w:sz="4" w:space="0" w:color="auto"/>
              <w:right w:val="nil"/>
            </w:tcBorders>
            <w:shd w:val="clear" w:color="auto" w:fill="auto"/>
            <w:noWrap/>
            <w:vAlign w:val="bottom"/>
            <w:hideMark/>
          </w:tcPr>
          <w:p w14:paraId="2E83400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1256" w:type="dxa"/>
            <w:tcBorders>
              <w:top w:val="nil"/>
              <w:left w:val="nil"/>
              <w:bottom w:val="single" w:sz="4" w:space="0" w:color="auto"/>
              <w:right w:val="nil"/>
            </w:tcBorders>
            <w:shd w:val="clear" w:color="auto" w:fill="auto"/>
            <w:noWrap/>
            <w:vAlign w:val="bottom"/>
            <w:hideMark/>
          </w:tcPr>
          <w:p w14:paraId="7C3C987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1002" w:type="dxa"/>
            <w:tcBorders>
              <w:top w:val="nil"/>
              <w:left w:val="nil"/>
              <w:bottom w:val="nil"/>
              <w:right w:val="nil"/>
            </w:tcBorders>
            <w:shd w:val="clear" w:color="auto" w:fill="auto"/>
            <w:noWrap/>
            <w:vAlign w:val="bottom"/>
            <w:hideMark/>
          </w:tcPr>
          <w:p w14:paraId="3BB32A50"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636B015F"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B209033"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2CC9803"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4183D07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Very Dissatisfied</w:t>
            </w:r>
          </w:p>
        </w:tc>
        <w:tc>
          <w:tcPr>
            <w:tcW w:w="776" w:type="dxa"/>
            <w:tcBorders>
              <w:top w:val="nil"/>
              <w:left w:val="nil"/>
              <w:bottom w:val="single" w:sz="4" w:space="0" w:color="auto"/>
              <w:right w:val="nil"/>
            </w:tcBorders>
            <w:shd w:val="clear" w:color="auto" w:fill="auto"/>
            <w:noWrap/>
            <w:vAlign w:val="bottom"/>
            <w:hideMark/>
          </w:tcPr>
          <w:p w14:paraId="78E06A6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256" w:type="dxa"/>
            <w:tcBorders>
              <w:top w:val="nil"/>
              <w:left w:val="nil"/>
              <w:bottom w:val="single" w:sz="4" w:space="0" w:color="auto"/>
              <w:right w:val="nil"/>
            </w:tcBorders>
            <w:shd w:val="clear" w:color="auto" w:fill="auto"/>
            <w:noWrap/>
            <w:vAlign w:val="bottom"/>
            <w:hideMark/>
          </w:tcPr>
          <w:p w14:paraId="545F963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1002" w:type="dxa"/>
            <w:tcBorders>
              <w:top w:val="nil"/>
              <w:left w:val="nil"/>
              <w:bottom w:val="nil"/>
              <w:right w:val="nil"/>
            </w:tcBorders>
            <w:shd w:val="clear" w:color="auto" w:fill="auto"/>
            <w:noWrap/>
            <w:vAlign w:val="bottom"/>
            <w:hideMark/>
          </w:tcPr>
          <w:p w14:paraId="7213764D"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6FAE677F"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0C57956"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0C2792C" w14:textId="77777777" w:rsidTr="00F2166D">
        <w:trPr>
          <w:trHeight w:val="345"/>
        </w:trPr>
        <w:tc>
          <w:tcPr>
            <w:tcW w:w="4460" w:type="dxa"/>
            <w:tcBorders>
              <w:top w:val="nil"/>
              <w:left w:val="nil"/>
              <w:bottom w:val="nil"/>
              <w:right w:val="nil"/>
            </w:tcBorders>
            <w:shd w:val="clear" w:color="auto" w:fill="auto"/>
            <w:vAlign w:val="center"/>
            <w:hideMark/>
          </w:tcPr>
          <w:p w14:paraId="7DF04E4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776" w:type="dxa"/>
            <w:tcBorders>
              <w:top w:val="nil"/>
              <w:left w:val="nil"/>
              <w:bottom w:val="nil"/>
              <w:right w:val="nil"/>
            </w:tcBorders>
            <w:shd w:val="clear" w:color="auto" w:fill="auto"/>
            <w:noWrap/>
            <w:vAlign w:val="bottom"/>
            <w:hideMark/>
          </w:tcPr>
          <w:p w14:paraId="06F8EE6B" w14:textId="77777777" w:rsidR="00755886" w:rsidRPr="00DC0E3F" w:rsidRDefault="00755886" w:rsidP="00755886">
            <w:pPr>
              <w:spacing w:after="0" w:line="240" w:lineRule="auto"/>
              <w:jc w:val="right"/>
              <w:rPr>
                <w:rFonts w:eastAsia="Times New Roman" w:cs="Segoe UI"/>
                <w:color w:val="000000"/>
                <w:sz w:val="24"/>
                <w:szCs w:val="24"/>
              </w:rPr>
            </w:pPr>
          </w:p>
        </w:tc>
        <w:tc>
          <w:tcPr>
            <w:tcW w:w="1256" w:type="dxa"/>
            <w:tcBorders>
              <w:top w:val="nil"/>
              <w:left w:val="nil"/>
              <w:bottom w:val="nil"/>
              <w:right w:val="nil"/>
            </w:tcBorders>
            <w:shd w:val="clear" w:color="auto" w:fill="auto"/>
            <w:noWrap/>
            <w:vAlign w:val="bottom"/>
            <w:hideMark/>
          </w:tcPr>
          <w:p w14:paraId="16DF2E7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tcBorders>
              <w:top w:val="nil"/>
              <w:left w:val="nil"/>
              <w:bottom w:val="nil"/>
              <w:right w:val="nil"/>
            </w:tcBorders>
            <w:shd w:val="clear" w:color="auto" w:fill="auto"/>
            <w:noWrap/>
            <w:vAlign w:val="bottom"/>
            <w:hideMark/>
          </w:tcPr>
          <w:p w14:paraId="0B05D8BB" w14:textId="77777777" w:rsidR="00755886" w:rsidRPr="00DC0E3F" w:rsidRDefault="00755886" w:rsidP="00755886">
            <w:pPr>
              <w:spacing w:after="0" w:line="240" w:lineRule="auto"/>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A58476F"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7B974CC"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48D3AE7" w14:textId="77777777" w:rsidTr="00F2166D">
        <w:trPr>
          <w:trHeight w:val="345"/>
        </w:trPr>
        <w:tc>
          <w:tcPr>
            <w:tcW w:w="9886" w:type="dxa"/>
            <w:gridSpan w:val="6"/>
            <w:tcBorders>
              <w:top w:val="nil"/>
              <w:left w:val="nil"/>
              <w:bottom w:val="nil"/>
              <w:right w:val="nil"/>
            </w:tcBorders>
            <w:shd w:val="clear" w:color="auto" w:fill="auto"/>
            <w:vAlign w:val="center"/>
            <w:hideMark/>
          </w:tcPr>
          <w:p w14:paraId="0FAF5644"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5. The City of Corinne should (Land Use):</w:t>
            </w:r>
          </w:p>
        </w:tc>
      </w:tr>
      <w:tr w:rsidR="00755886" w:rsidRPr="00DC0E3F" w14:paraId="14DDB636" w14:textId="77777777" w:rsidTr="00F2166D">
        <w:trPr>
          <w:trHeight w:val="345"/>
        </w:trPr>
        <w:tc>
          <w:tcPr>
            <w:tcW w:w="4460" w:type="dxa"/>
            <w:tcBorders>
              <w:top w:val="nil"/>
              <w:left w:val="nil"/>
              <w:bottom w:val="single" w:sz="4" w:space="0" w:color="auto"/>
              <w:right w:val="nil"/>
            </w:tcBorders>
            <w:shd w:val="clear" w:color="auto" w:fill="auto"/>
            <w:vAlign w:val="center"/>
            <w:hideMark/>
          </w:tcPr>
          <w:p w14:paraId="4919A5B4" w14:textId="77777777" w:rsidR="00755886" w:rsidRPr="00DC0E3F" w:rsidRDefault="00755886" w:rsidP="00755886">
            <w:pPr>
              <w:spacing w:after="0" w:line="240" w:lineRule="auto"/>
              <w:rPr>
                <w:rFonts w:eastAsia="Times New Roman" w:cs="Segoe UI"/>
                <w:b/>
                <w:bCs/>
                <w:color w:val="000000"/>
                <w:sz w:val="24"/>
                <w:szCs w:val="24"/>
              </w:rPr>
            </w:pPr>
          </w:p>
        </w:tc>
        <w:tc>
          <w:tcPr>
            <w:tcW w:w="776" w:type="dxa"/>
            <w:tcBorders>
              <w:top w:val="nil"/>
              <w:left w:val="nil"/>
              <w:bottom w:val="nil"/>
              <w:right w:val="nil"/>
            </w:tcBorders>
            <w:shd w:val="clear" w:color="auto" w:fill="auto"/>
            <w:vAlign w:val="center"/>
            <w:hideMark/>
          </w:tcPr>
          <w:p w14:paraId="77F6D8E8" w14:textId="77777777" w:rsidR="00755886" w:rsidRPr="00DC0E3F" w:rsidRDefault="00755886" w:rsidP="00755886">
            <w:pPr>
              <w:spacing w:after="0" w:line="240" w:lineRule="auto"/>
              <w:rPr>
                <w:rFonts w:eastAsia="Times New Roman" w:cs="Segoe UI"/>
                <w:color w:val="auto"/>
                <w:sz w:val="24"/>
                <w:szCs w:val="24"/>
              </w:rPr>
            </w:pPr>
          </w:p>
        </w:tc>
        <w:tc>
          <w:tcPr>
            <w:tcW w:w="1256" w:type="dxa"/>
            <w:tcBorders>
              <w:top w:val="nil"/>
              <w:left w:val="nil"/>
              <w:bottom w:val="single" w:sz="4" w:space="0" w:color="auto"/>
              <w:right w:val="nil"/>
            </w:tcBorders>
            <w:shd w:val="clear" w:color="auto" w:fill="auto"/>
            <w:noWrap/>
            <w:vAlign w:val="bottom"/>
            <w:hideMark/>
          </w:tcPr>
          <w:p w14:paraId="53EC396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 Favor</w:t>
            </w:r>
          </w:p>
        </w:tc>
        <w:tc>
          <w:tcPr>
            <w:tcW w:w="1002" w:type="dxa"/>
            <w:tcBorders>
              <w:top w:val="nil"/>
              <w:left w:val="nil"/>
              <w:bottom w:val="single" w:sz="4" w:space="0" w:color="auto"/>
              <w:right w:val="nil"/>
            </w:tcBorders>
            <w:shd w:val="clear" w:color="auto" w:fill="auto"/>
            <w:noWrap/>
            <w:vAlign w:val="bottom"/>
            <w:hideMark/>
          </w:tcPr>
          <w:p w14:paraId="2863582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Neutral</w:t>
            </w:r>
          </w:p>
        </w:tc>
        <w:tc>
          <w:tcPr>
            <w:tcW w:w="1325" w:type="dxa"/>
            <w:tcBorders>
              <w:top w:val="nil"/>
              <w:left w:val="nil"/>
              <w:bottom w:val="single" w:sz="4" w:space="0" w:color="auto"/>
              <w:right w:val="nil"/>
            </w:tcBorders>
            <w:shd w:val="clear" w:color="auto" w:fill="auto"/>
            <w:noWrap/>
            <w:vAlign w:val="bottom"/>
            <w:hideMark/>
          </w:tcPr>
          <w:p w14:paraId="063A607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Opposed</w:t>
            </w:r>
          </w:p>
        </w:tc>
        <w:tc>
          <w:tcPr>
            <w:tcW w:w="1067" w:type="dxa"/>
            <w:tcBorders>
              <w:top w:val="nil"/>
              <w:left w:val="nil"/>
              <w:bottom w:val="single" w:sz="4" w:space="0" w:color="auto"/>
              <w:right w:val="nil"/>
            </w:tcBorders>
            <w:shd w:val="clear" w:color="auto" w:fill="auto"/>
            <w:vAlign w:val="bottom"/>
            <w:hideMark/>
          </w:tcPr>
          <w:p w14:paraId="0893457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No Opinion</w:t>
            </w:r>
          </w:p>
        </w:tc>
      </w:tr>
      <w:tr w:rsidR="00755886" w:rsidRPr="00DC0E3F" w14:paraId="4A77716D"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18A3FB6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Preserve agricultural land</w:t>
            </w:r>
          </w:p>
        </w:tc>
        <w:tc>
          <w:tcPr>
            <w:tcW w:w="776" w:type="dxa"/>
            <w:tcBorders>
              <w:top w:val="single" w:sz="4" w:space="0" w:color="auto"/>
              <w:left w:val="nil"/>
              <w:bottom w:val="single" w:sz="4" w:space="0" w:color="auto"/>
              <w:right w:val="nil"/>
            </w:tcBorders>
            <w:shd w:val="clear" w:color="auto" w:fill="auto"/>
            <w:vAlign w:val="center"/>
            <w:hideMark/>
          </w:tcPr>
          <w:p w14:paraId="65EF6FD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DA2360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86%</w:t>
            </w:r>
          </w:p>
        </w:tc>
        <w:tc>
          <w:tcPr>
            <w:tcW w:w="1002" w:type="dxa"/>
            <w:tcBorders>
              <w:top w:val="single" w:sz="4" w:space="0" w:color="auto"/>
              <w:left w:val="nil"/>
              <w:bottom w:val="single" w:sz="4" w:space="0" w:color="auto"/>
              <w:right w:val="single" w:sz="4" w:space="0" w:color="auto"/>
            </w:tcBorders>
            <w:shd w:val="clear" w:color="000000" w:fill="F2F2F2"/>
            <w:noWrap/>
            <w:vAlign w:val="bottom"/>
            <w:hideMark/>
          </w:tcPr>
          <w:p w14:paraId="42FFFA8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13%</w:t>
            </w:r>
          </w:p>
        </w:tc>
        <w:tc>
          <w:tcPr>
            <w:tcW w:w="1325" w:type="dxa"/>
            <w:tcBorders>
              <w:top w:val="single" w:sz="4" w:space="0" w:color="auto"/>
              <w:left w:val="nil"/>
              <w:bottom w:val="single" w:sz="4" w:space="0" w:color="auto"/>
              <w:right w:val="single" w:sz="4" w:space="0" w:color="auto"/>
            </w:tcBorders>
            <w:shd w:val="clear" w:color="auto" w:fill="auto"/>
            <w:noWrap/>
            <w:vAlign w:val="bottom"/>
            <w:hideMark/>
          </w:tcPr>
          <w:p w14:paraId="713B895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c>
          <w:tcPr>
            <w:tcW w:w="1067" w:type="dxa"/>
            <w:tcBorders>
              <w:top w:val="single" w:sz="4" w:space="0" w:color="auto"/>
              <w:left w:val="nil"/>
              <w:bottom w:val="single" w:sz="4" w:space="0" w:color="auto"/>
              <w:right w:val="single" w:sz="4" w:space="0" w:color="auto"/>
            </w:tcBorders>
            <w:shd w:val="clear" w:color="000000" w:fill="DDEBF7"/>
            <w:noWrap/>
            <w:vAlign w:val="bottom"/>
            <w:hideMark/>
          </w:tcPr>
          <w:p w14:paraId="1410256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1BB84191"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6347455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Limit new residential development</w:t>
            </w:r>
          </w:p>
        </w:tc>
        <w:tc>
          <w:tcPr>
            <w:tcW w:w="776" w:type="dxa"/>
            <w:tcBorders>
              <w:top w:val="nil"/>
              <w:left w:val="nil"/>
              <w:bottom w:val="single" w:sz="4" w:space="0" w:color="auto"/>
              <w:right w:val="nil"/>
            </w:tcBorders>
            <w:shd w:val="clear" w:color="auto" w:fill="auto"/>
            <w:vAlign w:val="center"/>
            <w:hideMark/>
          </w:tcPr>
          <w:p w14:paraId="403C76F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6AACE9C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69%</w:t>
            </w:r>
          </w:p>
        </w:tc>
        <w:tc>
          <w:tcPr>
            <w:tcW w:w="1002" w:type="dxa"/>
            <w:tcBorders>
              <w:top w:val="nil"/>
              <w:left w:val="nil"/>
              <w:bottom w:val="single" w:sz="4" w:space="0" w:color="auto"/>
              <w:right w:val="single" w:sz="4" w:space="0" w:color="auto"/>
            </w:tcBorders>
            <w:shd w:val="clear" w:color="000000" w:fill="F2F2F2"/>
            <w:noWrap/>
            <w:vAlign w:val="bottom"/>
            <w:hideMark/>
          </w:tcPr>
          <w:p w14:paraId="069231E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24%</w:t>
            </w:r>
          </w:p>
        </w:tc>
        <w:tc>
          <w:tcPr>
            <w:tcW w:w="1325" w:type="dxa"/>
            <w:tcBorders>
              <w:top w:val="nil"/>
              <w:left w:val="nil"/>
              <w:bottom w:val="single" w:sz="4" w:space="0" w:color="auto"/>
              <w:right w:val="single" w:sz="4" w:space="0" w:color="auto"/>
            </w:tcBorders>
            <w:shd w:val="clear" w:color="auto" w:fill="auto"/>
            <w:noWrap/>
            <w:vAlign w:val="bottom"/>
            <w:hideMark/>
          </w:tcPr>
          <w:p w14:paraId="3191D30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c>
          <w:tcPr>
            <w:tcW w:w="1067" w:type="dxa"/>
            <w:tcBorders>
              <w:top w:val="nil"/>
              <w:left w:val="nil"/>
              <w:bottom w:val="single" w:sz="4" w:space="0" w:color="auto"/>
              <w:right w:val="single" w:sz="4" w:space="0" w:color="auto"/>
            </w:tcBorders>
            <w:shd w:val="clear" w:color="000000" w:fill="DDEBF7"/>
            <w:noWrap/>
            <w:vAlign w:val="bottom"/>
            <w:hideMark/>
          </w:tcPr>
          <w:p w14:paraId="425A428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5A2BE25B"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06B8147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Limit heavy manufacturing</w:t>
            </w:r>
          </w:p>
        </w:tc>
        <w:tc>
          <w:tcPr>
            <w:tcW w:w="776" w:type="dxa"/>
            <w:tcBorders>
              <w:top w:val="nil"/>
              <w:left w:val="nil"/>
              <w:bottom w:val="single" w:sz="4" w:space="0" w:color="auto"/>
              <w:right w:val="nil"/>
            </w:tcBorders>
            <w:shd w:val="clear" w:color="auto" w:fill="auto"/>
            <w:vAlign w:val="center"/>
            <w:hideMark/>
          </w:tcPr>
          <w:p w14:paraId="5EF518C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7BC563E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67%</w:t>
            </w:r>
          </w:p>
        </w:tc>
        <w:tc>
          <w:tcPr>
            <w:tcW w:w="1002" w:type="dxa"/>
            <w:tcBorders>
              <w:top w:val="nil"/>
              <w:left w:val="nil"/>
              <w:bottom w:val="single" w:sz="4" w:space="0" w:color="auto"/>
              <w:right w:val="single" w:sz="4" w:space="0" w:color="auto"/>
            </w:tcBorders>
            <w:shd w:val="clear" w:color="000000" w:fill="F2F2F2"/>
            <w:noWrap/>
            <w:vAlign w:val="bottom"/>
            <w:hideMark/>
          </w:tcPr>
          <w:p w14:paraId="5E97C48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25%</w:t>
            </w:r>
          </w:p>
        </w:tc>
        <w:tc>
          <w:tcPr>
            <w:tcW w:w="1325" w:type="dxa"/>
            <w:tcBorders>
              <w:top w:val="nil"/>
              <w:left w:val="nil"/>
              <w:bottom w:val="single" w:sz="4" w:space="0" w:color="auto"/>
              <w:right w:val="single" w:sz="4" w:space="0" w:color="auto"/>
            </w:tcBorders>
            <w:shd w:val="clear" w:color="auto" w:fill="auto"/>
            <w:noWrap/>
            <w:vAlign w:val="bottom"/>
            <w:hideMark/>
          </w:tcPr>
          <w:p w14:paraId="7F5A6C4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c>
          <w:tcPr>
            <w:tcW w:w="1067" w:type="dxa"/>
            <w:tcBorders>
              <w:top w:val="nil"/>
              <w:left w:val="nil"/>
              <w:bottom w:val="single" w:sz="4" w:space="0" w:color="auto"/>
              <w:right w:val="single" w:sz="4" w:space="0" w:color="auto"/>
            </w:tcBorders>
            <w:shd w:val="clear" w:color="000000" w:fill="DDEBF7"/>
            <w:noWrap/>
            <w:vAlign w:val="bottom"/>
            <w:hideMark/>
          </w:tcPr>
          <w:p w14:paraId="4AF9548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649CFD57"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6097A2C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Limit warehouses</w:t>
            </w:r>
          </w:p>
        </w:tc>
        <w:tc>
          <w:tcPr>
            <w:tcW w:w="776" w:type="dxa"/>
            <w:tcBorders>
              <w:top w:val="nil"/>
              <w:left w:val="nil"/>
              <w:bottom w:val="single" w:sz="4" w:space="0" w:color="auto"/>
              <w:right w:val="nil"/>
            </w:tcBorders>
            <w:shd w:val="clear" w:color="auto" w:fill="auto"/>
            <w:vAlign w:val="center"/>
            <w:hideMark/>
          </w:tcPr>
          <w:p w14:paraId="344DD2A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28979A1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60%</w:t>
            </w:r>
          </w:p>
        </w:tc>
        <w:tc>
          <w:tcPr>
            <w:tcW w:w="1002" w:type="dxa"/>
            <w:tcBorders>
              <w:top w:val="nil"/>
              <w:left w:val="nil"/>
              <w:bottom w:val="single" w:sz="4" w:space="0" w:color="auto"/>
              <w:right w:val="single" w:sz="4" w:space="0" w:color="auto"/>
            </w:tcBorders>
            <w:shd w:val="clear" w:color="000000" w:fill="F2F2F2"/>
            <w:noWrap/>
            <w:vAlign w:val="bottom"/>
            <w:hideMark/>
          </w:tcPr>
          <w:p w14:paraId="5AFEAE5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32%</w:t>
            </w:r>
          </w:p>
        </w:tc>
        <w:tc>
          <w:tcPr>
            <w:tcW w:w="1325" w:type="dxa"/>
            <w:tcBorders>
              <w:top w:val="nil"/>
              <w:left w:val="nil"/>
              <w:bottom w:val="single" w:sz="4" w:space="0" w:color="auto"/>
              <w:right w:val="single" w:sz="4" w:space="0" w:color="auto"/>
            </w:tcBorders>
            <w:shd w:val="clear" w:color="auto" w:fill="auto"/>
            <w:noWrap/>
            <w:vAlign w:val="bottom"/>
            <w:hideMark/>
          </w:tcPr>
          <w:p w14:paraId="7772CE2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c>
          <w:tcPr>
            <w:tcW w:w="1067" w:type="dxa"/>
            <w:tcBorders>
              <w:top w:val="nil"/>
              <w:left w:val="nil"/>
              <w:bottom w:val="single" w:sz="4" w:space="0" w:color="auto"/>
              <w:right w:val="single" w:sz="4" w:space="0" w:color="auto"/>
            </w:tcBorders>
            <w:shd w:val="clear" w:color="000000" w:fill="DDEBF7"/>
            <w:noWrap/>
            <w:vAlign w:val="bottom"/>
            <w:hideMark/>
          </w:tcPr>
          <w:p w14:paraId="0A5B1E1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78A65842" w14:textId="77777777" w:rsidTr="00F2166D">
        <w:trPr>
          <w:trHeight w:val="66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75AFCEE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higher density development (over 8 dwelling units/acre)</w:t>
            </w:r>
          </w:p>
        </w:tc>
        <w:tc>
          <w:tcPr>
            <w:tcW w:w="776" w:type="dxa"/>
            <w:tcBorders>
              <w:top w:val="nil"/>
              <w:left w:val="nil"/>
              <w:bottom w:val="single" w:sz="4" w:space="0" w:color="auto"/>
              <w:right w:val="nil"/>
            </w:tcBorders>
            <w:shd w:val="clear" w:color="auto" w:fill="auto"/>
            <w:vAlign w:val="center"/>
            <w:hideMark/>
          </w:tcPr>
          <w:p w14:paraId="74A1DED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0EDE2D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c>
          <w:tcPr>
            <w:tcW w:w="1002" w:type="dxa"/>
            <w:tcBorders>
              <w:top w:val="nil"/>
              <w:left w:val="nil"/>
              <w:bottom w:val="single" w:sz="4" w:space="0" w:color="auto"/>
              <w:right w:val="single" w:sz="4" w:space="0" w:color="auto"/>
            </w:tcBorders>
            <w:shd w:val="clear" w:color="000000" w:fill="F2F2F2"/>
            <w:noWrap/>
            <w:vAlign w:val="bottom"/>
            <w:hideMark/>
          </w:tcPr>
          <w:p w14:paraId="4124807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18%</w:t>
            </w:r>
          </w:p>
        </w:tc>
        <w:tc>
          <w:tcPr>
            <w:tcW w:w="1325" w:type="dxa"/>
            <w:tcBorders>
              <w:top w:val="nil"/>
              <w:left w:val="nil"/>
              <w:bottom w:val="single" w:sz="4" w:space="0" w:color="auto"/>
              <w:right w:val="single" w:sz="4" w:space="0" w:color="auto"/>
            </w:tcBorders>
            <w:shd w:val="clear" w:color="auto" w:fill="auto"/>
            <w:noWrap/>
            <w:vAlign w:val="bottom"/>
            <w:hideMark/>
          </w:tcPr>
          <w:p w14:paraId="306122B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82%</w:t>
            </w:r>
          </w:p>
        </w:tc>
        <w:tc>
          <w:tcPr>
            <w:tcW w:w="1067" w:type="dxa"/>
            <w:tcBorders>
              <w:top w:val="nil"/>
              <w:left w:val="nil"/>
              <w:bottom w:val="single" w:sz="4" w:space="0" w:color="auto"/>
              <w:right w:val="single" w:sz="4" w:space="0" w:color="auto"/>
            </w:tcBorders>
            <w:shd w:val="clear" w:color="000000" w:fill="DDEBF7"/>
            <w:noWrap/>
            <w:vAlign w:val="bottom"/>
            <w:hideMark/>
          </w:tcPr>
          <w:p w14:paraId="197D580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49A58D17" w14:textId="77777777" w:rsidTr="00F2166D">
        <w:trPr>
          <w:trHeight w:val="107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2094CEC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medium density development (4-6 dwelling units/acre - 7,000 to 10,000 square foot lots)</w:t>
            </w:r>
          </w:p>
        </w:tc>
        <w:tc>
          <w:tcPr>
            <w:tcW w:w="776" w:type="dxa"/>
            <w:tcBorders>
              <w:top w:val="nil"/>
              <w:left w:val="nil"/>
              <w:bottom w:val="single" w:sz="4" w:space="0" w:color="auto"/>
              <w:right w:val="nil"/>
            </w:tcBorders>
            <w:shd w:val="clear" w:color="auto" w:fill="auto"/>
            <w:vAlign w:val="center"/>
            <w:hideMark/>
          </w:tcPr>
          <w:p w14:paraId="07CD198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6259588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21%</w:t>
            </w:r>
          </w:p>
        </w:tc>
        <w:tc>
          <w:tcPr>
            <w:tcW w:w="1002" w:type="dxa"/>
            <w:tcBorders>
              <w:top w:val="nil"/>
              <w:left w:val="nil"/>
              <w:bottom w:val="single" w:sz="4" w:space="0" w:color="auto"/>
              <w:right w:val="single" w:sz="4" w:space="0" w:color="auto"/>
            </w:tcBorders>
            <w:shd w:val="clear" w:color="000000" w:fill="F2F2F2"/>
            <w:noWrap/>
            <w:vAlign w:val="bottom"/>
            <w:hideMark/>
          </w:tcPr>
          <w:p w14:paraId="18A7643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16%</w:t>
            </w:r>
          </w:p>
        </w:tc>
        <w:tc>
          <w:tcPr>
            <w:tcW w:w="1325" w:type="dxa"/>
            <w:tcBorders>
              <w:top w:val="nil"/>
              <w:left w:val="nil"/>
              <w:bottom w:val="single" w:sz="4" w:space="0" w:color="auto"/>
              <w:right w:val="single" w:sz="4" w:space="0" w:color="auto"/>
            </w:tcBorders>
            <w:shd w:val="clear" w:color="auto" w:fill="auto"/>
            <w:noWrap/>
            <w:vAlign w:val="bottom"/>
            <w:hideMark/>
          </w:tcPr>
          <w:p w14:paraId="68BBFB3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61%</w:t>
            </w:r>
          </w:p>
        </w:tc>
        <w:tc>
          <w:tcPr>
            <w:tcW w:w="1067" w:type="dxa"/>
            <w:tcBorders>
              <w:top w:val="nil"/>
              <w:left w:val="nil"/>
              <w:bottom w:val="single" w:sz="4" w:space="0" w:color="auto"/>
              <w:right w:val="single" w:sz="4" w:space="0" w:color="auto"/>
            </w:tcBorders>
            <w:shd w:val="clear" w:color="000000" w:fill="DDEBF7"/>
            <w:noWrap/>
            <w:vAlign w:val="bottom"/>
            <w:hideMark/>
          </w:tcPr>
          <w:p w14:paraId="0EA0CB5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6C342BAC" w14:textId="77777777" w:rsidTr="00F2166D">
        <w:trPr>
          <w:trHeight w:val="71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6F2285F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half-acre lots and development (2 dwelling units/acre)</w:t>
            </w:r>
          </w:p>
        </w:tc>
        <w:tc>
          <w:tcPr>
            <w:tcW w:w="776" w:type="dxa"/>
            <w:tcBorders>
              <w:top w:val="nil"/>
              <w:left w:val="nil"/>
              <w:bottom w:val="single" w:sz="4" w:space="0" w:color="auto"/>
              <w:right w:val="nil"/>
            </w:tcBorders>
            <w:shd w:val="clear" w:color="auto" w:fill="auto"/>
            <w:vAlign w:val="center"/>
            <w:hideMark/>
          </w:tcPr>
          <w:p w14:paraId="1A795F8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3D532E0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002" w:type="dxa"/>
            <w:tcBorders>
              <w:top w:val="nil"/>
              <w:left w:val="nil"/>
              <w:bottom w:val="single" w:sz="4" w:space="0" w:color="auto"/>
              <w:right w:val="single" w:sz="4" w:space="0" w:color="auto"/>
            </w:tcBorders>
            <w:shd w:val="clear" w:color="000000" w:fill="F2F2F2"/>
            <w:noWrap/>
            <w:vAlign w:val="bottom"/>
            <w:hideMark/>
          </w:tcPr>
          <w:p w14:paraId="3B1A079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28%</w:t>
            </w:r>
          </w:p>
        </w:tc>
        <w:tc>
          <w:tcPr>
            <w:tcW w:w="1325" w:type="dxa"/>
            <w:tcBorders>
              <w:top w:val="nil"/>
              <w:left w:val="nil"/>
              <w:bottom w:val="single" w:sz="4" w:space="0" w:color="auto"/>
              <w:right w:val="single" w:sz="4" w:space="0" w:color="auto"/>
            </w:tcBorders>
            <w:shd w:val="clear" w:color="auto" w:fill="auto"/>
            <w:noWrap/>
            <w:vAlign w:val="bottom"/>
            <w:hideMark/>
          </w:tcPr>
          <w:p w14:paraId="70A2943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28%</w:t>
            </w:r>
          </w:p>
        </w:tc>
        <w:tc>
          <w:tcPr>
            <w:tcW w:w="1067" w:type="dxa"/>
            <w:tcBorders>
              <w:top w:val="nil"/>
              <w:left w:val="nil"/>
              <w:bottom w:val="single" w:sz="4" w:space="0" w:color="auto"/>
              <w:right w:val="single" w:sz="4" w:space="0" w:color="auto"/>
            </w:tcBorders>
            <w:shd w:val="clear" w:color="000000" w:fill="DDEBF7"/>
            <w:noWrap/>
            <w:vAlign w:val="bottom"/>
            <w:hideMark/>
          </w:tcPr>
          <w:p w14:paraId="281C995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029882A3"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287C49B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new 1-acre or greater sized lots and development</w:t>
            </w:r>
          </w:p>
        </w:tc>
        <w:tc>
          <w:tcPr>
            <w:tcW w:w="776" w:type="dxa"/>
            <w:tcBorders>
              <w:top w:val="nil"/>
              <w:left w:val="nil"/>
              <w:bottom w:val="single" w:sz="4" w:space="0" w:color="auto"/>
              <w:right w:val="nil"/>
            </w:tcBorders>
            <w:shd w:val="clear" w:color="auto" w:fill="auto"/>
            <w:vAlign w:val="center"/>
            <w:hideMark/>
          </w:tcPr>
          <w:p w14:paraId="4325B2F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1850CA9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57%</w:t>
            </w:r>
          </w:p>
        </w:tc>
        <w:tc>
          <w:tcPr>
            <w:tcW w:w="1002" w:type="dxa"/>
            <w:tcBorders>
              <w:top w:val="nil"/>
              <w:left w:val="nil"/>
              <w:bottom w:val="single" w:sz="4" w:space="0" w:color="auto"/>
              <w:right w:val="single" w:sz="4" w:space="0" w:color="auto"/>
            </w:tcBorders>
            <w:shd w:val="clear" w:color="000000" w:fill="F2F2F2"/>
            <w:noWrap/>
            <w:vAlign w:val="bottom"/>
            <w:hideMark/>
          </w:tcPr>
          <w:p w14:paraId="6E78B02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29%</w:t>
            </w:r>
          </w:p>
        </w:tc>
        <w:tc>
          <w:tcPr>
            <w:tcW w:w="1325" w:type="dxa"/>
            <w:tcBorders>
              <w:top w:val="nil"/>
              <w:left w:val="nil"/>
              <w:bottom w:val="single" w:sz="4" w:space="0" w:color="auto"/>
              <w:right w:val="single" w:sz="4" w:space="0" w:color="auto"/>
            </w:tcBorders>
            <w:shd w:val="clear" w:color="auto" w:fill="auto"/>
            <w:noWrap/>
            <w:vAlign w:val="bottom"/>
            <w:hideMark/>
          </w:tcPr>
          <w:p w14:paraId="270BF72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13%</w:t>
            </w:r>
          </w:p>
        </w:tc>
        <w:tc>
          <w:tcPr>
            <w:tcW w:w="1067" w:type="dxa"/>
            <w:tcBorders>
              <w:top w:val="nil"/>
              <w:left w:val="nil"/>
              <w:bottom w:val="single" w:sz="4" w:space="0" w:color="auto"/>
              <w:right w:val="single" w:sz="4" w:space="0" w:color="auto"/>
            </w:tcBorders>
            <w:shd w:val="clear" w:color="000000" w:fill="DDEBF7"/>
            <w:noWrap/>
            <w:vAlign w:val="bottom"/>
            <w:hideMark/>
          </w:tcPr>
          <w:p w14:paraId="11158B9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2B20867B"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2FD860D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light manufacturing development</w:t>
            </w:r>
          </w:p>
        </w:tc>
        <w:tc>
          <w:tcPr>
            <w:tcW w:w="776" w:type="dxa"/>
            <w:tcBorders>
              <w:top w:val="nil"/>
              <w:left w:val="nil"/>
              <w:bottom w:val="single" w:sz="4" w:space="0" w:color="auto"/>
              <w:right w:val="nil"/>
            </w:tcBorders>
            <w:shd w:val="clear" w:color="auto" w:fill="auto"/>
            <w:vAlign w:val="center"/>
            <w:hideMark/>
          </w:tcPr>
          <w:p w14:paraId="1B07BF5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134570E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52%</w:t>
            </w:r>
          </w:p>
        </w:tc>
        <w:tc>
          <w:tcPr>
            <w:tcW w:w="1002" w:type="dxa"/>
            <w:tcBorders>
              <w:top w:val="nil"/>
              <w:left w:val="nil"/>
              <w:bottom w:val="single" w:sz="4" w:space="0" w:color="auto"/>
              <w:right w:val="single" w:sz="4" w:space="0" w:color="auto"/>
            </w:tcBorders>
            <w:shd w:val="clear" w:color="000000" w:fill="F2F2F2"/>
            <w:noWrap/>
            <w:vAlign w:val="bottom"/>
            <w:hideMark/>
          </w:tcPr>
          <w:p w14:paraId="6A0871F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22%</w:t>
            </w:r>
          </w:p>
        </w:tc>
        <w:tc>
          <w:tcPr>
            <w:tcW w:w="1325" w:type="dxa"/>
            <w:tcBorders>
              <w:top w:val="nil"/>
              <w:left w:val="nil"/>
              <w:bottom w:val="single" w:sz="4" w:space="0" w:color="auto"/>
              <w:right w:val="single" w:sz="4" w:space="0" w:color="auto"/>
            </w:tcBorders>
            <w:shd w:val="clear" w:color="auto" w:fill="auto"/>
            <w:noWrap/>
            <w:vAlign w:val="bottom"/>
            <w:hideMark/>
          </w:tcPr>
          <w:p w14:paraId="610988E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22%</w:t>
            </w:r>
          </w:p>
        </w:tc>
        <w:tc>
          <w:tcPr>
            <w:tcW w:w="1067" w:type="dxa"/>
            <w:tcBorders>
              <w:top w:val="nil"/>
              <w:left w:val="nil"/>
              <w:bottom w:val="single" w:sz="4" w:space="0" w:color="auto"/>
              <w:right w:val="single" w:sz="4" w:space="0" w:color="auto"/>
            </w:tcBorders>
            <w:shd w:val="clear" w:color="000000" w:fill="DDEBF7"/>
            <w:noWrap/>
            <w:vAlign w:val="bottom"/>
            <w:hideMark/>
          </w:tcPr>
          <w:p w14:paraId="45D5837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r>
      <w:tr w:rsidR="00755886" w:rsidRPr="00DC0E3F" w14:paraId="5B04A518"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19D3DCE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Restrict short-term (less than 30 days) rentals</w:t>
            </w:r>
          </w:p>
        </w:tc>
        <w:tc>
          <w:tcPr>
            <w:tcW w:w="776" w:type="dxa"/>
            <w:tcBorders>
              <w:top w:val="nil"/>
              <w:left w:val="nil"/>
              <w:bottom w:val="single" w:sz="4" w:space="0" w:color="auto"/>
              <w:right w:val="nil"/>
            </w:tcBorders>
            <w:shd w:val="clear" w:color="auto" w:fill="auto"/>
            <w:vAlign w:val="center"/>
            <w:hideMark/>
          </w:tcPr>
          <w:p w14:paraId="6FCE309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542A937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60%</w:t>
            </w:r>
          </w:p>
        </w:tc>
        <w:tc>
          <w:tcPr>
            <w:tcW w:w="1002" w:type="dxa"/>
            <w:tcBorders>
              <w:top w:val="nil"/>
              <w:left w:val="nil"/>
              <w:bottom w:val="single" w:sz="4" w:space="0" w:color="auto"/>
              <w:right w:val="single" w:sz="4" w:space="0" w:color="auto"/>
            </w:tcBorders>
            <w:shd w:val="clear" w:color="000000" w:fill="F2F2F2"/>
            <w:noWrap/>
            <w:vAlign w:val="bottom"/>
            <w:hideMark/>
          </w:tcPr>
          <w:p w14:paraId="006896F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16%</w:t>
            </w:r>
          </w:p>
        </w:tc>
        <w:tc>
          <w:tcPr>
            <w:tcW w:w="1325" w:type="dxa"/>
            <w:tcBorders>
              <w:top w:val="nil"/>
              <w:left w:val="nil"/>
              <w:bottom w:val="single" w:sz="4" w:space="0" w:color="auto"/>
              <w:right w:val="single" w:sz="4" w:space="0" w:color="auto"/>
            </w:tcBorders>
            <w:shd w:val="clear" w:color="auto" w:fill="auto"/>
            <w:noWrap/>
            <w:vAlign w:val="bottom"/>
            <w:hideMark/>
          </w:tcPr>
          <w:p w14:paraId="4773A3C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22%</w:t>
            </w:r>
          </w:p>
        </w:tc>
        <w:tc>
          <w:tcPr>
            <w:tcW w:w="1067" w:type="dxa"/>
            <w:tcBorders>
              <w:top w:val="nil"/>
              <w:left w:val="nil"/>
              <w:bottom w:val="single" w:sz="4" w:space="0" w:color="auto"/>
              <w:right w:val="single" w:sz="4" w:space="0" w:color="auto"/>
            </w:tcBorders>
            <w:shd w:val="clear" w:color="000000" w:fill="DDEBF7"/>
            <w:noWrap/>
            <w:vAlign w:val="bottom"/>
            <w:hideMark/>
          </w:tcPr>
          <w:p w14:paraId="3A5E9EF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79B72204"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5C3E7B3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Promote tourism</w:t>
            </w:r>
          </w:p>
        </w:tc>
        <w:tc>
          <w:tcPr>
            <w:tcW w:w="776" w:type="dxa"/>
            <w:tcBorders>
              <w:top w:val="nil"/>
              <w:left w:val="nil"/>
              <w:bottom w:val="single" w:sz="4" w:space="0" w:color="auto"/>
              <w:right w:val="nil"/>
            </w:tcBorders>
            <w:shd w:val="clear" w:color="auto" w:fill="auto"/>
            <w:vAlign w:val="center"/>
            <w:hideMark/>
          </w:tcPr>
          <w:p w14:paraId="640A8DC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03ED009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002" w:type="dxa"/>
            <w:tcBorders>
              <w:top w:val="nil"/>
              <w:left w:val="nil"/>
              <w:bottom w:val="single" w:sz="4" w:space="0" w:color="auto"/>
              <w:right w:val="single" w:sz="4" w:space="0" w:color="auto"/>
            </w:tcBorders>
            <w:shd w:val="clear" w:color="000000" w:fill="F2F2F2"/>
            <w:noWrap/>
            <w:vAlign w:val="bottom"/>
            <w:hideMark/>
          </w:tcPr>
          <w:p w14:paraId="363CE57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325" w:type="dxa"/>
            <w:tcBorders>
              <w:top w:val="nil"/>
              <w:left w:val="nil"/>
              <w:bottom w:val="single" w:sz="4" w:space="0" w:color="auto"/>
              <w:right w:val="single" w:sz="4" w:space="0" w:color="auto"/>
            </w:tcBorders>
            <w:shd w:val="clear" w:color="auto" w:fill="auto"/>
            <w:noWrap/>
            <w:vAlign w:val="bottom"/>
            <w:hideMark/>
          </w:tcPr>
          <w:p w14:paraId="593BF80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16%</w:t>
            </w:r>
          </w:p>
        </w:tc>
        <w:tc>
          <w:tcPr>
            <w:tcW w:w="1067" w:type="dxa"/>
            <w:tcBorders>
              <w:top w:val="nil"/>
              <w:left w:val="nil"/>
              <w:bottom w:val="single" w:sz="4" w:space="0" w:color="auto"/>
              <w:right w:val="single" w:sz="4" w:space="0" w:color="auto"/>
            </w:tcBorders>
            <w:shd w:val="clear" w:color="000000" w:fill="DDEBF7"/>
            <w:noWrap/>
            <w:vAlign w:val="bottom"/>
            <w:hideMark/>
          </w:tcPr>
          <w:p w14:paraId="6CA7BAD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054B54CE"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01A0ECE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large scale resort-type developments</w:t>
            </w:r>
          </w:p>
        </w:tc>
        <w:tc>
          <w:tcPr>
            <w:tcW w:w="776" w:type="dxa"/>
            <w:tcBorders>
              <w:top w:val="nil"/>
              <w:left w:val="nil"/>
              <w:bottom w:val="single" w:sz="4" w:space="0" w:color="auto"/>
              <w:right w:val="nil"/>
            </w:tcBorders>
            <w:shd w:val="clear" w:color="auto" w:fill="auto"/>
            <w:vAlign w:val="center"/>
            <w:hideMark/>
          </w:tcPr>
          <w:p w14:paraId="15AD916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3EB0897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c>
          <w:tcPr>
            <w:tcW w:w="1002" w:type="dxa"/>
            <w:tcBorders>
              <w:top w:val="nil"/>
              <w:left w:val="nil"/>
              <w:bottom w:val="single" w:sz="4" w:space="0" w:color="auto"/>
              <w:right w:val="single" w:sz="4" w:space="0" w:color="auto"/>
            </w:tcBorders>
            <w:shd w:val="clear" w:color="000000" w:fill="F2F2F2"/>
            <w:noWrap/>
            <w:vAlign w:val="bottom"/>
            <w:hideMark/>
          </w:tcPr>
          <w:p w14:paraId="1597810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11%</w:t>
            </w:r>
          </w:p>
        </w:tc>
        <w:tc>
          <w:tcPr>
            <w:tcW w:w="1325" w:type="dxa"/>
            <w:tcBorders>
              <w:top w:val="nil"/>
              <w:left w:val="nil"/>
              <w:bottom w:val="single" w:sz="4" w:space="0" w:color="auto"/>
              <w:right w:val="single" w:sz="4" w:space="0" w:color="auto"/>
            </w:tcBorders>
            <w:shd w:val="clear" w:color="auto" w:fill="auto"/>
            <w:noWrap/>
            <w:vAlign w:val="bottom"/>
            <w:hideMark/>
          </w:tcPr>
          <w:p w14:paraId="703DA80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87%</w:t>
            </w:r>
          </w:p>
        </w:tc>
        <w:tc>
          <w:tcPr>
            <w:tcW w:w="1067" w:type="dxa"/>
            <w:tcBorders>
              <w:top w:val="nil"/>
              <w:left w:val="nil"/>
              <w:bottom w:val="single" w:sz="4" w:space="0" w:color="auto"/>
              <w:right w:val="single" w:sz="4" w:space="0" w:color="auto"/>
            </w:tcBorders>
            <w:shd w:val="clear" w:color="000000" w:fill="DDEBF7"/>
            <w:noWrap/>
            <w:vAlign w:val="bottom"/>
            <w:hideMark/>
          </w:tcPr>
          <w:p w14:paraId="0864277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13AC0EEE" w14:textId="77777777" w:rsidTr="00F2166D">
        <w:trPr>
          <w:trHeight w:val="103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3601226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tourist commercial development such as motels, gas stations, and restaurants</w:t>
            </w:r>
          </w:p>
        </w:tc>
        <w:tc>
          <w:tcPr>
            <w:tcW w:w="776" w:type="dxa"/>
            <w:tcBorders>
              <w:top w:val="nil"/>
              <w:left w:val="nil"/>
              <w:bottom w:val="single" w:sz="4" w:space="0" w:color="auto"/>
              <w:right w:val="nil"/>
            </w:tcBorders>
            <w:shd w:val="clear" w:color="auto" w:fill="auto"/>
            <w:vAlign w:val="center"/>
            <w:hideMark/>
          </w:tcPr>
          <w:p w14:paraId="649097E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1A20BA1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21%</w:t>
            </w:r>
          </w:p>
        </w:tc>
        <w:tc>
          <w:tcPr>
            <w:tcW w:w="1002" w:type="dxa"/>
            <w:tcBorders>
              <w:top w:val="nil"/>
              <w:left w:val="nil"/>
              <w:bottom w:val="single" w:sz="4" w:space="0" w:color="auto"/>
              <w:right w:val="single" w:sz="4" w:space="0" w:color="auto"/>
            </w:tcBorders>
            <w:shd w:val="clear" w:color="000000" w:fill="F2F2F2"/>
            <w:noWrap/>
            <w:vAlign w:val="bottom"/>
            <w:hideMark/>
          </w:tcPr>
          <w:p w14:paraId="748F9BC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30%</w:t>
            </w:r>
          </w:p>
        </w:tc>
        <w:tc>
          <w:tcPr>
            <w:tcW w:w="1325" w:type="dxa"/>
            <w:tcBorders>
              <w:top w:val="nil"/>
              <w:left w:val="nil"/>
              <w:bottom w:val="single" w:sz="4" w:space="0" w:color="auto"/>
              <w:right w:val="single" w:sz="4" w:space="0" w:color="auto"/>
            </w:tcBorders>
            <w:shd w:val="clear" w:color="auto" w:fill="auto"/>
            <w:noWrap/>
            <w:vAlign w:val="bottom"/>
            <w:hideMark/>
          </w:tcPr>
          <w:p w14:paraId="4459286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47%</w:t>
            </w:r>
          </w:p>
        </w:tc>
        <w:tc>
          <w:tcPr>
            <w:tcW w:w="1067" w:type="dxa"/>
            <w:tcBorders>
              <w:top w:val="nil"/>
              <w:left w:val="nil"/>
              <w:bottom w:val="single" w:sz="4" w:space="0" w:color="auto"/>
              <w:right w:val="single" w:sz="4" w:space="0" w:color="auto"/>
            </w:tcBorders>
            <w:shd w:val="clear" w:color="000000" w:fill="DDEBF7"/>
            <w:noWrap/>
            <w:vAlign w:val="bottom"/>
            <w:hideMark/>
          </w:tcPr>
          <w:p w14:paraId="2B70710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3B88D7E7"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4AC5729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annexing more property into the city</w:t>
            </w:r>
          </w:p>
        </w:tc>
        <w:tc>
          <w:tcPr>
            <w:tcW w:w="776" w:type="dxa"/>
            <w:tcBorders>
              <w:top w:val="nil"/>
              <w:left w:val="nil"/>
              <w:bottom w:val="single" w:sz="4" w:space="0" w:color="auto"/>
              <w:right w:val="nil"/>
            </w:tcBorders>
            <w:shd w:val="clear" w:color="auto" w:fill="auto"/>
            <w:vAlign w:val="center"/>
            <w:hideMark/>
          </w:tcPr>
          <w:p w14:paraId="13C9D23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4091524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18%</w:t>
            </w:r>
          </w:p>
        </w:tc>
        <w:tc>
          <w:tcPr>
            <w:tcW w:w="1002" w:type="dxa"/>
            <w:tcBorders>
              <w:top w:val="nil"/>
              <w:left w:val="nil"/>
              <w:bottom w:val="single" w:sz="4" w:space="0" w:color="auto"/>
              <w:right w:val="single" w:sz="4" w:space="0" w:color="auto"/>
            </w:tcBorders>
            <w:shd w:val="clear" w:color="000000" w:fill="F2F2F2"/>
            <w:noWrap/>
            <w:vAlign w:val="bottom"/>
            <w:hideMark/>
          </w:tcPr>
          <w:p w14:paraId="220E5BA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35%</w:t>
            </w:r>
          </w:p>
        </w:tc>
        <w:tc>
          <w:tcPr>
            <w:tcW w:w="1325" w:type="dxa"/>
            <w:tcBorders>
              <w:top w:val="nil"/>
              <w:left w:val="nil"/>
              <w:bottom w:val="single" w:sz="4" w:space="0" w:color="auto"/>
              <w:right w:val="single" w:sz="4" w:space="0" w:color="auto"/>
            </w:tcBorders>
            <w:shd w:val="clear" w:color="auto" w:fill="auto"/>
            <w:noWrap/>
            <w:vAlign w:val="bottom"/>
            <w:hideMark/>
          </w:tcPr>
          <w:p w14:paraId="1BDE60F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067" w:type="dxa"/>
            <w:tcBorders>
              <w:top w:val="nil"/>
              <w:left w:val="nil"/>
              <w:bottom w:val="single" w:sz="4" w:space="0" w:color="auto"/>
              <w:right w:val="single" w:sz="4" w:space="0" w:color="auto"/>
            </w:tcBorders>
            <w:shd w:val="clear" w:color="000000" w:fill="DDEBF7"/>
            <w:noWrap/>
            <w:vAlign w:val="bottom"/>
            <w:hideMark/>
          </w:tcPr>
          <w:p w14:paraId="3D3BD5E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r>
      <w:tr w:rsidR="00755886" w:rsidRPr="00DC0E3F" w14:paraId="1B3B46ED"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0BCF977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lastRenderedPageBreak/>
              <w:t>Provide new commercial growth in Corinne</w:t>
            </w:r>
          </w:p>
        </w:tc>
        <w:tc>
          <w:tcPr>
            <w:tcW w:w="776" w:type="dxa"/>
            <w:tcBorders>
              <w:top w:val="nil"/>
              <w:left w:val="nil"/>
              <w:bottom w:val="single" w:sz="4" w:space="0" w:color="auto"/>
              <w:right w:val="nil"/>
            </w:tcBorders>
            <w:shd w:val="clear" w:color="auto" w:fill="auto"/>
            <w:vAlign w:val="center"/>
            <w:hideMark/>
          </w:tcPr>
          <w:p w14:paraId="35F3060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single" w:sz="4" w:space="0" w:color="auto"/>
              <w:bottom w:val="single" w:sz="4" w:space="0" w:color="auto"/>
              <w:right w:val="single" w:sz="4" w:space="0" w:color="auto"/>
            </w:tcBorders>
            <w:shd w:val="clear" w:color="auto" w:fill="auto"/>
            <w:noWrap/>
            <w:vAlign w:val="bottom"/>
            <w:hideMark/>
          </w:tcPr>
          <w:p w14:paraId="473A104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c>
          <w:tcPr>
            <w:tcW w:w="1002" w:type="dxa"/>
            <w:tcBorders>
              <w:top w:val="nil"/>
              <w:left w:val="nil"/>
              <w:bottom w:val="single" w:sz="4" w:space="0" w:color="auto"/>
              <w:right w:val="single" w:sz="4" w:space="0" w:color="auto"/>
            </w:tcBorders>
            <w:shd w:val="clear" w:color="000000" w:fill="F2F2F2"/>
            <w:noWrap/>
            <w:vAlign w:val="bottom"/>
            <w:hideMark/>
          </w:tcPr>
          <w:p w14:paraId="1990662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33%</w:t>
            </w:r>
          </w:p>
        </w:tc>
        <w:tc>
          <w:tcPr>
            <w:tcW w:w="1325" w:type="dxa"/>
            <w:tcBorders>
              <w:top w:val="nil"/>
              <w:left w:val="nil"/>
              <w:bottom w:val="single" w:sz="4" w:space="0" w:color="auto"/>
              <w:right w:val="single" w:sz="4" w:space="0" w:color="auto"/>
            </w:tcBorders>
            <w:shd w:val="clear" w:color="auto" w:fill="auto"/>
            <w:noWrap/>
            <w:vAlign w:val="bottom"/>
            <w:hideMark/>
          </w:tcPr>
          <w:p w14:paraId="53AC2D5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27%</w:t>
            </w:r>
          </w:p>
        </w:tc>
        <w:tc>
          <w:tcPr>
            <w:tcW w:w="1067" w:type="dxa"/>
            <w:tcBorders>
              <w:top w:val="nil"/>
              <w:left w:val="nil"/>
              <w:bottom w:val="single" w:sz="4" w:space="0" w:color="auto"/>
              <w:right w:val="single" w:sz="4" w:space="0" w:color="auto"/>
            </w:tcBorders>
            <w:shd w:val="clear" w:color="000000" w:fill="DDEBF7"/>
            <w:noWrap/>
            <w:vAlign w:val="bottom"/>
            <w:hideMark/>
          </w:tcPr>
          <w:p w14:paraId="0F53C1B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52B19BB6" w14:textId="77777777" w:rsidTr="00F2166D">
        <w:trPr>
          <w:trHeight w:val="345"/>
        </w:trPr>
        <w:tc>
          <w:tcPr>
            <w:tcW w:w="4460" w:type="dxa"/>
            <w:tcBorders>
              <w:top w:val="nil"/>
              <w:left w:val="nil"/>
              <w:bottom w:val="nil"/>
              <w:right w:val="nil"/>
            </w:tcBorders>
            <w:shd w:val="clear" w:color="auto" w:fill="auto"/>
            <w:noWrap/>
            <w:vAlign w:val="bottom"/>
            <w:hideMark/>
          </w:tcPr>
          <w:p w14:paraId="4C1CA37A" w14:textId="77777777" w:rsidR="00755886" w:rsidRPr="00DC0E3F" w:rsidRDefault="00755886" w:rsidP="00755886">
            <w:pPr>
              <w:spacing w:after="0" w:line="240" w:lineRule="auto"/>
              <w:jc w:val="right"/>
              <w:rPr>
                <w:rFonts w:eastAsia="Times New Roman" w:cs="Segoe UI"/>
                <w:color w:val="000000"/>
                <w:sz w:val="24"/>
                <w:szCs w:val="24"/>
              </w:rPr>
            </w:pPr>
          </w:p>
        </w:tc>
        <w:tc>
          <w:tcPr>
            <w:tcW w:w="776" w:type="dxa"/>
            <w:tcBorders>
              <w:top w:val="nil"/>
              <w:left w:val="nil"/>
              <w:bottom w:val="nil"/>
              <w:right w:val="nil"/>
            </w:tcBorders>
            <w:shd w:val="clear" w:color="auto" w:fill="auto"/>
            <w:noWrap/>
            <w:vAlign w:val="center"/>
            <w:hideMark/>
          </w:tcPr>
          <w:p w14:paraId="01B84DB3" w14:textId="77777777" w:rsidR="00755886" w:rsidRPr="00DC0E3F" w:rsidRDefault="00755886" w:rsidP="00755886">
            <w:pPr>
              <w:spacing w:after="0" w:line="240" w:lineRule="auto"/>
              <w:rPr>
                <w:rFonts w:eastAsia="Times New Roman" w:cs="Segoe UI"/>
                <w:color w:val="auto"/>
                <w:sz w:val="24"/>
                <w:szCs w:val="24"/>
              </w:rPr>
            </w:pPr>
          </w:p>
        </w:tc>
        <w:tc>
          <w:tcPr>
            <w:tcW w:w="1256" w:type="dxa"/>
            <w:tcBorders>
              <w:top w:val="nil"/>
              <w:left w:val="nil"/>
              <w:bottom w:val="nil"/>
              <w:right w:val="nil"/>
            </w:tcBorders>
            <w:shd w:val="clear" w:color="auto" w:fill="auto"/>
            <w:noWrap/>
            <w:vAlign w:val="bottom"/>
            <w:hideMark/>
          </w:tcPr>
          <w:p w14:paraId="16897F5B" w14:textId="77777777" w:rsidR="00755886" w:rsidRPr="00DC0E3F" w:rsidRDefault="00755886" w:rsidP="00755886">
            <w:pPr>
              <w:spacing w:after="0" w:line="240" w:lineRule="auto"/>
              <w:rPr>
                <w:rFonts w:eastAsia="Times New Roman" w:cs="Segoe UI"/>
                <w:color w:val="auto"/>
                <w:sz w:val="24"/>
                <w:szCs w:val="24"/>
              </w:rPr>
            </w:pPr>
          </w:p>
        </w:tc>
        <w:tc>
          <w:tcPr>
            <w:tcW w:w="1002" w:type="dxa"/>
            <w:tcBorders>
              <w:top w:val="nil"/>
              <w:left w:val="nil"/>
              <w:bottom w:val="nil"/>
              <w:right w:val="nil"/>
            </w:tcBorders>
            <w:shd w:val="clear" w:color="auto" w:fill="auto"/>
            <w:noWrap/>
            <w:vAlign w:val="bottom"/>
            <w:hideMark/>
          </w:tcPr>
          <w:p w14:paraId="33E789CC" w14:textId="77777777" w:rsidR="00755886" w:rsidRPr="00DC0E3F" w:rsidRDefault="00755886" w:rsidP="00755886">
            <w:pPr>
              <w:spacing w:after="0" w:line="240" w:lineRule="auto"/>
              <w:rPr>
                <w:rFonts w:eastAsia="Times New Roman" w:cs="Segoe UI"/>
                <w:color w:val="auto"/>
                <w:sz w:val="24"/>
                <w:szCs w:val="24"/>
              </w:rPr>
            </w:pPr>
          </w:p>
        </w:tc>
        <w:tc>
          <w:tcPr>
            <w:tcW w:w="1325" w:type="dxa"/>
            <w:tcBorders>
              <w:top w:val="nil"/>
              <w:left w:val="nil"/>
              <w:bottom w:val="nil"/>
              <w:right w:val="nil"/>
            </w:tcBorders>
            <w:shd w:val="clear" w:color="auto" w:fill="auto"/>
            <w:noWrap/>
            <w:vAlign w:val="bottom"/>
            <w:hideMark/>
          </w:tcPr>
          <w:p w14:paraId="549E2961"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52A65903"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4793546C" w14:textId="77777777" w:rsidTr="00F2166D">
        <w:trPr>
          <w:trHeight w:val="345"/>
        </w:trPr>
        <w:tc>
          <w:tcPr>
            <w:tcW w:w="9886" w:type="dxa"/>
            <w:gridSpan w:val="6"/>
            <w:tcBorders>
              <w:top w:val="nil"/>
              <w:left w:val="nil"/>
              <w:bottom w:val="nil"/>
              <w:right w:val="nil"/>
            </w:tcBorders>
            <w:shd w:val="clear" w:color="auto" w:fill="auto"/>
            <w:vAlign w:val="center"/>
            <w:hideMark/>
          </w:tcPr>
          <w:p w14:paraId="1D9711D2" w14:textId="063F5CF3" w:rsidR="00755886" w:rsidRPr="00DC0E3F" w:rsidRDefault="00755886" w:rsidP="00755886">
            <w:pPr>
              <w:spacing w:after="0" w:line="240" w:lineRule="auto"/>
              <w:rPr>
                <w:rFonts w:eastAsia="Times New Roman" w:cs="Segoe UI"/>
                <w:b/>
                <w:bCs/>
                <w:color w:val="000000"/>
                <w:sz w:val="24"/>
                <w:szCs w:val="24"/>
              </w:rPr>
            </w:pPr>
            <w:r w:rsidRPr="00DC0E3F">
              <w:rPr>
                <w:rFonts w:eastAsiaTheme="minorEastAsia" w:cs="Segoe UI"/>
                <w:color w:val="auto"/>
                <w:sz w:val="24"/>
                <w:szCs w:val="24"/>
              </w:rPr>
              <w:br w:type="page"/>
            </w:r>
            <w:r w:rsidRPr="00DC0E3F">
              <w:rPr>
                <w:rFonts w:eastAsia="Times New Roman" w:cs="Segoe UI"/>
                <w:b/>
                <w:bCs/>
                <w:color w:val="000000"/>
                <w:sz w:val="24"/>
                <w:szCs w:val="24"/>
              </w:rPr>
              <w:t>6. The City of Corinne should (Housing):</w:t>
            </w:r>
          </w:p>
        </w:tc>
      </w:tr>
      <w:tr w:rsidR="00755886" w:rsidRPr="00DC0E3F" w14:paraId="1D01E21A" w14:textId="77777777" w:rsidTr="00F2166D">
        <w:trPr>
          <w:trHeight w:val="435"/>
        </w:trPr>
        <w:tc>
          <w:tcPr>
            <w:tcW w:w="4460" w:type="dxa"/>
            <w:tcBorders>
              <w:top w:val="nil"/>
              <w:left w:val="nil"/>
              <w:bottom w:val="nil"/>
              <w:right w:val="nil"/>
            </w:tcBorders>
            <w:shd w:val="clear" w:color="auto" w:fill="auto"/>
            <w:vAlign w:val="center"/>
            <w:hideMark/>
          </w:tcPr>
          <w:p w14:paraId="7A1A8760" w14:textId="77777777" w:rsidR="00755886" w:rsidRPr="00DC0E3F" w:rsidRDefault="00755886" w:rsidP="00755886">
            <w:pPr>
              <w:spacing w:after="0" w:line="240" w:lineRule="auto"/>
              <w:rPr>
                <w:rFonts w:eastAsia="Times New Roman" w:cs="Segoe UI"/>
                <w:b/>
                <w:bCs/>
                <w:color w:val="000000"/>
                <w:sz w:val="24"/>
                <w:szCs w:val="24"/>
              </w:rPr>
            </w:pPr>
          </w:p>
        </w:tc>
        <w:tc>
          <w:tcPr>
            <w:tcW w:w="776" w:type="dxa"/>
            <w:tcBorders>
              <w:top w:val="nil"/>
              <w:left w:val="nil"/>
              <w:bottom w:val="nil"/>
              <w:right w:val="nil"/>
            </w:tcBorders>
            <w:shd w:val="clear" w:color="auto" w:fill="auto"/>
            <w:noWrap/>
            <w:vAlign w:val="bottom"/>
            <w:hideMark/>
          </w:tcPr>
          <w:p w14:paraId="66C86D67" w14:textId="77777777" w:rsidR="00755886" w:rsidRPr="00DC0E3F" w:rsidRDefault="00755886" w:rsidP="00755886">
            <w:pPr>
              <w:spacing w:after="0" w:line="240" w:lineRule="auto"/>
              <w:rPr>
                <w:rFonts w:eastAsia="Times New Roman" w:cs="Segoe UI"/>
                <w:color w:val="auto"/>
                <w:sz w:val="24"/>
                <w:szCs w:val="24"/>
              </w:rPr>
            </w:pPr>
          </w:p>
        </w:tc>
        <w:tc>
          <w:tcPr>
            <w:tcW w:w="1256" w:type="dxa"/>
            <w:tcBorders>
              <w:top w:val="nil"/>
              <w:left w:val="nil"/>
              <w:bottom w:val="single" w:sz="4" w:space="0" w:color="auto"/>
              <w:right w:val="nil"/>
            </w:tcBorders>
            <w:shd w:val="clear" w:color="auto" w:fill="auto"/>
            <w:noWrap/>
            <w:vAlign w:val="bottom"/>
            <w:hideMark/>
          </w:tcPr>
          <w:p w14:paraId="3219E84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 Favor</w:t>
            </w:r>
          </w:p>
        </w:tc>
        <w:tc>
          <w:tcPr>
            <w:tcW w:w="1002" w:type="dxa"/>
            <w:tcBorders>
              <w:top w:val="nil"/>
              <w:left w:val="nil"/>
              <w:bottom w:val="single" w:sz="4" w:space="0" w:color="auto"/>
              <w:right w:val="nil"/>
            </w:tcBorders>
            <w:shd w:val="clear" w:color="auto" w:fill="auto"/>
            <w:noWrap/>
            <w:vAlign w:val="bottom"/>
            <w:hideMark/>
          </w:tcPr>
          <w:p w14:paraId="26EFC54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Neutral</w:t>
            </w:r>
          </w:p>
        </w:tc>
        <w:tc>
          <w:tcPr>
            <w:tcW w:w="1325" w:type="dxa"/>
            <w:tcBorders>
              <w:top w:val="nil"/>
              <w:left w:val="nil"/>
              <w:bottom w:val="single" w:sz="4" w:space="0" w:color="auto"/>
              <w:right w:val="nil"/>
            </w:tcBorders>
            <w:shd w:val="clear" w:color="auto" w:fill="auto"/>
            <w:noWrap/>
            <w:vAlign w:val="bottom"/>
            <w:hideMark/>
          </w:tcPr>
          <w:p w14:paraId="577103F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Opposed</w:t>
            </w:r>
          </w:p>
        </w:tc>
        <w:tc>
          <w:tcPr>
            <w:tcW w:w="1067" w:type="dxa"/>
            <w:tcBorders>
              <w:top w:val="nil"/>
              <w:left w:val="nil"/>
              <w:bottom w:val="single" w:sz="4" w:space="0" w:color="auto"/>
              <w:right w:val="nil"/>
            </w:tcBorders>
            <w:shd w:val="clear" w:color="auto" w:fill="auto"/>
            <w:vAlign w:val="bottom"/>
            <w:hideMark/>
          </w:tcPr>
          <w:p w14:paraId="25B1471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No Opinion</w:t>
            </w:r>
          </w:p>
        </w:tc>
      </w:tr>
      <w:tr w:rsidR="00755886" w:rsidRPr="00DC0E3F" w14:paraId="34A18DA4" w14:textId="77777777" w:rsidTr="00F2166D">
        <w:trPr>
          <w:trHeight w:val="138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6C4BCC9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Encourage housing for moderate income residents (Corinne City Moderate Income is between $29,279-$46,847)</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14:paraId="32F5CD0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1AC824B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c>
          <w:tcPr>
            <w:tcW w:w="1002" w:type="dxa"/>
            <w:tcBorders>
              <w:top w:val="single" w:sz="4" w:space="0" w:color="auto"/>
              <w:left w:val="nil"/>
              <w:bottom w:val="single" w:sz="4" w:space="0" w:color="auto"/>
              <w:right w:val="single" w:sz="4" w:space="0" w:color="auto"/>
            </w:tcBorders>
            <w:shd w:val="clear" w:color="000000" w:fill="F2F2F2"/>
            <w:noWrap/>
            <w:vAlign w:val="bottom"/>
            <w:hideMark/>
          </w:tcPr>
          <w:p w14:paraId="0B366FA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38%</w:t>
            </w:r>
          </w:p>
        </w:tc>
        <w:tc>
          <w:tcPr>
            <w:tcW w:w="1325" w:type="dxa"/>
            <w:tcBorders>
              <w:top w:val="single" w:sz="4" w:space="0" w:color="auto"/>
              <w:left w:val="nil"/>
              <w:bottom w:val="single" w:sz="4" w:space="0" w:color="auto"/>
              <w:right w:val="single" w:sz="4" w:space="0" w:color="auto"/>
            </w:tcBorders>
            <w:shd w:val="clear" w:color="auto" w:fill="auto"/>
            <w:noWrap/>
            <w:vAlign w:val="bottom"/>
            <w:hideMark/>
          </w:tcPr>
          <w:p w14:paraId="42654ED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21%</w:t>
            </w:r>
          </w:p>
        </w:tc>
        <w:tc>
          <w:tcPr>
            <w:tcW w:w="1067" w:type="dxa"/>
            <w:tcBorders>
              <w:top w:val="single" w:sz="4" w:space="0" w:color="auto"/>
              <w:left w:val="nil"/>
              <w:bottom w:val="single" w:sz="4" w:space="0" w:color="auto"/>
              <w:right w:val="single" w:sz="4" w:space="0" w:color="auto"/>
            </w:tcBorders>
            <w:shd w:val="clear" w:color="000000" w:fill="DDEBF7"/>
            <w:noWrap/>
            <w:vAlign w:val="bottom"/>
            <w:hideMark/>
          </w:tcPr>
          <w:p w14:paraId="438DDE9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r>
      <w:tr w:rsidR="00755886" w:rsidRPr="00DC0E3F" w14:paraId="1246F034"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34C3A24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standards for the architecture of new homes</w:t>
            </w:r>
          </w:p>
        </w:tc>
        <w:tc>
          <w:tcPr>
            <w:tcW w:w="776" w:type="dxa"/>
            <w:tcBorders>
              <w:top w:val="nil"/>
              <w:left w:val="nil"/>
              <w:bottom w:val="single" w:sz="4" w:space="0" w:color="auto"/>
              <w:right w:val="single" w:sz="4" w:space="0" w:color="auto"/>
            </w:tcBorders>
            <w:shd w:val="clear" w:color="auto" w:fill="auto"/>
            <w:noWrap/>
            <w:vAlign w:val="bottom"/>
            <w:hideMark/>
          </w:tcPr>
          <w:p w14:paraId="50360FA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450375E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36%</w:t>
            </w:r>
          </w:p>
        </w:tc>
        <w:tc>
          <w:tcPr>
            <w:tcW w:w="1002" w:type="dxa"/>
            <w:tcBorders>
              <w:top w:val="nil"/>
              <w:left w:val="nil"/>
              <w:bottom w:val="single" w:sz="4" w:space="0" w:color="auto"/>
              <w:right w:val="single" w:sz="4" w:space="0" w:color="auto"/>
            </w:tcBorders>
            <w:shd w:val="clear" w:color="000000" w:fill="F2F2F2"/>
            <w:noWrap/>
            <w:vAlign w:val="bottom"/>
            <w:hideMark/>
          </w:tcPr>
          <w:p w14:paraId="30CED88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29%</w:t>
            </w:r>
          </w:p>
        </w:tc>
        <w:tc>
          <w:tcPr>
            <w:tcW w:w="1325" w:type="dxa"/>
            <w:tcBorders>
              <w:top w:val="nil"/>
              <w:left w:val="nil"/>
              <w:bottom w:val="single" w:sz="4" w:space="0" w:color="auto"/>
              <w:right w:val="single" w:sz="4" w:space="0" w:color="auto"/>
            </w:tcBorders>
            <w:shd w:val="clear" w:color="auto" w:fill="auto"/>
            <w:noWrap/>
            <w:vAlign w:val="bottom"/>
            <w:hideMark/>
          </w:tcPr>
          <w:p w14:paraId="0A55F3C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29%</w:t>
            </w:r>
          </w:p>
        </w:tc>
        <w:tc>
          <w:tcPr>
            <w:tcW w:w="1067" w:type="dxa"/>
            <w:tcBorders>
              <w:top w:val="nil"/>
              <w:left w:val="nil"/>
              <w:bottom w:val="single" w:sz="4" w:space="0" w:color="auto"/>
              <w:right w:val="single" w:sz="4" w:space="0" w:color="auto"/>
            </w:tcBorders>
            <w:shd w:val="clear" w:color="000000" w:fill="DDEBF7"/>
            <w:noWrap/>
            <w:vAlign w:val="bottom"/>
            <w:hideMark/>
          </w:tcPr>
          <w:p w14:paraId="1E753A3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7%</w:t>
            </w:r>
          </w:p>
        </w:tc>
      </w:tr>
      <w:tr w:rsidR="00755886" w:rsidRPr="00DC0E3F" w14:paraId="6097F7C4" w14:textId="77777777" w:rsidTr="00F2166D">
        <w:trPr>
          <w:trHeight w:val="782"/>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4679B26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Allow for second units on the same property as an existing home</w:t>
            </w:r>
          </w:p>
        </w:tc>
        <w:tc>
          <w:tcPr>
            <w:tcW w:w="776" w:type="dxa"/>
            <w:tcBorders>
              <w:top w:val="nil"/>
              <w:left w:val="nil"/>
              <w:bottom w:val="single" w:sz="4" w:space="0" w:color="auto"/>
              <w:right w:val="single" w:sz="4" w:space="0" w:color="auto"/>
            </w:tcBorders>
            <w:shd w:val="clear" w:color="auto" w:fill="auto"/>
            <w:noWrap/>
            <w:vAlign w:val="bottom"/>
            <w:hideMark/>
          </w:tcPr>
          <w:p w14:paraId="45BE56D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321630C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26%</w:t>
            </w:r>
          </w:p>
        </w:tc>
        <w:tc>
          <w:tcPr>
            <w:tcW w:w="1002" w:type="dxa"/>
            <w:tcBorders>
              <w:top w:val="nil"/>
              <w:left w:val="nil"/>
              <w:bottom w:val="single" w:sz="4" w:space="0" w:color="auto"/>
              <w:right w:val="single" w:sz="4" w:space="0" w:color="auto"/>
            </w:tcBorders>
            <w:shd w:val="clear" w:color="000000" w:fill="F2F2F2"/>
            <w:noWrap/>
            <w:vAlign w:val="bottom"/>
            <w:hideMark/>
          </w:tcPr>
          <w:p w14:paraId="1859FE6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24%</w:t>
            </w:r>
          </w:p>
        </w:tc>
        <w:tc>
          <w:tcPr>
            <w:tcW w:w="1325" w:type="dxa"/>
            <w:tcBorders>
              <w:top w:val="nil"/>
              <w:left w:val="nil"/>
              <w:bottom w:val="single" w:sz="4" w:space="0" w:color="auto"/>
              <w:right w:val="single" w:sz="4" w:space="0" w:color="auto"/>
            </w:tcBorders>
            <w:shd w:val="clear" w:color="auto" w:fill="auto"/>
            <w:noWrap/>
            <w:vAlign w:val="bottom"/>
            <w:hideMark/>
          </w:tcPr>
          <w:p w14:paraId="4F80E95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47%</w:t>
            </w:r>
          </w:p>
        </w:tc>
        <w:tc>
          <w:tcPr>
            <w:tcW w:w="1067" w:type="dxa"/>
            <w:tcBorders>
              <w:top w:val="nil"/>
              <w:left w:val="nil"/>
              <w:bottom w:val="single" w:sz="4" w:space="0" w:color="auto"/>
              <w:right w:val="single" w:sz="4" w:space="0" w:color="auto"/>
            </w:tcBorders>
            <w:shd w:val="clear" w:color="000000" w:fill="DDEBF7"/>
            <w:noWrap/>
            <w:vAlign w:val="bottom"/>
            <w:hideMark/>
          </w:tcPr>
          <w:p w14:paraId="1F8586F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19DC1359" w14:textId="77777777" w:rsidTr="00F2166D">
        <w:trPr>
          <w:trHeight w:val="762"/>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4108F6F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Regulate the maximum height of buildings in residential zones</w:t>
            </w:r>
          </w:p>
        </w:tc>
        <w:tc>
          <w:tcPr>
            <w:tcW w:w="776" w:type="dxa"/>
            <w:tcBorders>
              <w:top w:val="nil"/>
              <w:left w:val="nil"/>
              <w:bottom w:val="single" w:sz="4" w:space="0" w:color="auto"/>
              <w:right w:val="single" w:sz="4" w:space="0" w:color="auto"/>
            </w:tcBorders>
            <w:shd w:val="clear" w:color="auto" w:fill="auto"/>
            <w:noWrap/>
            <w:vAlign w:val="bottom"/>
            <w:hideMark/>
          </w:tcPr>
          <w:p w14:paraId="0FF736A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19F76A4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66%</w:t>
            </w:r>
          </w:p>
        </w:tc>
        <w:tc>
          <w:tcPr>
            <w:tcW w:w="1002" w:type="dxa"/>
            <w:tcBorders>
              <w:top w:val="nil"/>
              <w:left w:val="nil"/>
              <w:bottom w:val="single" w:sz="4" w:space="0" w:color="auto"/>
              <w:right w:val="single" w:sz="4" w:space="0" w:color="auto"/>
            </w:tcBorders>
            <w:shd w:val="clear" w:color="000000" w:fill="F2F2F2"/>
            <w:noWrap/>
            <w:vAlign w:val="bottom"/>
            <w:hideMark/>
          </w:tcPr>
          <w:p w14:paraId="43B3CFB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30%</w:t>
            </w:r>
          </w:p>
        </w:tc>
        <w:tc>
          <w:tcPr>
            <w:tcW w:w="1325" w:type="dxa"/>
            <w:tcBorders>
              <w:top w:val="nil"/>
              <w:left w:val="nil"/>
              <w:bottom w:val="single" w:sz="4" w:space="0" w:color="auto"/>
              <w:right w:val="single" w:sz="4" w:space="0" w:color="auto"/>
            </w:tcBorders>
            <w:shd w:val="clear" w:color="auto" w:fill="auto"/>
            <w:noWrap/>
            <w:vAlign w:val="bottom"/>
            <w:hideMark/>
          </w:tcPr>
          <w:p w14:paraId="6434C81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c>
          <w:tcPr>
            <w:tcW w:w="1067" w:type="dxa"/>
            <w:tcBorders>
              <w:top w:val="nil"/>
              <w:left w:val="nil"/>
              <w:bottom w:val="single" w:sz="4" w:space="0" w:color="auto"/>
              <w:right w:val="single" w:sz="4" w:space="0" w:color="auto"/>
            </w:tcBorders>
            <w:shd w:val="clear" w:color="000000" w:fill="DDEBF7"/>
            <w:noWrap/>
            <w:vAlign w:val="bottom"/>
            <w:hideMark/>
          </w:tcPr>
          <w:p w14:paraId="57EC288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712CB95E" w14:textId="77777777" w:rsidTr="00F2166D">
        <w:trPr>
          <w:trHeight w:val="345"/>
        </w:trPr>
        <w:tc>
          <w:tcPr>
            <w:tcW w:w="4460" w:type="dxa"/>
            <w:tcBorders>
              <w:top w:val="nil"/>
              <w:left w:val="nil"/>
              <w:bottom w:val="nil"/>
              <w:right w:val="nil"/>
            </w:tcBorders>
            <w:shd w:val="clear" w:color="auto" w:fill="auto"/>
            <w:vAlign w:val="center"/>
            <w:hideMark/>
          </w:tcPr>
          <w:p w14:paraId="2ADEEF50" w14:textId="77777777" w:rsidR="00755886" w:rsidRPr="00DC0E3F" w:rsidRDefault="00755886" w:rsidP="00755886">
            <w:pPr>
              <w:spacing w:after="0" w:line="240" w:lineRule="auto"/>
              <w:jc w:val="right"/>
              <w:rPr>
                <w:rFonts w:eastAsia="Times New Roman" w:cs="Segoe UI"/>
                <w:color w:val="000000"/>
                <w:sz w:val="24"/>
                <w:szCs w:val="24"/>
              </w:rPr>
            </w:pPr>
          </w:p>
        </w:tc>
        <w:tc>
          <w:tcPr>
            <w:tcW w:w="776" w:type="dxa"/>
            <w:tcBorders>
              <w:top w:val="nil"/>
              <w:left w:val="nil"/>
              <w:bottom w:val="nil"/>
              <w:right w:val="nil"/>
            </w:tcBorders>
            <w:shd w:val="clear" w:color="auto" w:fill="auto"/>
            <w:noWrap/>
            <w:vAlign w:val="bottom"/>
            <w:hideMark/>
          </w:tcPr>
          <w:p w14:paraId="458F8975" w14:textId="77777777" w:rsidR="00755886" w:rsidRPr="00DC0E3F" w:rsidRDefault="00755886" w:rsidP="00755886">
            <w:pPr>
              <w:spacing w:after="0" w:line="240" w:lineRule="auto"/>
              <w:rPr>
                <w:rFonts w:eastAsia="Times New Roman" w:cs="Segoe UI"/>
                <w:color w:val="auto"/>
                <w:sz w:val="24"/>
                <w:szCs w:val="24"/>
              </w:rPr>
            </w:pPr>
          </w:p>
        </w:tc>
        <w:tc>
          <w:tcPr>
            <w:tcW w:w="1256" w:type="dxa"/>
            <w:tcBorders>
              <w:top w:val="nil"/>
              <w:left w:val="nil"/>
              <w:bottom w:val="nil"/>
              <w:right w:val="nil"/>
            </w:tcBorders>
            <w:shd w:val="clear" w:color="auto" w:fill="auto"/>
            <w:noWrap/>
            <w:vAlign w:val="bottom"/>
            <w:hideMark/>
          </w:tcPr>
          <w:p w14:paraId="2E992C97" w14:textId="77777777" w:rsidR="00755886" w:rsidRPr="00DC0E3F" w:rsidRDefault="00755886" w:rsidP="00755886">
            <w:pPr>
              <w:spacing w:after="0" w:line="240" w:lineRule="auto"/>
              <w:rPr>
                <w:rFonts w:eastAsia="Times New Roman" w:cs="Segoe UI"/>
                <w:color w:val="auto"/>
                <w:sz w:val="24"/>
                <w:szCs w:val="24"/>
              </w:rPr>
            </w:pPr>
          </w:p>
        </w:tc>
        <w:tc>
          <w:tcPr>
            <w:tcW w:w="1002" w:type="dxa"/>
            <w:tcBorders>
              <w:top w:val="nil"/>
              <w:left w:val="nil"/>
              <w:bottom w:val="nil"/>
              <w:right w:val="nil"/>
            </w:tcBorders>
            <w:shd w:val="clear" w:color="auto" w:fill="auto"/>
            <w:noWrap/>
            <w:vAlign w:val="bottom"/>
            <w:hideMark/>
          </w:tcPr>
          <w:p w14:paraId="45506396" w14:textId="77777777" w:rsidR="00755886" w:rsidRPr="00DC0E3F" w:rsidRDefault="00755886" w:rsidP="00755886">
            <w:pPr>
              <w:spacing w:after="0" w:line="240" w:lineRule="auto"/>
              <w:rPr>
                <w:rFonts w:eastAsia="Times New Roman" w:cs="Segoe UI"/>
                <w:color w:val="auto"/>
                <w:sz w:val="24"/>
                <w:szCs w:val="24"/>
              </w:rPr>
            </w:pPr>
          </w:p>
        </w:tc>
        <w:tc>
          <w:tcPr>
            <w:tcW w:w="1325" w:type="dxa"/>
            <w:tcBorders>
              <w:top w:val="nil"/>
              <w:left w:val="nil"/>
              <w:bottom w:val="nil"/>
              <w:right w:val="nil"/>
            </w:tcBorders>
            <w:shd w:val="clear" w:color="auto" w:fill="auto"/>
            <w:noWrap/>
            <w:vAlign w:val="bottom"/>
            <w:hideMark/>
          </w:tcPr>
          <w:p w14:paraId="38095D51"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5A4DAE83"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6123EAA6" w14:textId="77777777" w:rsidTr="00F2166D">
        <w:trPr>
          <w:trHeight w:val="345"/>
        </w:trPr>
        <w:tc>
          <w:tcPr>
            <w:tcW w:w="9886" w:type="dxa"/>
            <w:gridSpan w:val="6"/>
            <w:tcBorders>
              <w:top w:val="nil"/>
              <w:left w:val="nil"/>
              <w:bottom w:val="nil"/>
              <w:right w:val="nil"/>
            </w:tcBorders>
            <w:shd w:val="clear" w:color="auto" w:fill="auto"/>
            <w:vAlign w:val="center"/>
            <w:hideMark/>
          </w:tcPr>
          <w:p w14:paraId="5BD04CEC"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7. What types of housing would you like to see more of in Corinne?</w:t>
            </w:r>
            <w:r w:rsidRPr="00DC0E3F">
              <w:rPr>
                <w:rFonts w:eastAsia="Times New Roman" w:cs="Segoe UI"/>
                <w:color w:val="000000"/>
                <w:sz w:val="24"/>
                <w:szCs w:val="24"/>
              </w:rPr>
              <w:t xml:space="preserve"> </w:t>
            </w:r>
          </w:p>
        </w:tc>
      </w:tr>
      <w:tr w:rsidR="00755886" w:rsidRPr="00DC0E3F" w14:paraId="71CD5BAB" w14:textId="77777777" w:rsidTr="00F2166D">
        <w:trPr>
          <w:trHeight w:val="762"/>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39EDD83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Single Family Residential on Smaller Lots (Less than .25 acres)</w:t>
            </w:r>
          </w:p>
        </w:tc>
        <w:tc>
          <w:tcPr>
            <w:tcW w:w="776" w:type="dxa"/>
            <w:tcBorders>
              <w:top w:val="single" w:sz="4" w:space="0" w:color="auto"/>
              <w:left w:val="nil"/>
              <w:bottom w:val="single" w:sz="4" w:space="0" w:color="auto"/>
              <w:right w:val="nil"/>
            </w:tcBorders>
            <w:shd w:val="clear" w:color="auto" w:fill="auto"/>
            <w:noWrap/>
            <w:vAlign w:val="bottom"/>
            <w:hideMark/>
          </w:tcPr>
          <w:p w14:paraId="748D989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7724B3E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32%</w:t>
            </w:r>
          </w:p>
        </w:tc>
        <w:tc>
          <w:tcPr>
            <w:tcW w:w="1002" w:type="dxa"/>
            <w:tcBorders>
              <w:top w:val="nil"/>
              <w:left w:val="single" w:sz="4" w:space="0" w:color="auto"/>
              <w:bottom w:val="nil"/>
              <w:right w:val="nil"/>
            </w:tcBorders>
            <w:shd w:val="clear" w:color="auto" w:fill="auto"/>
            <w:noWrap/>
            <w:vAlign w:val="bottom"/>
            <w:hideMark/>
          </w:tcPr>
          <w:p w14:paraId="56174C5C"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56D9475A"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6893310B"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03E1B1A"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6E42A5C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Single Family Residential on Larger Lots (.25 acres or more)</w:t>
            </w:r>
          </w:p>
        </w:tc>
        <w:tc>
          <w:tcPr>
            <w:tcW w:w="776" w:type="dxa"/>
            <w:tcBorders>
              <w:top w:val="single" w:sz="4" w:space="0" w:color="auto"/>
              <w:left w:val="nil"/>
              <w:bottom w:val="single" w:sz="4" w:space="0" w:color="auto"/>
              <w:right w:val="nil"/>
            </w:tcBorders>
            <w:shd w:val="clear" w:color="auto" w:fill="auto"/>
            <w:noWrap/>
            <w:vAlign w:val="bottom"/>
            <w:hideMark/>
          </w:tcPr>
          <w:p w14:paraId="0DDFC54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5C9EF40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86%</w:t>
            </w:r>
          </w:p>
        </w:tc>
        <w:tc>
          <w:tcPr>
            <w:tcW w:w="1002" w:type="dxa"/>
            <w:tcBorders>
              <w:top w:val="nil"/>
              <w:left w:val="single" w:sz="4" w:space="0" w:color="auto"/>
              <w:bottom w:val="nil"/>
              <w:right w:val="nil"/>
            </w:tcBorders>
            <w:shd w:val="clear" w:color="auto" w:fill="auto"/>
            <w:noWrap/>
            <w:vAlign w:val="bottom"/>
            <w:hideMark/>
          </w:tcPr>
          <w:p w14:paraId="59039657"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9AB687C"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3FD457EE"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4B0D59A"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79A2A5E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Apartments</w:t>
            </w:r>
          </w:p>
        </w:tc>
        <w:tc>
          <w:tcPr>
            <w:tcW w:w="776" w:type="dxa"/>
            <w:tcBorders>
              <w:top w:val="single" w:sz="4" w:space="0" w:color="auto"/>
              <w:left w:val="nil"/>
              <w:bottom w:val="single" w:sz="4" w:space="0" w:color="auto"/>
              <w:right w:val="nil"/>
            </w:tcBorders>
            <w:shd w:val="clear" w:color="auto" w:fill="auto"/>
            <w:noWrap/>
            <w:vAlign w:val="bottom"/>
            <w:hideMark/>
          </w:tcPr>
          <w:p w14:paraId="6FC2CF7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1F9D74D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c>
          <w:tcPr>
            <w:tcW w:w="1002" w:type="dxa"/>
            <w:tcBorders>
              <w:top w:val="nil"/>
              <w:left w:val="single" w:sz="4" w:space="0" w:color="auto"/>
              <w:bottom w:val="nil"/>
              <w:right w:val="nil"/>
            </w:tcBorders>
            <w:shd w:val="clear" w:color="auto" w:fill="auto"/>
            <w:noWrap/>
            <w:vAlign w:val="bottom"/>
            <w:hideMark/>
          </w:tcPr>
          <w:p w14:paraId="76979AD7"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311C224B"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F5C5836"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8C46E63"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7EFF417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City Homes</w:t>
            </w:r>
          </w:p>
        </w:tc>
        <w:tc>
          <w:tcPr>
            <w:tcW w:w="776" w:type="dxa"/>
            <w:tcBorders>
              <w:top w:val="single" w:sz="4" w:space="0" w:color="auto"/>
              <w:left w:val="nil"/>
              <w:bottom w:val="single" w:sz="4" w:space="0" w:color="auto"/>
              <w:right w:val="nil"/>
            </w:tcBorders>
            <w:shd w:val="clear" w:color="auto" w:fill="auto"/>
            <w:noWrap/>
            <w:vAlign w:val="bottom"/>
            <w:hideMark/>
          </w:tcPr>
          <w:p w14:paraId="217E9DB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11752D2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c>
          <w:tcPr>
            <w:tcW w:w="1002" w:type="dxa"/>
            <w:tcBorders>
              <w:top w:val="nil"/>
              <w:left w:val="single" w:sz="4" w:space="0" w:color="auto"/>
              <w:bottom w:val="nil"/>
              <w:right w:val="nil"/>
            </w:tcBorders>
            <w:shd w:val="clear" w:color="auto" w:fill="auto"/>
            <w:noWrap/>
            <w:vAlign w:val="bottom"/>
            <w:hideMark/>
          </w:tcPr>
          <w:p w14:paraId="5752096F"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0140C01E"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C16FBBE"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6309DEB9"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72CB7A1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Cluster Homes</w:t>
            </w:r>
          </w:p>
        </w:tc>
        <w:tc>
          <w:tcPr>
            <w:tcW w:w="776" w:type="dxa"/>
            <w:tcBorders>
              <w:top w:val="single" w:sz="4" w:space="0" w:color="auto"/>
              <w:left w:val="nil"/>
              <w:bottom w:val="single" w:sz="4" w:space="0" w:color="auto"/>
              <w:right w:val="nil"/>
            </w:tcBorders>
            <w:shd w:val="clear" w:color="auto" w:fill="auto"/>
            <w:noWrap/>
            <w:vAlign w:val="bottom"/>
            <w:hideMark/>
          </w:tcPr>
          <w:p w14:paraId="03175CF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3256768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26%</w:t>
            </w:r>
          </w:p>
        </w:tc>
        <w:tc>
          <w:tcPr>
            <w:tcW w:w="1002" w:type="dxa"/>
            <w:tcBorders>
              <w:top w:val="nil"/>
              <w:left w:val="single" w:sz="4" w:space="0" w:color="auto"/>
              <w:bottom w:val="nil"/>
              <w:right w:val="nil"/>
            </w:tcBorders>
            <w:shd w:val="clear" w:color="auto" w:fill="auto"/>
            <w:noWrap/>
            <w:vAlign w:val="bottom"/>
            <w:hideMark/>
          </w:tcPr>
          <w:p w14:paraId="3A0DEA1E"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42DB5FE8"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74FB2D68"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A607839" w14:textId="77777777" w:rsidTr="00F2166D">
        <w:trPr>
          <w:trHeight w:val="36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0CB2477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Patio or Retirement Homes</w:t>
            </w:r>
          </w:p>
        </w:tc>
        <w:tc>
          <w:tcPr>
            <w:tcW w:w="776" w:type="dxa"/>
            <w:tcBorders>
              <w:top w:val="single" w:sz="4" w:space="0" w:color="auto"/>
              <w:left w:val="nil"/>
              <w:bottom w:val="single" w:sz="4" w:space="0" w:color="auto"/>
              <w:right w:val="nil"/>
            </w:tcBorders>
            <w:shd w:val="clear" w:color="auto" w:fill="auto"/>
            <w:noWrap/>
            <w:vAlign w:val="bottom"/>
            <w:hideMark/>
          </w:tcPr>
          <w:p w14:paraId="2E6B3A3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62A49E4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35%</w:t>
            </w:r>
          </w:p>
        </w:tc>
        <w:tc>
          <w:tcPr>
            <w:tcW w:w="1002" w:type="dxa"/>
            <w:tcBorders>
              <w:top w:val="nil"/>
              <w:left w:val="single" w:sz="4" w:space="0" w:color="auto"/>
              <w:bottom w:val="nil"/>
              <w:right w:val="nil"/>
            </w:tcBorders>
            <w:shd w:val="clear" w:color="auto" w:fill="auto"/>
            <w:noWrap/>
            <w:vAlign w:val="bottom"/>
            <w:hideMark/>
          </w:tcPr>
          <w:p w14:paraId="6059DFC4"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2EA3C57"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1F19C327"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36BB9CC" w14:textId="77777777" w:rsidTr="00F2166D">
        <w:trPr>
          <w:trHeight w:val="467"/>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21F1005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Homes Priced Below Moderate Income</w:t>
            </w:r>
          </w:p>
        </w:tc>
        <w:tc>
          <w:tcPr>
            <w:tcW w:w="776" w:type="dxa"/>
            <w:tcBorders>
              <w:top w:val="single" w:sz="4" w:space="0" w:color="auto"/>
              <w:left w:val="nil"/>
              <w:bottom w:val="single" w:sz="4" w:space="0" w:color="auto"/>
              <w:right w:val="nil"/>
            </w:tcBorders>
            <w:shd w:val="clear" w:color="auto" w:fill="auto"/>
            <w:noWrap/>
            <w:vAlign w:val="bottom"/>
            <w:hideMark/>
          </w:tcPr>
          <w:p w14:paraId="35A7F1F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06F94B3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23%</w:t>
            </w:r>
          </w:p>
        </w:tc>
        <w:tc>
          <w:tcPr>
            <w:tcW w:w="1002" w:type="dxa"/>
            <w:tcBorders>
              <w:top w:val="nil"/>
              <w:left w:val="single" w:sz="4" w:space="0" w:color="auto"/>
              <w:bottom w:val="nil"/>
              <w:right w:val="nil"/>
            </w:tcBorders>
            <w:shd w:val="clear" w:color="auto" w:fill="auto"/>
            <w:noWrap/>
            <w:vAlign w:val="bottom"/>
            <w:hideMark/>
          </w:tcPr>
          <w:p w14:paraId="24C784AD"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1539B8D1"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6273E6D7"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E8E7F92" w14:textId="77777777" w:rsidTr="00F2166D">
        <w:trPr>
          <w:gridAfter w:val="3"/>
          <w:wAfter w:w="3394" w:type="dxa"/>
          <w:trHeight w:val="458"/>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26C38BF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Homes Priced Above Moderate Income</w:t>
            </w:r>
          </w:p>
        </w:tc>
        <w:tc>
          <w:tcPr>
            <w:tcW w:w="776" w:type="dxa"/>
            <w:tcBorders>
              <w:top w:val="single" w:sz="4" w:space="0" w:color="auto"/>
              <w:left w:val="nil"/>
              <w:bottom w:val="single" w:sz="4" w:space="0" w:color="auto"/>
              <w:right w:val="nil"/>
            </w:tcBorders>
            <w:shd w:val="clear" w:color="auto" w:fill="auto"/>
            <w:noWrap/>
            <w:vAlign w:val="bottom"/>
            <w:hideMark/>
          </w:tcPr>
          <w:p w14:paraId="36DD802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6A8A814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r>
      <w:tr w:rsidR="00755886" w:rsidRPr="00DC0E3F" w14:paraId="32023BDF" w14:textId="77777777" w:rsidTr="00F2166D">
        <w:trPr>
          <w:gridAfter w:val="3"/>
          <w:wAfter w:w="3394" w:type="dxa"/>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1BC0EAC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NA</w:t>
            </w:r>
          </w:p>
        </w:tc>
        <w:tc>
          <w:tcPr>
            <w:tcW w:w="776" w:type="dxa"/>
            <w:tcBorders>
              <w:top w:val="single" w:sz="4" w:space="0" w:color="auto"/>
              <w:left w:val="nil"/>
              <w:bottom w:val="single" w:sz="4" w:space="0" w:color="auto"/>
              <w:right w:val="nil"/>
            </w:tcBorders>
            <w:shd w:val="clear" w:color="auto" w:fill="auto"/>
            <w:noWrap/>
            <w:vAlign w:val="bottom"/>
            <w:hideMark/>
          </w:tcPr>
          <w:p w14:paraId="52FB3C2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0B4004B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r>
    </w:tbl>
    <w:p w14:paraId="1ABFADDC"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br w:type="page"/>
      </w:r>
    </w:p>
    <w:tbl>
      <w:tblPr>
        <w:tblW w:w="9886" w:type="dxa"/>
        <w:tblLook w:val="04A0" w:firstRow="1" w:lastRow="0" w:firstColumn="1" w:lastColumn="0" w:noHBand="0" w:noVBand="1"/>
      </w:tblPr>
      <w:tblGrid>
        <w:gridCol w:w="4460"/>
        <w:gridCol w:w="776"/>
        <w:gridCol w:w="1256"/>
        <w:gridCol w:w="1002"/>
        <w:gridCol w:w="1325"/>
        <w:gridCol w:w="1067"/>
      </w:tblGrid>
      <w:tr w:rsidR="00755886" w:rsidRPr="00DC0E3F" w14:paraId="0D42FEA4" w14:textId="77777777" w:rsidTr="00F2166D">
        <w:trPr>
          <w:trHeight w:val="345"/>
        </w:trPr>
        <w:tc>
          <w:tcPr>
            <w:tcW w:w="9886" w:type="dxa"/>
            <w:gridSpan w:val="6"/>
            <w:tcBorders>
              <w:top w:val="nil"/>
              <w:left w:val="nil"/>
              <w:bottom w:val="nil"/>
              <w:right w:val="nil"/>
            </w:tcBorders>
            <w:shd w:val="clear" w:color="auto" w:fill="auto"/>
            <w:vAlign w:val="center"/>
            <w:hideMark/>
          </w:tcPr>
          <w:p w14:paraId="467D8E37" w14:textId="77777777" w:rsidR="00755886" w:rsidRPr="00DC0E3F" w:rsidRDefault="00755886" w:rsidP="00755886">
            <w:pPr>
              <w:spacing w:after="0" w:line="240" w:lineRule="auto"/>
              <w:rPr>
                <w:rFonts w:eastAsia="Times New Roman" w:cs="Segoe UI"/>
                <w:b/>
                <w:bCs/>
                <w:color w:val="000000"/>
                <w:sz w:val="24"/>
                <w:szCs w:val="24"/>
                <w:u w:val="single"/>
              </w:rPr>
            </w:pPr>
          </w:p>
          <w:p w14:paraId="59C59DC9"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8. How would you describe the growth of the residential housing market in the past 5 years in Corinne?</w:t>
            </w:r>
          </w:p>
        </w:tc>
      </w:tr>
      <w:tr w:rsidR="00755886" w:rsidRPr="00DC0E3F" w14:paraId="2C602CC3"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5E2F8C2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Too much/too fast</w:t>
            </w:r>
          </w:p>
        </w:tc>
        <w:tc>
          <w:tcPr>
            <w:tcW w:w="776" w:type="dxa"/>
            <w:tcBorders>
              <w:top w:val="single" w:sz="4" w:space="0" w:color="auto"/>
              <w:left w:val="nil"/>
              <w:bottom w:val="single" w:sz="4" w:space="0" w:color="auto"/>
              <w:right w:val="nil"/>
            </w:tcBorders>
            <w:shd w:val="clear" w:color="auto" w:fill="auto"/>
            <w:noWrap/>
            <w:vAlign w:val="bottom"/>
            <w:hideMark/>
          </w:tcPr>
          <w:p w14:paraId="6120A54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3C72AC2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59%</w:t>
            </w:r>
          </w:p>
        </w:tc>
        <w:tc>
          <w:tcPr>
            <w:tcW w:w="1002" w:type="dxa"/>
            <w:tcBorders>
              <w:top w:val="nil"/>
              <w:left w:val="single" w:sz="4" w:space="0" w:color="auto"/>
              <w:bottom w:val="nil"/>
              <w:right w:val="nil"/>
            </w:tcBorders>
            <w:shd w:val="clear" w:color="auto" w:fill="auto"/>
            <w:noWrap/>
            <w:vAlign w:val="bottom"/>
            <w:hideMark/>
          </w:tcPr>
          <w:p w14:paraId="16442A71"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501D00B3"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03B0B018"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D67545F"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00A1F67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Not enough/too slow</w:t>
            </w:r>
          </w:p>
        </w:tc>
        <w:tc>
          <w:tcPr>
            <w:tcW w:w="776" w:type="dxa"/>
            <w:tcBorders>
              <w:top w:val="single" w:sz="4" w:space="0" w:color="auto"/>
              <w:left w:val="nil"/>
              <w:bottom w:val="single" w:sz="4" w:space="0" w:color="auto"/>
              <w:right w:val="nil"/>
            </w:tcBorders>
            <w:shd w:val="clear" w:color="auto" w:fill="auto"/>
            <w:noWrap/>
            <w:vAlign w:val="bottom"/>
            <w:hideMark/>
          </w:tcPr>
          <w:p w14:paraId="607984A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30E2EEC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w:t>
            </w:r>
          </w:p>
        </w:tc>
        <w:tc>
          <w:tcPr>
            <w:tcW w:w="1002" w:type="dxa"/>
            <w:tcBorders>
              <w:top w:val="nil"/>
              <w:left w:val="single" w:sz="4" w:space="0" w:color="auto"/>
              <w:bottom w:val="nil"/>
              <w:right w:val="nil"/>
            </w:tcBorders>
            <w:shd w:val="clear" w:color="auto" w:fill="auto"/>
            <w:noWrap/>
            <w:vAlign w:val="bottom"/>
            <w:hideMark/>
          </w:tcPr>
          <w:p w14:paraId="0CF04EF9"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7A125CC7"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2D7E3295"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8A54030" w14:textId="77777777" w:rsidTr="00F2166D">
        <w:trPr>
          <w:trHeight w:val="345"/>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601C9CF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At the right pace</w:t>
            </w:r>
          </w:p>
        </w:tc>
        <w:tc>
          <w:tcPr>
            <w:tcW w:w="776" w:type="dxa"/>
            <w:tcBorders>
              <w:top w:val="single" w:sz="4" w:space="0" w:color="auto"/>
              <w:left w:val="nil"/>
              <w:bottom w:val="single" w:sz="4" w:space="0" w:color="auto"/>
              <w:right w:val="nil"/>
            </w:tcBorders>
            <w:shd w:val="clear" w:color="auto" w:fill="auto"/>
            <w:noWrap/>
            <w:vAlign w:val="bottom"/>
            <w:hideMark/>
          </w:tcPr>
          <w:p w14:paraId="44BEDBD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6904A9B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c>
          <w:tcPr>
            <w:tcW w:w="1002" w:type="dxa"/>
            <w:tcBorders>
              <w:top w:val="nil"/>
              <w:left w:val="single" w:sz="4" w:space="0" w:color="auto"/>
              <w:bottom w:val="nil"/>
              <w:right w:val="nil"/>
            </w:tcBorders>
            <w:shd w:val="clear" w:color="auto" w:fill="auto"/>
            <w:noWrap/>
            <w:vAlign w:val="bottom"/>
            <w:hideMark/>
          </w:tcPr>
          <w:p w14:paraId="72EF8674"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6A05FA16"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02581834"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2D424F7E" w14:textId="77777777" w:rsidTr="00F2166D">
        <w:trPr>
          <w:trHeight w:val="345"/>
        </w:trPr>
        <w:tc>
          <w:tcPr>
            <w:tcW w:w="4460" w:type="dxa"/>
            <w:tcBorders>
              <w:top w:val="nil"/>
              <w:left w:val="nil"/>
              <w:bottom w:val="nil"/>
              <w:right w:val="nil"/>
            </w:tcBorders>
            <w:shd w:val="clear" w:color="auto" w:fill="auto"/>
            <w:noWrap/>
            <w:vAlign w:val="bottom"/>
            <w:hideMark/>
          </w:tcPr>
          <w:p w14:paraId="469C14E1" w14:textId="77777777" w:rsidR="00755886" w:rsidRPr="00DC0E3F" w:rsidRDefault="00755886" w:rsidP="00755886">
            <w:pPr>
              <w:spacing w:after="0" w:line="240" w:lineRule="auto"/>
              <w:rPr>
                <w:rFonts w:eastAsia="Times New Roman" w:cs="Segoe UI"/>
                <w:color w:val="auto"/>
                <w:sz w:val="24"/>
                <w:szCs w:val="24"/>
              </w:rPr>
            </w:pPr>
          </w:p>
        </w:tc>
        <w:tc>
          <w:tcPr>
            <w:tcW w:w="776" w:type="dxa"/>
            <w:tcBorders>
              <w:top w:val="nil"/>
              <w:left w:val="nil"/>
              <w:bottom w:val="nil"/>
              <w:right w:val="nil"/>
            </w:tcBorders>
            <w:shd w:val="clear" w:color="auto" w:fill="auto"/>
            <w:noWrap/>
            <w:vAlign w:val="center"/>
            <w:hideMark/>
          </w:tcPr>
          <w:p w14:paraId="6CD9E95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nil"/>
              <w:right w:val="nil"/>
            </w:tcBorders>
            <w:shd w:val="clear" w:color="auto" w:fill="auto"/>
            <w:noWrap/>
            <w:vAlign w:val="bottom"/>
            <w:hideMark/>
          </w:tcPr>
          <w:p w14:paraId="7ED9E24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tcBorders>
              <w:top w:val="nil"/>
              <w:left w:val="nil"/>
              <w:bottom w:val="nil"/>
              <w:right w:val="nil"/>
            </w:tcBorders>
            <w:shd w:val="clear" w:color="auto" w:fill="auto"/>
            <w:noWrap/>
            <w:vAlign w:val="bottom"/>
            <w:hideMark/>
          </w:tcPr>
          <w:p w14:paraId="07CAD42E" w14:textId="77777777" w:rsidR="00755886" w:rsidRPr="00DC0E3F" w:rsidRDefault="00755886" w:rsidP="00755886">
            <w:pPr>
              <w:spacing w:after="0" w:line="240" w:lineRule="auto"/>
              <w:rPr>
                <w:rFonts w:eastAsia="Times New Roman" w:cs="Segoe UI"/>
                <w:color w:val="000000"/>
                <w:sz w:val="24"/>
                <w:szCs w:val="24"/>
              </w:rPr>
            </w:pPr>
          </w:p>
        </w:tc>
        <w:tc>
          <w:tcPr>
            <w:tcW w:w="1325" w:type="dxa"/>
            <w:tcBorders>
              <w:top w:val="nil"/>
              <w:left w:val="nil"/>
              <w:bottom w:val="nil"/>
              <w:right w:val="nil"/>
            </w:tcBorders>
            <w:shd w:val="clear" w:color="auto" w:fill="auto"/>
            <w:noWrap/>
            <w:vAlign w:val="bottom"/>
            <w:hideMark/>
          </w:tcPr>
          <w:p w14:paraId="0B3A8B1B" w14:textId="77777777" w:rsidR="00755886" w:rsidRPr="00DC0E3F" w:rsidRDefault="00755886" w:rsidP="00755886">
            <w:pPr>
              <w:spacing w:after="0" w:line="240" w:lineRule="auto"/>
              <w:rPr>
                <w:rFonts w:eastAsia="Times New Roman" w:cs="Segoe UI"/>
                <w:color w:val="auto"/>
                <w:sz w:val="24"/>
                <w:szCs w:val="24"/>
              </w:rPr>
            </w:pPr>
          </w:p>
        </w:tc>
        <w:tc>
          <w:tcPr>
            <w:tcW w:w="1067" w:type="dxa"/>
            <w:tcBorders>
              <w:top w:val="nil"/>
              <w:left w:val="nil"/>
              <w:bottom w:val="nil"/>
              <w:right w:val="nil"/>
            </w:tcBorders>
            <w:shd w:val="clear" w:color="auto" w:fill="auto"/>
            <w:noWrap/>
            <w:vAlign w:val="bottom"/>
            <w:hideMark/>
          </w:tcPr>
          <w:p w14:paraId="5FF74C98"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6C551C2" w14:textId="77777777" w:rsidTr="00F2166D">
        <w:trPr>
          <w:trHeight w:val="345"/>
        </w:trPr>
        <w:tc>
          <w:tcPr>
            <w:tcW w:w="9886" w:type="dxa"/>
            <w:gridSpan w:val="6"/>
            <w:tcBorders>
              <w:top w:val="nil"/>
              <w:left w:val="nil"/>
              <w:bottom w:val="nil"/>
              <w:right w:val="nil"/>
            </w:tcBorders>
            <w:shd w:val="clear" w:color="auto" w:fill="auto"/>
            <w:vAlign w:val="center"/>
            <w:hideMark/>
          </w:tcPr>
          <w:p w14:paraId="63F05A4E"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9. The City of Corinne should (Roads/Transportation/Utilities):</w:t>
            </w:r>
          </w:p>
        </w:tc>
      </w:tr>
      <w:tr w:rsidR="00755886" w:rsidRPr="00DC0E3F" w14:paraId="52D289F3" w14:textId="77777777" w:rsidTr="00F2166D">
        <w:trPr>
          <w:trHeight w:val="345"/>
        </w:trPr>
        <w:tc>
          <w:tcPr>
            <w:tcW w:w="4460" w:type="dxa"/>
            <w:tcBorders>
              <w:top w:val="nil"/>
              <w:left w:val="nil"/>
              <w:bottom w:val="nil"/>
              <w:right w:val="nil"/>
            </w:tcBorders>
            <w:shd w:val="clear" w:color="auto" w:fill="auto"/>
            <w:vAlign w:val="center"/>
            <w:hideMark/>
          </w:tcPr>
          <w:p w14:paraId="2ADE36C6" w14:textId="77777777" w:rsidR="00755886" w:rsidRPr="00DC0E3F" w:rsidRDefault="00755886" w:rsidP="00755886">
            <w:pPr>
              <w:spacing w:after="0" w:line="240" w:lineRule="auto"/>
              <w:rPr>
                <w:rFonts w:eastAsia="Times New Roman" w:cs="Segoe UI"/>
                <w:b/>
                <w:bCs/>
                <w:color w:val="000000"/>
                <w:sz w:val="24"/>
                <w:szCs w:val="24"/>
                <w:u w:val="single"/>
              </w:rPr>
            </w:pPr>
          </w:p>
        </w:tc>
        <w:tc>
          <w:tcPr>
            <w:tcW w:w="776" w:type="dxa"/>
            <w:tcBorders>
              <w:top w:val="nil"/>
              <w:left w:val="nil"/>
              <w:bottom w:val="nil"/>
              <w:right w:val="nil"/>
            </w:tcBorders>
            <w:shd w:val="clear" w:color="auto" w:fill="auto"/>
            <w:noWrap/>
            <w:vAlign w:val="bottom"/>
            <w:hideMark/>
          </w:tcPr>
          <w:p w14:paraId="29E825B8" w14:textId="77777777" w:rsidR="00755886" w:rsidRPr="00DC0E3F" w:rsidRDefault="00755886" w:rsidP="00755886">
            <w:pPr>
              <w:spacing w:after="0" w:line="240" w:lineRule="auto"/>
              <w:rPr>
                <w:rFonts w:eastAsia="Times New Roman" w:cs="Segoe UI"/>
                <w:color w:val="auto"/>
                <w:sz w:val="24"/>
                <w:szCs w:val="24"/>
              </w:rPr>
            </w:pPr>
          </w:p>
        </w:tc>
        <w:tc>
          <w:tcPr>
            <w:tcW w:w="1256" w:type="dxa"/>
            <w:tcBorders>
              <w:top w:val="nil"/>
              <w:left w:val="nil"/>
              <w:bottom w:val="nil"/>
              <w:right w:val="nil"/>
            </w:tcBorders>
            <w:shd w:val="clear" w:color="auto" w:fill="auto"/>
            <w:noWrap/>
            <w:vAlign w:val="bottom"/>
            <w:hideMark/>
          </w:tcPr>
          <w:p w14:paraId="49FBCAE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In Favor</w:t>
            </w:r>
          </w:p>
        </w:tc>
        <w:tc>
          <w:tcPr>
            <w:tcW w:w="1002" w:type="dxa"/>
            <w:tcBorders>
              <w:top w:val="nil"/>
              <w:left w:val="nil"/>
              <w:bottom w:val="nil"/>
              <w:right w:val="nil"/>
            </w:tcBorders>
            <w:shd w:val="clear" w:color="auto" w:fill="auto"/>
            <w:noWrap/>
            <w:vAlign w:val="bottom"/>
            <w:hideMark/>
          </w:tcPr>
          <w:p w14:paraId="5BA2D4B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Neutral</w:t>
            </w:r>
          </w:p>
        </w:tc>
        <w:tc>
          <w:tcPr>
            <w:tcW w:w="1325" w:type="dxa"/>
            <w:tcBorders>
              <w:top w:val="nil"/>
              <w:left w:val="nil"/>
              <w:bottom w:val="nil"/>
              <w:right w:val="nil"/>
            </w:tcBorders>
            <w:shd w:val="clear" w:color="auto" w:fill="auto"/>
            <w:noWrap/>
            <w:vAlign w:val="bottom"/>
            <w:hideMark/>
          </w:tcPr>
          <w:p w14:paraId="10C6FBB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Opposed</w:t>
            </w:r>
          </w:p>
        </w:tc>
        <w:tc>
          <w:tcPr>
            <w:tcW w:w="1067" w:type="dxa"/>
            <w:tcBorders>
              <w:top w:val="nil"/>
              <w:left w:val="nil"/>
              <w:bottom w:val="nil"/>
              <w:right w:val="nil"/>
            </w:tcBorders>
            <w:shd w:val="clear" w:color="auto" w:fill="auto"/>
            <w:vAlign w:val="bottom"/>
            <w:hideMark/>
          </w:tcPr>
          <w:p w14:paraId="3CB3A52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No Opinion</w:t>
            </w:r>
          </w:p>
        </w:tc>
      </w:tr>
      <w:tr w:rsidR="00755886" w:rsidRPr="00DC0E3F" w14:paraId="73BFD8D6" w14:textId="77777777" w:rsidTr="00F2166D">
        <w:trPr>
          <w:trHeight w:val="690"/>
        </w:trPr>
        <w:tc>
          <w:tcPr>
            <w:tcW w:w="4460" w:type="dxa"/>
            <w:tcBorders>
              <w:top w:val="single" w:sz="4" w:space="0" w:color="auto"/>
              <w:left w:val="single" w:sz="4" w:space="0" w:color="auto"/>
              <w:bottom w:val="single" w:sz="4" w:space="0" w:color="auto"/>
              <w:right w:val="nil"/>
            </w:tcBorders>
            <w:shd w:val="clear" w:color="auto" w:fill="auto"/>
            <w:vAlign w:val="center"/>
            <w:hideMark/>
          </w:tcPr>
          <w:p w14:paraId="72031A7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Enact a street paving and/or upgrade program</w:t>
            </w:r>
          </w:p>
        </w:tc>
        <w:tc>
          <w:tcPr>
            <w:tcW w:w="776" w:type="dxa"/>
            <w:tcBorders>
              <w:top w:val="single" w:sz="4" w:space="0" w:color="auto"/>
              <w:left w:val="nil"/>
              <w:bottom w:val="single" w:sz="4" w:space="0" w:color="auto"/>
              <w:right w:val="single" w:sz="4" w:space="0" w:color="auto"/>
            </w:tcBorders>
            <w:shd w:val="clear" w:color="auto" w:fill="auto"/>
            <w:noWrap/>
            <w:vAlign w:val="bottom"/>
            <w:hideMark/>
          </w:tcPr>
          <w:p w14:paraId="7C1C779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single" w:sz="4" w:space="0" w:color="auto"/>
              <w:right w:val="single" w:sz="4" w:space="0" w:color="auto"/>
            </w:tcBorders>
            <w:shd w:val="clear" w:color="auto" w:fill="auto"/>
            <w:noWrap/>
            <w:vAlign w:val="bottom"/>
            <w:hideMark/>
          </w:tcPr>
          <w:p w14:paraId="6B23D23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44%</w:t>
            </w:r>
          </w:p>
        </w:tc>
        <w:tc>
          <w:tcPr>
            <w:tcW w:w="1002" w:type="dxa"/>
            <w:tcBorders>
              <w:top w:val="single" w:sz="4" w:space="0" w:color="auto"/>
              <w:left w:val="nil"/>
              <w:bottom w:val="single" w:sz="4" w:space="0" w:color="auto"/>
              <w:right w:val="single" w:sz="4" w:space="0" w:color="auto"/>
            </w:tcBorders>
            <w:shd w:val="clear" w:color="000000" w:fill="F2F2F2"/>
            <w:noWrap/>
            <w:vAlign w:val="bottom"/>
            <w:hideMark/>
          </w:tcPr>
          <w:p w14:paraId="5844480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36%</w:t>
            </w:r>
          </w:p>
        </w:tc>
        <w:tc>
          <w:tcPr>
            <w:tcW w:w="1325" w:type="dxa"/>
            <w:tcBorders>
              <w:top w:val="single" w:sz="4" w:space="0" w:color="auto"/>
              <w:left w:val="nil"/>
              <w:bottom w:val="single" w:sz="4" w:space="0" w:color="auto"/>
              <w:right w:val="single" w:sz="4" w:space="0" w:color="auto"/>
            </w:tcBorders>
            <w:shd w:val="clear" w:color="auto" w:fill="auto"/>
            <w:noWrap/>
            <w:vAlign w:val="bottom"/>
            <w:hideMark/>
          </w:tcPr>
          <w:p w14:paraId="4E8CB38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c>
          <w:tcPr>
            <w:tcW w:w="1067" w:type="dxa"/>
            <w:tcBorders>
              <w:top w:val="single" w:sz="4" w:space="0" w:color="auto"/>
              <w:left w:val="nil"/>
              <w:bottom w:val="single" w:sz="4" w:space="0" w:color="auto"/>
              <w:right w:val="single" w:sz="4" w:space="0" w:color="auto"/>
            </w:tcBorders>
            <w:shd w:val="clear" w:color="000000" w:fill="DDEBF7"/>
            <w:noWrap/>
            <w:vAlign w:val="bottom"/>
            <w:hideMark/>
          </w:tcPr>
          <w:p w14:paraId="06CFFA3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12%</w:t>
            </w:r>
          </w:p>
        </w:tc>
      </w:tr>
      <w:tr w:rsidR="00755886" w:rsidRPr="00DC0E3F" w14:paraId="2315F256" w14:textId="77777777" w:rsidTr="00F2166D">
        <w:trPr>
          <w:trHeight w:val="692"/>
        </w:trPr>
        <w:tc>
          <w:tcPr>
            <w:tcW w:w="4460" w:type="dxa"/>
            <w:tcBorders>
              <w:top w:val="nil"/>
              <w:left w:val="single" w:sz="4" w:space="0" w:color="auto"/>
              <w:bottom w:val="single" w:sz="4" w:space="0" w:color="auto"/>
              <w:right w:val="nil"/>
            </w:tcBorders>
            <w:shd w:val="clear" w:color="auto" w:fill="auto"/>
            <w:vAlign w:val="center"/>
            <w:hideMark/>
          </w:tcPr>
          <w:p w14:paraId="21EE926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Require new developments to provide for curbs, gutters, and sidewalks</w:t>
            </w:r>
          </w:p>
        </w:tc>
        <w:tc>
          <w:tcPr>
            <w:tcW w:w="776" w:type="dxa"/>
            <w:tcBorders>
              <w:top w:val="nil"/>
              <w:left w:val="nil"/>
              <w:bottom w:val="single" w:sz="4" w:space="0" w:color="auto"/>
              <w:right w:val="single" w:sz="4" w:space="0" w:color="auto"/>
            </w:tcBorders>
            <w:shd w:val="clear" w:color="auto" w:fill="auto"/>
            <w:noWrap/>
            <w:vAlign w:val="bottom"/>
            <w:hideMark/>
          </w:tcPr>
          <w:p w14:paraId="5873ABF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6899438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54%</w:t>
            </w:r>
          </w:p>
        </w:tc>
        <w:tc>
          <w:tcPr>
            <w:tcW w:w="1002" w:type="dxa"/>
            <w:tcBorders>
              <w:top w:val="nil"/>
              <w:left w:val="nil"/>
              <w:bottom w:val="single" w:sz="4" w:space="0" w:color="auto"/>
              <w:right w:val="single" w:sz="4" w:space="0" w:color="auto"/>
            </w:tcBorders>
            <w:shd w:val="clear" w:color="000000" w:fill="F2F2F2"/>
            <w:noWrap/>
            <w:vAlign w:val="bottom"/>
            <w:hideMark/>
          </w:tcPr>
          <w:p w14:paraId="5AC0643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19%</w:t>
            </w:r>
          </w:p>
        </w:tc>
        <w:tc>
          <w:tcPr>
            <w:tcW w:w="1325" w:type="dxa"/>
            <w:tcBorders>
              <w:top w:val="nil"/>
              <w:left w:val="nil"/>
              <w:bottom w:val="single" w:sz="4" w:space="0" w:color="auto"/>
              <w:right w:val="single" w:sz="4" w:space="0" w:color="auto"/>
            </w:tcBorders>
            <w:shd w:val="clear" w:color="auto" w:fill="auto"/>
            <w:noWrap/>
            <w:vAlign w:val="bottom"/>
            <w:hideMark/>
          </w:tcPr>
          <w:p w14:paraId="21D25BF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22%</w:t>
            </w:r>
          </w:p>
        </w:tc>
        <w:tc>
          <w:tcPr>
            <w:tcW w:w="1067" w:type="dxa"/>
            <w:tcBorders>
              <w:top w:val="nil"/>
              <w:left w:val="nil"/>
              <w:bottom w:val="single" w:sz="4" w:space="0" w:color="auto"/>
              <w:right w:val="single" w:sz="4" w:space="0" w:color="auto"/>
            </w:tcBorders>
            <w:shd w:val="clear" w:color="000000" w:fill="DDEBF7"/>
            <w:noWrap/>
            <w:vAlign w:val="bottom"/>
            <w:hideMark/>
          </w:tcPr>
          <w:p w14:paraId="1E1EEA7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r>
      <w:tr w:rsidR="00755886" w:rsidRPr="00DC0E3F" w14:paraId="163E6DB1" w14:textId="77777777" w:rsidTr="00F2166D">
        <w:trPr>
          <w:trHeight w:val="345"/>
        </w:trPr>
        <w:tc>
          <w:tcPr>
            <w:tcW w:w="4460" w:type="dxa"/>
            <w:tcBorders>
              <w:top w:val="nil"/>
              <w:left w:val="single" w:sz="4" w:space="0" w:color="auto"/>
              <w:bottom w:val="single" w:sz="4" w:space="0" w:color="auto"/>
              <w:right w:val="nil"/>
            </w:tcBorders>
            <w:shd w:val="clear" w:color="auto" w:fill="auto"/>
            <w:vAlign w:val="center"/>
            <w:hideMark/>
          </w:tcPr>
          <w:p w14:paraId="1BFE809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street lighting</w:t>
            </w:r>
          </w:p>
        </w:tc>
        <w:tc>
          <w:tcPr>
            <w:tcW w:w="776" w:type="dxa"/>
            <w:tcBorders>
              <w:top w:val="nil"/>
              <w:left w:val="nil"/>
              <w:bottom w:val="single" w:sz="4" w:space="0" w:color="auto"/>
              <w:right w:val="single" w:sz="4" w:space="0" w:color="auto"/>
            </w:tcBorders>
            <w:shd w:val="clear" w:color="auto" w:fill="auto"/>
            <w:noWrap/>
            <w:vAlign w:val="bottom"/>
            <w:hideMark/>
          </w:tcPr>
          <w:p w14:paraId="0D9724C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7A6AA18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62%</w:t>
            </w:r>
          </w:p>
        </w:tc>
        <w:tc>
          <w:tcPr>
            <w:tcW w:w="1002" w:type="dxa"/>
            <w:tcBorders>
              <w:top w:val="nil"/>
              <w:left w:val="nil"/>
              <w:bottom w:val="single" w:sz="4" w:space="0" w:color="auto"/>
              <w:right w:val="single" w:sz="4" w:space="0" w:color="auto"/>
            </w:tcBorders>
            <w:shd w:val="clear" w:color="000000" w:fill="F2F2F2"/>
            <w:noWrap/>
            <w:vAlign w:val="bottom"/>
            <w:hideMark/>
          </w:tcPr>
          <w:p w14:paraId="67C4DEC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24%</w:t>
            </w:r>
          </w:p>
        </w:tc>
        <w:tc>
          <w:tcPr>
            <w:tcW w:w="1325" w:type="dxa"/>
            <w:tcBorders>
              <w:top w:val="nil"/>
              <w:left w:val="nil"/>
              <w:bottom w:val="single" w:sz="4" w:space="0" w:color="auto"/>
              <w:right w:val="single" w:sz="4" w:space="0" w:color="auto"/>
            </w:tcBorders>
            <w:shd w:val="clear" w:color="auto" w:fill="auto"/>
            <w:noWrap/>
            <w:vAlign w:val="bottom"/>
            <w:hideMark/>
          </w:tcPr>
          <w:p w14:paraId="06A3BE5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11%</w:t>
            </w:r>
          </w:p>
        </w:tc>
        <w:tc>
          <w:tcPr>
            <w:tcW w:w="1067" w:type="dxa"/>
            <w:tcBorders>
              <w:top w:val="nil"/>
              <w:left w:val="nil"/>
              <w:bottom w:val="single" w:sz="4" w:space="0" w:color="auto"/>
              <w:right w:val="single" w:sz="4" w:space="0" w:color="auto"/>
            </w:tcBorders>
            <w:shd w:val="clear" w:color="000000" w:fill="DDEBF7"/>
            <w:noWrap/>
            <w:vAlign w:val="bottom"/>
            <w:hideMark/>
          </w:tcPr>
          <w:p w14:paraId="52C9794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6205D523" w14:textId="77777777" w:rsidTr="00F2166D">
        <w:trPr>
          <w:trHeight w:val="690"/>
        </w:trPr>
        <w:tc>
          <w:tcPr>
            <w:tcW w:w="4460" w:type="dxa"/>
            <w:tcBorders>
              <w:top w:val="nil"/>
              <w:left w:val="single" w:sz="4" w:space="0" w:color="auto"/>
              <w:bottom w:val="single" w:sz="4" w:space="0" w:color="auto"/>
              <w:right w:val="nil"/>
            </w:tcBorders>
            <w:shd w:val="clear" w:color="auto" w:fill="auto"/>
            <w:vAlign w:val="center"/>
            <w:hideMark/>
          </w:tcPr>
          <w:p w14:paraId="7402CB0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Improve access to city (working with regional partners)</w:t>
            </w:r>
          </w:p>
        </w:tc>
        <w:tc>
          <w:tcPr>
            <w:tcW w:w="776" w:type="dxa"/>
            <w:tcBorders>
              <w:top w:val="nil"/>
              <w:left w:val="nil"/>
              <w:bottom w:val="single" w:sz="4" w:space="0" w:color="auto"/>
              <w:right w:val="single" w:sz="4" w:space="0" w:color="auto"/>
            </w:tcBorders>
            <w:shd w:val="clear" w:color="auto" w:fill="auto"/>
            <w:noWrap/>
            <w:vAlign w:val="bottom"/>
            <w:hideMark/>
          </w:tcPr>
          <w:p w14:paraId="2A34DB4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48CD5B7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25%</w:t>
            </w:r>
          </w:p>
        </w:tc>
        <w:tc>
          <w:tcPr>
            <w:tcW w:w="1002" w:type="dxa"/>
            <w:tcBorders>
              <w:top w:val="nil"/>
              <w:left w:val="nil"/>
              <w:bottom w:val="single" w:sz="4" w:space="0" w:color="auto"/>
              <w:right w:val="single" w:sz="4" w:space="0" w:color="auto"/>
            </w:tcBorders>
            <w:shd w:val="clear" w:color="000000" w:fill="F2F2F2"/>
            <w:noWrap/>
            <w:vAlign w:val="bottom"/>
            <w:hideMark/>
          </w:tcPr>
          <w:p w14:paraId="093A6C7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45%</w:t>
            </w:r>
          </w:p>
        </w:tc>
        <w:tc>
          <w:tcPr>
            <w:tcW w:w="1325" w:type="dxa"/>
            <w:tcBorders>
              <w:top w:val="nil"/>
              <w:left w:val="nil"/>
              <w:bottom w:val="single" w:sz="4" w:space="0" w:color="auto"/>
              <w:right w:val="single" w:sz="4" w:space="0" w:color="auto"/>
            </w:tcBorders>
            <w:shd w:val="clear" w:color="auto" w:fill="auto"/>
            <w:noWrap/>
            <w:vAlign w:val="bottom"/>
            <w:hideMark/>
          </w:tcPr>
          <w:p w14:paraId="2160370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15%</w:t>
            </w:r>
          </w:p>
        </w:tc>
        <w:tc>
          <w:tcPr>
            <w:tcW w:w="1067" w:type="dxa"/>
            <w:tcBorders>
              <w:top w:val="nil"/>
              <w:left w:val="nil"/>
              <w:bottom w:val="single" w:sz="4" w:space="0" w:color="auto"/>
              <w:right w:val="single" w:sz="4" w:space="0" w:color="auto"/>
            </w:tcBorders>
            <w:shd w:val="clear" w:color="000000" w:fill="DDEBF7"/>
            <w:noWrap/>
            <w:vAlign w:val="bottom"/>
            <w:hideMark/>
          </w:tcPr>
          <w:p w14:paraId="032CA01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15%</w:t>
            </w:r>
          </w:p>
        </w:tc>
      </w:tr>
      <w:tr w:rsidR="00755886" w:rsidRPr="00DC0E3F" w14:paraId="320AF2CF" w14:textId="77777777" w:rsidTr="00F2166D">
        <w:trPr>
          <w:trHeight w:val="377"/>
        </w:trPr>
        <w:tc>
          <w:tcPr>
            <w:tcW w:w="4460" w:type="dxa"/>
            <w:tcBorders>
              <w:top w:val="nil"/>
              <w:left w:val="single" w:sz="4" w:space="0" w:color="auto"/>
              <w:bottom w:val="single" w:sz="4" w:space="0" w:color="auto"/>
              <w:right w:val="nil"/>
            </w:tcBorders>
            <w:shd w:val="clear" w:color="auto" w:fill="auto"/>
            <w:vAlign w:val="center"/>
            <w:hideMark/>
          </w:tcPr>
          <w:p w14:paraId="14CE909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improved water availability</w:t>
            </w:r>
          </w:p>
        </w:tc>
        <w:tc>
          <w:tcPr>
            <w:tcW w:w="776" w:type="dxa"/>
            <w:tcBorders>
              <w:top w:val="nil"/>
              <w:left w:val="nil"/>
              <w:bottom w:val="single" w:sz="4" w:space="0" w:color="auto"/>
              <w:right w:val="single" w:sz="4" w:space="0" w:color="auto"/>
            </w:tcBorders>
            <w:shd w:val="clear" w:color="auto" w:fill="auto"/>
            <w:noWrap/>
            <w:vAlign w:val="bottom"/>
            <w:hideMark/>
          </w:tcPr>
          <w:p w14:paraId="538C9D8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5485481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57%</w:t>
            </w:r>
          </w:p>
        </w:tc>
        <w:tc>
          <w:tcPr>
            <w:tcW w:w="1002" w:type="dxa"/>
            <w:tcBorders>
              <w:top w:val="nil"/>
              <w:left w:val="nil"/>
              <w:bottom w:val="single" w:sz="4" w:space="0" w:color="auto"/>
              <w:right w:val="single" w:sz="4" w:space="0" w:color="auto"/>
            </w:tcBorders>
            <w:shd w:val="clear" w:color="000000" w:fill="F2F2F2"/>
            <w:noWrap/>
            <w:vAlign w:val="bottom"/>
            <w:hideMark/>
          </w:tcPr>
          <w:p w14:paraId="182BB60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31%</w:t>
            </w:r>
          </w:p>
        </w:tc>
        <w:tc>
          <w:tcPr>
            <w:tcW w:w="1325" w:type="dxa"/>
            <w:tcBorders>
              <w:top w:val="nil"/>
              <w:left w:val="nil"/>
              <w:bottom w:val="single" w:sz="4" w:space="0" w:color="auto"/>
              <w:right w:val="single" w:sz="4" w:space="0" w:color="auto"/>
            </w:tcBorders>
            <w:shd w:val="clear" w:color="auto" w:fill="auto"/>
            <w:noWrap/>
            <w:vAlign w:val="bottom"/>
            <w:hideMark/>
          </w:tcPr>
          <w:p w14:paraId="5FF4222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c>
          <w:tcPr>
            <w:tcW w:w="1067" w:type="dxa"/>
            <w:tcBorders>
              <w:top w:val="nil"/>
              <w:left w:val="nil"/>
              <w:bottom w:val="single" w:sz="4" w:space="0" w:color="auto"/>
              <w:right w:val="single" w:sz="4" w:space="0" w:color="auto"/>
            </w:tcBorders>
            <w:shd w:val="clear" w:color="000000" w:fill="DDEBF7"/>
            <w:noWrap/>
            <w:vAlign w:val="bottom"/>
            <w:hideMark/>
          </w:tcPr>
          <w:p w14:paraId="33CF480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r>
      <w:tr w:rsidR="00755886" w:rsidRPr="00DC0E3F" w14:paraId="5AC005BE" w14:textId="77777777" w:rsidTr="00F2166D">
        <w:trPr>
          <w:trHeight w:val="690"/>
        </w:trPr>
        <w:tc>
          <w:tcPr>
            <w:tcW w:w="4460" w:type="dxa"/>
            <w:tcBorders>
              <w:top w:val="nil"/>
              <w:left w:val="single" w:sz="4" w:space="0" w:color="auto"/>
              <w:bottom w:val="single" w:sz="4" w:space="0" w:color="auto"/>
              <w:right w:val="nil"/>
            </w:tcBorders>
            <w:shd w:val="clear" w:color="auto" w:fill="auto"/>
            <w:vAlign w:val="center"/>
            <w:hideMark/>
          </w:tcPr>
          <w:p w14:paraId="6911C6D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Develop a more robust storm water drainage system</w:t>
            </w:r>
          </w:p>
        </w:tc>
        <w:tc>
          <w:tcPr>
            <w:tcW w:w="776" w:type="dxa"/>
            <w:tcBorders>
              <w:top w:val="nil"/>
              <w:left w:val="nil"/>
              <w:bottom w:val="single" w:sz="4" w:space="0" w:color="auto"/>
              <w:right w:val="single" w:sz="4" w:space="0" w:color="auto"/>
            </w:tcBorders>
            <w:shd w:val="clear" w:color="auto" w:fill="auto"/>
            <w:noWrap/>
            <w:vAlign w:val="bottom"/>
            <w:hideMark/>
          </w:tcPr>
          <w:p w14:paraId="6A06FA0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28B3C8E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51%</w:t>
            </w:r>
          </w:p>
        </w:tc>
        <w:tc>
          <w:tcPr>
            <w:tcW w:w="1002" w:type="dxa"/>
            <w:tcBorders>
              <w:top w:val="nil"/>
              <w:left w:val="nil"/>
              <w:bottom w:val="single" w:sz="4" w:space="0" w:color="auto"/>
              <w:right w:val="single" w:sz="4" w:space="0" w:color="auto"/>
            </w:tcBorders>
            <w:shd w:val="clear" w:color="000000" w:fill="F2F2F2"/>
            <w:noWrap/>
            <w:vAlign w:val="bottom"/>
            <w:hideMark/>
          </w:tcPr>
          <w:p w14:paraId="142EE2E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32%</w:t>
            </w:r>
          </w:p>
        </w:tc>
        <w:tc>
          <w:tcPr>
            <w:tcW w:w="1325" w:type="dxa"/>
            <w:tcBorders>
              <w:top w:val="nil"/>
              <w:left w:val="nil"/>
              <w:bottom w:val="single" w:sz="4" w:space="0" w:color="auto"/>
              <w:right w:val="single" w:sz="4" w:space="0" w:color="auto"/>
            </w:tcBorders>
            <w:shd w:val="clear" w:color="auto" w:fill="auto"/>
            <w:noWrap/>
            <w:vAlign w:val="bottom"/>
            <w:hideMark/>
          </w:tcPr>
          <w:p w14:paraId="65C4102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c>
          <w:tcPr>
            <w:tcW w:w="1067" w:type="dxa"/>
            <w:tcBorders>
              <w:top w:val="nil"/>
              <w:left w:val="nil"/>
              <w:bottom w:val="single" w:sz="4" w:space="0" w:color="auto"/>
              <w:right w:val="single" w:sz="4" w:space="0" w:color="auto"/>
            </w:tcBorders>
            <w:shd w:val="clear" w:color="000000" w:fill="DDEBF7"/>
            <w:noWrap/>
            <w:vAlign w:val="bottom"/>
            <w:hideMark/>
          </w:tcPr>
          <w:p w14:paraId="2DACD6F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r>
      <w:tr w:rsidR="00755886" w:rsidRPr="00DC0E3F" w14:paraId="116E266C" w14:textId="77777777" w:rsidTr="00F2166D">
        <w:trPr>
          <w:trHeight w:val="792"/>
        </w:trPr>
        <w:tc>
          <w:tcPr>
            <w:tcW w:w="4460" w:type="dxa"/>
            <w:tcBorders>
              <w:top w:val="nil"/>
              <w:left w:val="single" w:sz="4" w:space="0" w:color="auto"/>
              <w:bottom w:val="single" w:sz="4" w:space="0" w:color="auto"/>
              <w:right w:val="nil"/>
            </w:tcBorders>
            <w:shd w:val="clear" w:color="auto" w:fill="auto"/>
            <w:vAlign w:val="center"/>
            <w:hideMark/>
          </w:tcPr>
          <w:p w14:paraId="13A92A7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Restrict parking of semi-trucks/equipment on city streets</w:t>
            </w:r>
          </w:p>
        </w:tc>
        <w:tc>
          <w:tcPr>
            <w:tcW w:w="776" w:type="dxa"/>
            <w:tcBorders>
              <w:top w:val="nil"/>
              <w:left w:val="nil"/>
              <w:bottom w:val="single" w:sz="4" w:space="0" w:color="auto"/>
              <w:right w:val="single" w:sz="4" w:space="0" w:color="auto"/>
            </w:tcBorders>
            <w:shd w:val="clear" w:color="auto" w:fill="auto"/>
            <w:noWrap/>
            <w:vAlign w:val="bottom"/>
            <w:hideMark/>
          </w:tcPr>
          <w:p w14:paraId="5BCE9B9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203344C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56%</w:t>
            </w:r>
          </w:p>
        </w:tc>
        <w:tc>
          <w:tcPr>
            <w:tcW w:w="1002" w:type="dxa"/>
            <w:tcBorders>
              <w:top w:val="nil"/>
              <w:left w:val="nil"/>
              <w:bottom w:val="single" w:sz="4" w:space="0" w:color="auto"/>
              <w:right w:val="single" w:sz="4" w:space="0" w:color="auto"/>
            </w:tcBorders>
            <w:shd w:val="clear" w:color="000000" w:fill="F2F2F2"/>
            <w:noWrap/>
            <w:vAlign w:val="bottom"/>
            <w:hideMark/>
          </w:tcPr>
          <w:p w14:paraId="69E228C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23%</w:t>
            </w:r>
          </w:p>
        </w:tc>
        <w:tc>
          <w:tcPr>
            <w:tcW w:w="1325" w:type="dxa"/>
            <w:tcBorders>
              <w:top w:val="nil"/>
              <w:left w:val="nil"/>
              <w:bottom w:val="single" w:sz="4" w:space="0" w:color="auto"/>
              <w:right w:val="single" w:sz="4" w:space="0" w:color="auto"/>
            </w:tcBorders>
            <w:shd w:val="clear" w:color="auto" w:fill="auto"/>
            <w:noWrap/>
            <w:vAlign w:val="bottom"/>
            <w:hideMark/>
          </w:tcPr>
          <w:p w14:paraId="2442899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17%</w:t>
            </w:r>
          </w:p>
        </w:tc>
        <w:tc>
          <w:tcPr>
            <w:tcW w:w="1067" w:type="dxa"/>
            <w:tcBorders>
              <w:top w:val="nil"/>
              <w:left w:val="nil"/>
              <w:bottom w:val="single" w:sz="4" w:space="0" w:color="auto"/>
              <w:right w:val="single" w:sz="4" w:space="0" w:color="auto"/>
            </w:tcBorders>
            <w:shd w:val="clear" w:color="000000" w:fill="DDEBF7"/>
            <w:noWrap/>
            <w:vAlign w:val="bottom"/>
            <w:hideMark/>
          </w:tcPr>
          <w:p w14:paraId="27A5745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w:t>
            </w:r>
          </w:p>
        </w:tc>
      </w:tr>
      <w:tr w:rsidR="00755886" w:rsidRPr="00DC0E3F" w14:paraId="64B30F3E" w14:textId="77777777" w:rsidTr="00F2166D">
        <w:trPr>
          <w:trHeight w:val="458"/>
        </w:trPr>
        <w:tc>
          <w:tcPr>
            <w:tcW w:w="4460" w:type="dxa"/>
            <w:tcBorders>
              <w:top w:val="nil"/>
              <w:left w:val="single" w:sz="4" w:space="0" w:color="auto"/>
              <w:bottom w:val="single" w:sz="4" w:space="0" w:color="auto"/>
              <w:right w:val="nil"/>
            </w:tcBorders>
            <w:shd w:val="clear" w:color="auto" w:fill="auto"/>
            <w:vAlign w:val="center"/>
            <w:hideMark/>
          </w:tcPr>
          <w:p w14:paraId="49C4C2C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Add broadband or fiber to city utilities</w:t>
            </w:r>
          </w:p>
        </w:tc>
        <w:tc>
          <w:tcPr>
            <w:tcW w:w="776" w:type="dxa"/>
            <w:tcBorders>
              <w:top w:val="nil"/>
              <w:left w:val="nil"/>
              <w:bottom w:val="single" w:sz="4" w:space="0" w:color="auto"/>
              <w:right w:val="single" w:sz="4" w:space="0" w:color="auto"/>
            </w:tcBorders>
            <w:shd w:val="clear" w:color="auto" w:fill="auto"/>
            <w:noWrap/>
            <w:vAlign w:val="bottom"/>
            <w:hideMark/>
          </w:tcPr>
          <w:p w14:paraId="1C70C8A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2DCD596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26%</w:t>
            </w:r>
          </w:p>
        </w:tc>
        <w:tc>
          <w:tcPr>
            <w:tcW w:w="1002" w:type="dxa"/>
            <w:tcBorders>
              <w:top w:val="nil"/>
              <w:left w:val="nil"/>
              <w:bottom w:val="single" w:sz="4" w:space="0" w:color="auto"/>
              <w:right w:val="single" w:sz="4" w:space="0" w:color="auto"/>
            </w:tcBorders>
            <w:shd w:val="clear" w:color="000000" w:fill="F2F2F2"/>
            <w:noWrap/>
            <w:vAlign w:val="bottom"/>
            <w:hideMark/>
          </w:tcPr>
          <w:p w14:paraId="39EC600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32%</w:t>
            </w:r>
          </w:p>
        </w:tc>
        <w:tc>
          <w:tcPr>
            <w:tcW w:w="1325" w:type="dxa"/>
            <w:tcBorders>
              <w:top w:val="nil"/>
              <w:left w:val="nil"/>
              <w:bottom w:val="single" w:sz="4" w:space="0" w:color="auto"/>
              <w:right w:val="single" w:sz="4" w:space="0" w:color="auto"/>
            </w:tcBorders>
            <w:shd w:val="clear" w:color="auto" w:fill="auto"/>
            <w:noWrap/>
            <w:vAlign w:val="bottom"/>
            <w:hideMark/>
          </w:tcPr>
          <w:p w14:paraId="3C2C8D3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30%</w:t>
            </w:r>
          </w:p>
        </w:tc>
        <w:tc>
          <w:tcPr>
            <w:tcW w:w="1067" w:type="dxa"/>
            <w:tcBorders>
              <w:top w:val="nil"/>
              <w:left w:val="nil"/>
              <w:bottom w:val="single" w:sz="4" w:space="0" w:color="auto"/>
              <w:right w:val="single" w:sz="4" w:space="0" w:color="auto"/>
            </w:tcBorders>
            <w:shd w:val="clear" w:color="000000" w:fill="DDEBF7"/>
            <w:noWrap/>
            <w:vAlign w:val="bottom"/>
            <w:hideMark/>
          </w:tcPr>
          <w:p w14:paraId="143231F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12%</w:t>
            </w:r>
          </w:p>
        </w:tc>
      </w:tr>
      <w:tr w:rsidR="00755886" w:rsidRPr="00DC0E3F" w14:paraId="6760F3C9" w14:textId="77777777" w:rsidTr="00F2166D">
        <w:trPr>
          <w:trHeight w:val="345"/>
        </w:trPr>
        <w:tc>
          <w:tcPr>
            <w:tcW w:w="4460" w:type="dxa"/>
            <w:tcBorders>
              <w:top w:val="nil"/>
              <w:left w:val="single" w:sz="4" w:space="0" w:color="auto"/>
              <w:bottom w:val="single" w:sz="4" w:space="0" w:color="auto"/>
              <w:right w:val="nil"/>
            </w:tcBorders>
            <w:shd w:val="clear" w:color="auto" w:fill="auto"/>
            <w:vAlign w:val="center"/>
            <w:hideMark/>
          </w:tcPr>
          <w:p w14:paraId="445CA0C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Put sidewalks throughout city</w:t>
            </w:r>
          </w:p>
        </w:tc>
        <w:tc>
          <w:tcPr>
            <w:tcW w:w="776" w:type="dxa"/>
            <w:tcBorders>
              <w:top w:val="nil"/>
              <w:left w:val="nil"/>
              <w:bottom w:val="single" w:sz="4" w:space="0" w:color="auto"/>
              <w:right w:val="single" w:sz="4" w:space="0" w:color="auto"/>
            </w:tcBorders>
            <w:shd w:val="clear" w:color="auto" w:fill="auto"/>
            <w:noWrap/>
            <w:vAlign w:val="bottom"/>
            <w:hideMark/>
          </w:tcPr>
          <w:p w14:paraId="3091CC2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64522C1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18%</w:t>
            </w:r>
          </w:p>
        </w:tc>
        <w:tc>
          <w:tcPr>
            <w:tcW w:w="1002" w:type="dxa"/>
            <w:tcBorders>
              <w:top w:val="nil"/>
              <w:left w:val="nil"/>
              <w:bottom w:val="single" w:sz="4" w:space="0" w:color="auto"/>
              <w:right w:val="single" w:sz="4" w:space="0" w:color="auto"/>
            </w:tcBorders>
            <w:shd w:val="clear" w:color="000000" w:fill="F2F2F2"/>
            <w:noWrap/>
            <w:vAlign w:val="bottom"/>
            <w:hideMark/>
          </w:tcPr>
          <w:p w14:paraId="3F7351F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32%</w:t>
            </w:r>
          </w:p>
        </w:tc>
        <w:tc>
          <w:tcPr>
            <w:tcW w:w="1325" w:type="dxa"/>
            <w:tcBorders>
              <w:top w:val="nil"/>
              <w:left w:val="nil"/>
              <w:bottom w:val="single" w:sz="4" w:space="0" w:color="auto"/>
              <w:right w:val="single" w:sz="4" w:space="0" w:color="auto"/>
            </w:tcBorders>
            <w:shd w:val="clear" w:color="auto" w:fill="auto"/>
            <w:noWrap/>
            <w:vAlign w:val="bottom"/>
            <w:hideMark/>
          </w:tcPr>
          <w:p w14:paraId="461C4D1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46%</w:t>
            </w:r>
          </w:p>
        </w:tc>
        <w:tc>
          <w:tcPr>
            <w:tcW w:w="1067" w:type="dxa"/>
            <w:tcBorders>
              <w:top w:val="nil"/>
              <w:left w:val="nil"/>
              <w:bottom w:val="single" w:sz="4" w:space="0" w:color="auto"/>
              <w:right w:val="single" w:sz="4" w:space="0" w:color="auto"/>
            </w:tcBorders>
            <w:shd w:val="clear" w:color="000000" w:fill="DDEBF7"/>
            <w:noWrap/>
            <w:vAlign w:val="bottom"/>
            <w:hideMark/>
          </w:tcPr>
          <w:p w14:paraId="46C7505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r>
      <w:tr w:rsidR="00755886" w:rsidRPr="00DC0E3F" w14:paraId="0B75DFF8" w14:textId="77777777" w:rsidTr="00F2166D">
        <w:trPr>
          <w:trHeight w:val="345"/>
        </w:trPr>
        <w:tc>
          <w:tcPr>
            <w:tcW w:w="4460" w:type="dxa"/>
            <w:tcBorders>
              <w:top w:val="nil"/>
              <w:left w:val="single" w:sz="4" w:space="0" w:color="auto"/>
              <w:bottom w:val="single" w:sz="4" w:space="0" w:color="auto"/>
              <w:right w:val="nil"/>
            </w:tcBorders>
            <w:shd w:val="clear" w:color="auto" w:fill="auto"/>
            <w:vAlign w:val="center"/>
            <w:hideMark/>
          </w:tcPr>
          <w:p w14:paraId="0D75675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Restrict ATV use on city streets</w:t>
            </w:r>
          </w:p>
        </w:tc>
        <w:tc>
          <w:tcPr>
            <w:tcW w:w="776" w:type="dxa"/>
            <w:tcBorders>
              <w:top w:val="nil"/>
              <w:left w:val="nil"/>
              <w:bottom w:val="single" w:sz="4" w:space="0" w:color="auto"/>
              <w:right w:val="single" w:sz="4" w:space="0" w:color="auto"/>
            </w:tcBorders>
            <w:shd w:val="clear" w:color="auto" w:fill="auto"/>
            <w:noWrap/>
            <w:vAlign w:val="bottom"/>
            <w:hideMark/>
          </w:tcPr>
          <w:p w14:paraId="6C0A887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6B2118F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14%</w:t>
            </w:r>
          </w:p>
        </w:tc>
        <w:tc>
          <w:tcPr>
            <w:tcW w:w="1002" w:type="dxa"/>
            <w:tcBorders>
              <w:top w:val="nil"/>
              <w:left w:val="nil"/>
              <w:bottom w:val="single" w:sz="4" w:space="0" w:color="auto"/>
              <w:right w:val="single" w:sz="4" w:space="0" w:color="auto"/>
            </w:tcBorders>
            <w:shd w:val="clear" w:color="000000" w:fill="F2F2F2"/>
            <w:noWrap/>
            <w:vAlign w:val="bottom"/>
            <w:hideMark/>
          </w:tcPr>
          <w:p w14:paraId="6FC875C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31%</w:t>
            </w:r>
          </w:p>
        </w:tc>
        <w:tc>
          <w:tcPr>
            <w:tcW w:w="1325" w:type="dxa"/>
            <w:tcBorders>
              <w:top w:val="nil"/>
              <w:left w:val="nil"/>
              <w:bottom w:val="single" w:sz="4" w:space="0" w:color="auto"/>
              <w:right w:val="single" w:sz="4" w:space="0" w:color="auto"/>
            </w:tcBorders>
            <w:shd w:val="clear" w:color="auto" w:fill="auto"/>
            <w:noWrap/>
            <w:vAlign w:val="bottom"/>
            <w:hideMark/>
          </w:tcPr>
          <w:p w14:paraId="785A50D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55%</w:t>
            </w:r>
          </w:p>
        </w:tc>
        <w:tc>
          <w:tcPr>
            <w:tcW w:w="1067" w:type="dxa"/>
            <w:tcBorders>
              <w:top w:val="nil"/>
              <w:left w:val="nil"/>
              <w:bottom w:val="single" w:sz="4" w:space="0" w:color="auto"/>
              <w:right w:val="single" w:sz="4" w:space="0" w:color="auto"/>
            </w:tcBorders>
            <w:shd w:val="clear" w:color="000000" w:fill="DDEBF7"/>
            <w:noWrap/>
            <w:vAlign w:val="bottom"/>
            <w:hideMark/>
          </w:tcPr>
          <w:p w14:paraId="3BDC3F5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0491DB4C" w14:textId="77777777" w:rsidTr="00F2166D">
        <w:trPr>
          <w:trHeight w:val="345"/>
        </w:trPr>
        <w:tc>
          <w:tcPr>
            <w:tcW w:w="4460" w:type="dxa"/>
            <w:tcBorders>
              <w:top w:val="nil"/>
              <w:left w:val="single" w:sz="4" w:space="0" w:color="auto"/>
              <w:bottom w:val="single" w:sz="4" w:space="0" w:color="auto"/>
              <w:right w:val="nil"/>
            </w:tcBorders>
            <w:shd w:val="clear" w:color="auto" w:fill="auto"/>
            <w:vAlign w:val="center"/>
            <w:hideMark/>
          </w:tcPr>
          <w:p w14:paraId="441DE2E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Have bicycle lanes</w:t>
            </w:r>
          </w:p>
        </w:tc>
        <w:tc>
          <w:tcPr>
            <w:tcW w:w="776" w:type="dxa"/>
            <w:tcBorders>
              <w:top w:val="nil"/>
              <w:left w:val="nil"/>
              <w:bottom w:val="single" w:sz="4" w:space="0" w:color="auto"/>
              <w:right w:val="single" w:sz="4" w:space="0" w:color="auto"/>
            </w:tcBorders>
            <w:shd w:val="clear" w:color="auto" w:fill="auto"/>
            <w:noWrap/>
            <w:vAlign w:val="bottom"/>
            <w:hideMark/>
          </w:tcPr>
          <w:p w14:paraId="49962EB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218A7C1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16%</w:t>
            </w:r>
          </w:p>
        </w:tc>
        <w:tc>
          <w:tcPr>
            <w:tcW w:w="1002" w:type="dxa"/>
            <w:tcBorders>
              <w:top w:val="nil"/>
              <w:left w:val="nil"/>
              <w:bottom w:val="single" w:sz="4" w:space="0" w:color="auto"/>
              <w:right w:val="single" w:sz="4" w:space="0" w:color="auto"/>
            </w:tcBorders>
            <w:shd w:val="clear" w:color="000000" w:fill="F2F2F2"/>
            <w:noWrap/>
            <w:vAlign w:val="bottom"/>
            <w:hideMark/>
          </w:tcPr>
          <w:p w14:paraId="58C864B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29%</w:t>
            </w:r>
          </w:p>
        </w:tc>
        <w:tc>
          <w:tcPr>
            <w:tcW w:w="1325" w:type="dxa"/>
            <w:tcBorders>
              <w:top w:val="nil"/>
              <w:left w:val="nil"/>
              <w:bottom w:val="single" w:sz="4" w:space="0" w:color="auto"/>
              <w:right w:val="single" w:sz="4" w:space="0" w:color="auto"/>
            </w:tcBorders>
            <w:shd w:val="clear" w:color="auto" w:fill="auto"/>
            <w:noWrap/>
            <w:vAlign w:val="bottom"/>
            <w:hideMark/>
          </w:tcPr>
          <w:p w14:paraId="1ACD785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51%</w:t>
            </w:r>
          </w:p>
        </w:tc>
        <w:tc>
          <w:tcPr>
            <w:tcW w:w="1067" w:type="dxa"/>
            <w:tcBorders>
              <w:top w:val="nil"/>
              <w:left w:val="nil"/>
              <w:bottom w:val="single" w:sz="4" w:space="0" w:color="auto"/>
              <w:right w:val="single" w:sz="4" w:space="0" w:color="auto"/>
            </w:tcBorders>
            <w:shd w:val="clear" w:color="000000" w:fill="DDEBF7"/>
            <w:noWrap/>
            <w:vAlign w:val="bottom"/>
            <w:hideMark/>
          </w:tcPr>
          <w:p w14:paraId="578E2E4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w:t>
            </w:r>
          </w:p>
        </w:tc>
      </w:tr>
      <w:tr w:rsidR="00755886" w:rsidRPr="00DC0E3F" w14:paraId="69AC035B" w14:textId="77777777" w:rsidTr="00F2166D">
        <w:trPr>
          <w:trHeight w:val="345"/>
        </w:trPr>
        <w:tc>
          <w:tcPr>
            <w:tcW w:w="4460" w:type="dxa"/>
            <w:tcBorders>
              <w:top w:val="nil"/>
              <w:left w:val="single" w:sz="4" w:space="0" w:color="auto"/>
              <w:bottom w:val="single" w:sz="4" w:space="0" w:color="auto"/>
              <w:right w:val="nil"/>
            </w:tcBorders>
            <w:shd w:val="clear" w:color="auto" w:fill="auto"/>
            <w:vAlign w:val="center"/>
            <w:hideMark/>
          </w:tcPr>
          <w:p w14:paraId="6A9697F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Accommodate horses</w:t>
            </w:r>
          </w:p>
        </w:tc>
        <w:tc>
          <w:tcPr>
            <w:tcW w:w="776" w:type="dxa"/>
            <w:tcBorders>
              <w:top w:val="nil"/>
              <w:left w:val="nil"/>
              <w:bottom w:val="single" w:sz="4" w:space="0" w:color="auto"/>
              <w:right w:val="single" w:sz="4" w:space="0" w:color="auto"/>
            </w:tcBorders>
            <w:shd w:val="clear" w:color="auto" w:fill="auto"/>
            <w:noWrap/>
            <w:vAlign w:val="bottom"/>
            <w:hideMark/>
          </w:tcPr>
          <w:p w14:paraId="2E5203F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1B6F6EB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54%</w:t>
            </w:r>
          </w:p>
        </w:tc>
        <w:tc>
          <w:tcPr>
            <w:tcW w:w="1002" w:type="dxa"/>
            <w:tcBorders>
              <w:top w:val="nil"/>
              <w:left w:val="nil"/>
              <w:bottom w:val="single" w:sz="4" w:space="0" w:color="auto"/>
              <w:right w:val="single" w:sz="4" w:space="0" w:color="auto"/>
            </w:tcBorders>
            <w:shd w:val="clear" w:color="000000" w:fill="F2F2F2"/>
            <w:noWrap/>
            <w:vAlign w:val="bottom"/>
            <w:hideMark/>
          </w:tcPr>
          <w:p w14:paraId="1CF6C3E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33%</w:t>
            </w:r>
          </w:p>
        </w:tc>
        <w:tc>
          <w:tcPr>
            <w:tcW w:w="1325" w:type="dxa"/>
            <w:tcBorders>
              <w:top w:val="nil"/>
              <w:left w:val="nil"/>
              <w:bottom w:val="single" w:sz="4" w:space="0" w:color="auto"/>
              <w:right w:val="single" w:sz="4" w:space="0" w:color="auto"/>
            </w:tcBorders>
            <w:shd w:val="clear" w:color="auto" w:fill="auto"/>
            <w:noWrap/>
            <w:vAlign w:val="bottom"/>
            <w:hideMark/>
          </w:tcPr>
          <w:p w14:paraId="41C6974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10%</w:t>
            </w:r>
          </w:p>
        </w:tc>
        <w:tc>
          <w:tcPr>
            <w:tcW w:w="1067" w:type="dxa"/>
            <w:tcBorders>
              <w:top w:val="nil"/>
              <w:left w:val="nil"/>
              <w:bottom w:val="single" w:sz="4" w:space="0" w:color="auto"/>
              <w:right w:val="single" w:sz="4" w:space="0" w:color="auto"/>
            </w:tcBorders>
            <w:shd w:val="clear" w:color="000000" w:fill="DDEBF7"/>
            <w:noWrap/>
            <w:vAlign w:val="bottom"/>
            <w:hideMark/>
          </w:tcPr>
          <w:p w14:paraId="7AA6BCF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42BDE5C1" w14:textId="77777777" w:rsidTr="00F2166D">
        <w:trPr>
          <w:trHeight w:val="345"/>
        </w:trPr>
        <w:tc>
          <w:tcPr>
            <w:tcW w:w="4460" w:type="dxa"/>
            <w:tcBorders>
              <w:top w:val="nil"/>
              <w:left w:val="single" w:sz="4" w:space="0" w:color="auto"/>
              <w:bottom w:val="single" w:sz="4" w:space="0" w:color="auto"/>
              <w:right w:val="nil"/>
            </w:tcBorders>
            <w:shd w:val="clear" w:color="auto" w:fill="auto"/>
            <w:vAlign w:val="center"/>
            <w:hideMark/>
          </w:tcPr>
          <w:p w14:paraId="070999B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Increase trails</w:t>
            </w:r>
          </w:p>
        </w:tc>
        <w:tc>
          <w:tcPr>
            <w:tcW w:w="776" w:type="dxa"/>
            <w:tcBorders>
              <w:top w:val="nil"/>
              <w:left w:val="nil"/>
              <w:bottom w:val="single" w:sz="4" w:space="0" w:color="auto"/>
              <w:right w:val="single" w:sz="4" w:space="0" w:color="auto"/>
            </w:tcBorders>
            <w:shd w:val="clear" w:color="auto" w:fill="auto"/>
            <w:noWrap/>
            <w:vAlign w:val="bottom"/>
            <w:hideMark/>
          </w:tcPr>
          <w:p w14:paraId="165BE62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5E98BDE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45%</w:t>
            </w:r>
          </w:p>
        </w:tc>
        <w:tc>
          <w:tcPr>
            <w:tcW w:w="1002" w:type="dxa"/>
            <w:tcBorders>
              <w:top w:val="nil"/>
              <w:left w:val="nil"/>
              <w:bottom w:val="single" w:sz="4" w:space="0" w:color="auto"/>
              <w:right w:val="single" w:sz="4" w:space="0" w:color="auto"/>
            </w:tcBorders>
            <w:shd w:val="clear" w:color="000000" w:fill="F2F2F2"/>
            <w:noWrap/>
            <w:vAlign w:val="bottom"/>
            <w:hideMark/>
          </w:tcPr>
          <w:p w14:paraId="24BB3EE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33%</w:t>
            </w:r>
          </w:p>
        </w:tc>
        <w:tc>
          <w:tcPr>
            <w:tcW w:w="1325" w:type="dxa"/>
            <w:tcBorders>
              <w:top w:val="nil"/>
              <w:left w:val="nil"/>
              <w:bottom w:val="single" w:sz="4" w:space="0" w:color="auto"/>
              <w:right w:val="single" w:sz="4" w:space="0" w:color="auto"/>
            </w:tcBorders>
            <w:shd w:val="clear" w:color="auto" w:fill="auto"/>
            <w:noWrap/>
            <w:vAlign w:val="bottom"/>
            <w:hideMark/>
          </w:tcPr>
          <w:p w14:paraId="3E69364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18%</w:t>
            </w:r>
          </w:p>
        </w:tc>
        <w:tc>
          <w:tcPr>
            <w:tcW w:w="1067" w:type="dxa"/>
            <w:tcBorders>
              <w:top w:val="nil"/>
              <w:left w:val="nil"/>
              <w:bottom w:val="single" w:sz="4" w:space="0" w:color="auto"/>
              <w:right w:val="single" w:sz="4" w:space="0" w:color="auto"/>
            </w:tcBorders>
            <w:shd w:val="clear" w:color="000000" w:fill="DDEBF7"/>
            <w:noWrap/>
            <w:vAlign w:val="bottom"/>
            <w:hideMark/>
          </w:tcPr>
          <w:p w14:paraId="65532BA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0643C1DE" w14:textId="77777777" w:rsidTr="00F2166D">
        <w:trPr>
          <w:trHeight w:val="690"/>
        </w:trPr>
        <w:tc>
          <w:tcPr>
            <w:tcW w:w="4460" w:type="dxa"/>
            <w:tcBorders>
              <w:top w:val="nil"/>
              <w:left w:val="single" w:sz="4" w:space="0" w:color="auto"/>
              <w:bottom w:val="single" w:sz="4" w:space="0" w:color="auto"/>
              <w:right w:val="nil"/>
            </w:tcBorders>
            <w:shd w:val="clear" w:color="auto" w:fill="auto"/>
            <w:vAlign w:val="center"/>
            <w:hideMark/>
          </w:tcPr>
          <w:p w14:paraId="0A23F94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Increase public transportation opportunities</w:t>
            </w:r>
          </w:p>
        </w:tc>
        <w:tc>
          <w:tcPr>
            <w:tcW w:w="776" w:type="dxa"/>
            <w:tcBorders>
              <w:top w:val="nil"/>
              <w:left w:val="nil"/>
              <w:bottom w:val="single" w:sz="4" w:space="0" w:color="auto"/>
              <w:right w:val="single" w:sz="4" w:space="0" w:color="auto"/>
            </w:tcBorders>
            <w:shd w:val="clear" w:color="auto" w:fill="auto"/>
            <w:noWrap/>
            <w:vAlign w:val="bottom"/>
            <w:hideMark/>
          </w:tcPr>
          <w:p w14:paraId="211EDC4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nil"/>
              <w:left w:val="nil"/>
              <w:bottom w:val="single" w:sz="4" w:space="0" w:color="auto"/>
              <w:right w:val="single" w:sz="4" w:space="0" w:color="auto"/>
            </w:tcBorders>
            <w:shd w:val="clear" w:color="auto" w:fill="auto"/>
            <w:noWrap/>
            <w:vAlign w:val="bottom"/>
            <w:hideMark/>
          </w:tcPr>
          <w:p w14:paraId="37F6691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27%</w:t>
            </w:r>
          </w:p>
        </w:tc>
        <w:tc>
          <w:tcPr>
            <w:tcW w:w="1002" w:type="dxa"/>
            <w:tcBorders>
              <w:top w:val="nil"/>
              <w:left w:val="nil"/>
              <w:bottom w:val="single" w:sz="4" w:space="0" w:color="auto"/>
              <w:right w:val="single" w:sz="4" w:space="0" w:color="auto"/>
            </w:tcBorders>
            <w:shd w:val="clear" w:color="000000" w:fill="F2F2F2"/>
            <w:noWrap/>
            <w:vAlign w:val="bottom"/>
            <w:hideMark/>
          </w:tcPr>
          <w:p w14:paraId="032964A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39%</w:t>
            </w:r>
          </w:p>
        </w:tc>
        <w:tc>
          <w:tcPr>
            <w:tcW w:w="1325" w:type="dxa"/>
            <w:tcBorders>
              <w:top w:val="nil"/>
              <w:left w:val="nil"/>
              <w:bottom w:val="single" w:sz="4" w:space="0" w:color="auto"/>
              <w:right w:val="single" w:sz="4" w:space="0" w:color="auto"/>
            </w:tcBorders>
            <w:shd w:val="clear" w:color="auto" w:fill="auto"/>
            <w:noWrap/>
            <w:vAlign w:val="bottom"/>
            <w:hideMark/>
          </w:tcPr>
          <w:p w14:paraId="66072C5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30%</w:t>
            </w:r>
          </w:p>
        </w:tc>
        <w:tc>
          <w:tcPr>
            <w:tcW w:w="1067" w:type="dxa"/>
            <w:tcBorders>
              <w:top w:val="nil"/>
              <w:left w:val="nil"/>
              <w:bottom w:val="single" w:sz="4" w:space="0" w:color="auto"/>
              <w:right w:val="single" w:sz="4" w:space="0" w:color="auto"/>
            </w:tcBorders>
            <w:shd w:val="clear" w:color="000000" w:fill="DDEBF7"/>
            <w:noWrap/>
            <w:vAlign w:val="bottom"/>
            <w:hideMark/>
          </w:tcPr>
          <w:p w14:paraId="3C3CDEF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21BD4F19" w14:textId="77777777" w:rsidTr="00F2166D">
        <w:trPr>
          <w:trHeight w:val="345"/>
        </w:trPr>
        <w:tc>
          <w:tcPr>
            <w:tcW w:w="4460" w:type="dxa"/>
            <w:tcBorders>
              <w:top w:val="single" w:sz="4" w:space="0" w:color="auto"/>
              <w:left w:val="nil"/>
              <w:bottom w:val="nil"/>
              <w:right w:val="nil"/>
            </w:tcBorders>
            <w:shd w:val="clear" w:color="auto" w:fill="auto"/>
            <w:noWrap/>
            <w:vAlign w:val="bottom"/>
            <w:hideMark/>
          </w:tcPr>
          <w:p w14:paraId="7071245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776" w:type="dxa"/>
            <w:tcBorders>
              <w:top w:val="single" w:sz="4" w:space="0" w:color="auto"/>
              <w:left w:val="nil"/>
              <w:bottom w:val="nil"/>
              <w:right w:val="nil"/>
            </w:tcBorders>
            <w:shd w:val="clear" w:color="auto" w:fill="auto"/>
            <w:noWrap/>
            <w:vAlign w:val="center"/>
            <w:hideMark/>
          </w:tcPr>
          <w:p w14:paraId="3F8BC40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tcBorders>
              <w:top w:val="single" w:sz="4" w:space="0" w:color="auto"/>
              <w:left w:val="nil"/>
              <w:bottom w:val="nil"/>
              <w:right w:val="nil"/>
            </w:tcBorders>
            <w:shd w:val="clear" w:color="auto" w:fill="auto"/>
            <w:noWrap/>
            <w:vAlign w:val="bottom"/>
            <w:hideMark/>
          </w:tcPr>
          <w:p w14:paraId="6FECBAE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tcBorders>
              <w:top w:val="single" w:sz="4" w:space="0" w:color="auto"/>
              <w:left w:val="nil"/>
              <w:bottom w:val="nil"/>
              <w:right w:val="nil"/>
            </w:tcBorders>
            <w:shd w:val="clear" w:color="auto" w:fill="auto"/>
            <w:noWrap/>
            <w:vAlign w:val="bottom"/>
            <w:hideMark/>
          </w:tcPr>
          <w:p w14:paraId="67CA1E4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325" w:type="dxa"/>
            <w:tcBorders>
              <w:top w:val="single" w:sz="4" w:space="0" w:color="auto"/>
              <w:left w:val="nil"/>
              <w:bottom w:val="nil"/>
              <w:right w:val="nil"/>
            </w:tcBorders>
            <w:shd w:val="clear" w:color="auto" w:fill="auto"/>
            <w:noWrap/>
            <w:vAlign w:val="bottom"/>
            <w:hideMark/>
          </w:tcPr>
          <w:p w14:paraId="4FF79F9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7" w:type="dxa"/>
            <w:tcBorders>
              <w:top w:val="single" w:sz="4" w:space="0" w:color="auto"/>
              <w:left w:val="nil"/>
              <w:bottom w:val="nil"/>
              <w:right w:val="nil"/>
            </w:tcBorders>
            <w:shd w:val="clear" w:color="auto" w:fill="auto"/>
            <w:noWrap/>
            <w:vAlign w:val="bottom"/>
            <w:hideMark/>
          </w:tcPr>
          <w:p w14:paraId="69B361D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r>
    </w:tbl>
    <w:p w14:paraId="76902B53"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br w:type="page"/>
      </w:r>
    </w:p>
    <w:tbl>
      <w:tblPr>
        <w:tblW w:w="9886" w:type="dxa"/>
        <w:tblLook w:val="04A0" w:firstRow="1" w:lastRow="0" w:firstColumn="1" w:lastColumn="0" w:noHBand="0" w:noVBand="1"/>
      </w:tblPr>
      <w:tblGrid>
        <w:gridCol w:w="2770"/>
        <w:gridCol w:w="672"/>
        <w:gridCol w:w="672"/>
        <w:gridCol w:w="346"/>
        <w:gridCol w:w="326"/>
        <w:gridCol w:w="450"/>
        <w:gridCol w:w="370"/>
        <w:gridCol w:w="292"/>
        <w:gridCol w:w="380"/>
        <w:gridCol w:w="214"/>
        <w:gridCol w:w="242"/>
        <w:gridCol w:w="239"/>
        <w:gridCol w:w="282"/>
        <w:gridCol w:w="239"/>
        <w:gridCol w:w="220"/>
        <w:gridCol w:w="304"/>
        <w:gridCol w:w="368"/>
        <w:gridCol w:w="292"/>
        <w:gridCol w:w="216"/>
        <w:gridCol w:w="233"/>
        <w:gridCol w:w="356"/>
        <w:gridCol w:w="363"/>
        <w:gridCol w:w="115"/>
      </w:tblGrid>
      <w:tr w:rsidR="00755886" w:rsidRPr="00DC0E3F" w14:paraId="549B76CE" w14:textId="77777777" w:rsidTr="00F2166D">
        <w:trPr>
          <w:trHeight w:val="345"/>
        </w:trPr>
        <w:tc>
          <w:tcPr>
            <w:tcW w:w="9886" w:type="dxa"/>
            <w:gridSpan w:val="23"/>
            <w:tcBorders>
              <w:top w:val="nil"/>
              <w:left w:val="nil"/>
              <w:bottom w:val="nil"/>
              <w:right w:val="nil"/>
            </w:tcBorders>
            <w:shd w:val="clear" w:color="auto" w:fill="auto"/>
            <w:vAlign w:val="center"/>
            <w:hideMark/>
          </w:tcPr>
          <w:p w14:paraId="13DB06AA"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lastRenderedPageBreak/>
              <w:t>10. The City of Corinne should (Recreation):</w:t>
            </w:r>
          </w:p>
        </w:tc>
      </w:tr>
      <w:tr w:rsidR="00755886" w:rsidRPr="00DC0E3F" w14:paraId="62FF9866" w14:textId="77777777" w:rsidTr="00F2166D">
        <w:trPr>
          <w:trHeight w:val="558"/>
        </w:trPr>
        <w:tc>
          <w:tcPr>
            <w:tcW w:w="4460" w:type="dxa"/>
            <w:gridSpan w:val="4"/>
            <w:tcBorders>
              <w:top w:val="nil"/>
              <w:left w:val="nil"/>
              <w:bottom w:val="single" w:sz="4" w:space="0" w:color="auto"/>
              <w:right w:val="nil"/>
            </w:tcBorders>
            <w:shd w:val="clear" w:color="auto" w:fill="auto"/>
            <w:vAlign w:val="center"/>
            <w:hideMark/>
          </w:tcPr>
          <w:p w14:paraId="6B29AEE0" w14:textId="77777777" w:rsidR="00755886" w:rsidRPr="00DC0E3F" w:rsidRDefault="00755886" w:rsidP="00755886">
            <w:pPr>
              <w:spacing w:after="0" w:line="240" w:lineRule="auto"/>
              <w:rPr>
                <w:rFonts w:eastAsia="Times New Roman" w:cs="Segoe UI"/>
                <w:b/>
                <w:bCs/>
                <w:color w:val="000000"/>
                <w:sz w:val="24"/>
                <w:szCs w:val="24"/>
                <w:u w:val="single"/>
              </w:rPr>
            </w:pPr>
          </w:p>
        </w:tc>
        <w:tc>
          <w:tcPr>
            <w:tcW w:w="776" w:type="dxa"/>
            <w:gridSpan w:val="2"/>
            <w:tcBorders>
              <w:top w:val="nil"/>
              <w:left w:val="nil"/>
              <w:bottom w:val="nil"/>
              <w:right w:val="nil"/>
            </w:tcBorders>
            <w:shd w:val="clear" w:color="auto" w:fill="auto"/>
            <w:noWrap/>
            <w:vAlign w:val="bottom"/>
            <w:hideMark/>
          </w:tcPr>
          <w:p w14:paraId="3926B2BF" w14:textId="77777777" w:rsidR="00755886" w:rsidRPr="00DC0E3F" w:rsidRDefault="00755886" w:rsidP="00755886">
            <w:pPr>
              <w:spacing w:after="0" w:line="240" w:lineRule="auto"/>
              <w:rPr>
                <w:rFonts w:eastAsia="Times New Roman" w:cs="Segoe UI"/>
                <w:color w:val="auto"/>
                <w:sz w:val="24"/>
                <w:szCs w:val="24"/>
              </w:rPr>
            </w:pPr>
          </w:p>
        </w:tc>
        <w:tc>
          <w:tcPr>
            <w:tcW w:w="1256" w:type="dxa"/>
            <w:gridSpan w:val="4"/>
            <w:tcBorders>
              <w:top w:val="nil"/>
              <w:left w:val="nil"/>
              <w:bottom w:val="single" w:sz="4" w:space="0" w:color="auto"/>
              <w:right w:val="nil"/>
            </w:tcBorders>
            <w:shd w:val="clear" w:color="auto" w:fill="auto"/>
            <w:noWrap/>
            <w:vAlign w:val="bottom"/>
            <w:hideMark/>
          </w:tcPr>
          <w:p w14:paraId="1CA42E7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 Favor</w:t>
            </w:r>
          </w:p>
        </w:tc>
        <w:tc>
          <w:tcPr>
            <w:tcW w:w="1002" w:type="dxa"/>
            <w:gridSpan w:val="4"/>
            <w:tcBorders>
              <w:top w:val="nil"/>
              <w:left w:val="nil"/>
              <w:bottom w:val="single" w:sz="4" w:space="0" w:color="auto"/>
              <w:right w:val="nil"/>
            </w:tcBorders>
            <w:shd w:val="clear" w:color="auto" w:fill="auto"/>
            <w:noWrap/>
            <w:vAlign w:val="bottom"/>
            <w:hideMark/>
          </w:tcPr>
          <w:p w14:paraId="6197665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Neutral</w:t>
            </w:r>
          </w:p>
        </w:tc>
        <w:tc>
          <w:tcPr>
            <w:tcW w:w="1325" w:type="dxa"/>
            <w:gridSpan w:val="5"/>
            <w:tcBorders>
              <w:top w:val="nil"/>
              <w:left w:val="nil"/>
              <w:bottom w:val="single" w:sz="4" w:space="0" w:color="auto"/>
              <w:right w:val="nil"/>
            </w:tcBorders>
            <w:shd w:val="clear" w:color="auto" w:fill="auto"/>
            <w:noWrap/>
            <w:vAlign w:val="bottom"/>
            <w:hideMark/>
          </w:tcPr>
          <w:p w14:paraId="083E130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Opposed</w:t>
            </w:r>
          </w:p>
        </w:tc>
        <w:tc>
          <w:tcPr>
            <w:tcW w:w="1067" w:type="dxa"/>
            <w:gridSpan w:val="4"/>
            <w:tcBorders>
              <w:top w:val="nil"/>
              <w:left w:val="nil"/>
              <w:bottom w:val="single" w:sz="4" w:space="0" w:color="auto"/>
              <w:right w:val="nil"/>
            </w:tcBorders>
            <w:shd w:val="clear" w:color="auto" w:fill="auto"/>
            <w:vAlign w:val="bottom"/>
            <w:hideMark/>
          </w:tcPr>
          <w:p w14:paraId="506C3A2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No Opinion</w:t>
            </w:r>
          </w:p>
        </w:tc>
      </w:tr>
      <w:tr w:rsidR="00755886" w:rsidRPr="00DC0E3F" w14:paraId="0B953CDB" w14:textId="77777777" w:rsidTr="00F2166D">
        <w:trPr>
          <w:trHeight w:val="103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02865DA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Protect rivers, streams, or other environmentally sensitive land, from development</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77C4301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C7549A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93%</w:t>
            </w:r>
          </w:p>
        </w:tc>
        <w:tc>
          <w:tcPr>
            <w:tcW w:w="1002" w:type="dxa"/>
            <w:gridSpan w:val="4"/>
            <w:tcBorders>
              <w:top w:val="single" w:sz="4" w:space="0" w:color="auto"/>
              <w:left w:val="nil"/>
              <w:bottom w:val="single" w:sz="4" w:space="0" w:color="auto"/>
              <w:right w:val="single" w:sz="4" w:space="0" w:color="auto"/>
            </w:tcBorders>
            <w:shd w:val="clear" w:color="000000" w:fill="F2F2F2"/>
            <w:noWrap/>
            <w:vAlign w:val="bottom"/>
            <w:hideMark/>
          </w:tcPr>
          <w:p w14:paraId="7A9698A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c>
          <w:tcPr>
            <w:tcW w:w="1325" w:type="dxa"/>
            <w:gridSpan w:val="5"/>
            <w:tcBorders>
              <w:top w:val="single" w:sz="4" w:space="0" w:color="auto"/>
              <w:left w:val="nil"/>
              <w:bottom w:val="single" w:sz="4" w:space="0" w:color="auto"/>
              <w:right w:val="single" w:sz="4" w:space="0" w:color="auto"/>
            </w:tcBorders>
            <w:shd w:val="clear" w:color="auto" w:fill="auto"/>
            <w:noWrap/>
            <w:vAlign w:val="bottom"/>
            <w:hideMark/>
          </w:tcPr>
          <w:p w14:paraId="7E6B1F7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c>
          <w:tcPr>
            <w:tcW w:w="1067" w:type="dxa"/>
            <w:gridSpan w:val="4"/>
            <w:tcBorders>
              <w:top w:val="single" w:sz="4" w:space="0" w:color="auto"/>
              <w:left w:val="nil"/>
              <w:bottom w:val="single" w:sz="4" w:space="0" w:color="auto"/>
              <w:right w:val="single" w:sz="4" w:space="0" w:color="auto"/>
            </w:tcBorders>
            <w:shd w:val="clear" w:color="000000" w:fill="DDEBF7"/>
            <w:noWrap/>
            <w:vAlign w:val="bottom"/>
            <w:hideMark/>
          </w:tcPr>
          <w:p w14:paraId="6EA358D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16D8B3F7" w14:textId="77777777" w:rsidTr="00F2166D">
        <w:trPr>
          <w:trHeight w:val="75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774C48F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new recreation projects (parks, trails, sports courts/fields)</w:t>
            </w:r>
          </w:p>
        </w:tc>
        <w:tc>
          <w:tcPr>
            <w:tcW w:w="776" w:type="dxa"/>
            <w:gridSpan w:val="2"/>
            <w:tcBorders>
              <w:top w:val="nil"/>
              <w:left w:val="nil"/>
              <w:bottom w:val="single" w:sz="4" w:space="0" w:color="auto"/>
              <w:right w:val="nil"/>
            </w:tcBorders>
            <w:shd w:val="clear" w:color="auto" w:fill="auto"/>
            <w:noWrap/>
            <w:vAlign w:val="bottom"/>
            <w:hideMark/>
          </w:tcPr>
          <w:p w14:paraId="449725E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759625E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1C38C29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488F0E2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21%</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331DBC9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2CBA893C"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127CCCA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Regulate outdoor lighting to maintain dark night skies</w:t>
            </w:r>
          </w:p>
        </w:tc>
        <w:tc>
          <w:tcPr>
            <w:tcW w:w="776" w:type="dxa"/>
            <w:gridSpan w:val="2"/>
            <w:tcBorders>
              <w:top w:val="nil"/>
              <w:left w:val="nil"/>
              <w:bottom w:val="single" w:sz="4" w:space="0" w:color="auto"/>
              <w:right w:val="nil"/>
            </w:tcBorders>
            <w:shd w:val="clear" w:color="auto" w:fill="auto"/>
            <w:noWrap/>
            <w:vAlign w:val="bottom"/>
            <w:hideMark/>
          </w:tcPr>
          <w:p w14:paraId="58C48FF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07D3DA6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46%</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656DD1C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38%</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4115492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13%</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68A5690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2FFBDECC"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0B2F80E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a community center or recreation building</w:t>
            </w:r>
          </w:p>
        </w:tc>
        <w:tc>
          <w:tcPr>
            <w:tcW w:w="776" w:type="dxa"/>
            <w:gridSpan w:val="2"/>
            <w:tcBorders>
              <w:top w:val="nil"/>
              <w:left w:val="nil"/>
              <w:bottom w:val="single" w:sz="4" w:space="0" w:color="auto"/>
              <w:right w:val="nil"/>
            </w:tcBorders>
            <w:shd w:val="clear" w:color="auto" w:fill="auto"/>
            <w:noWrap/>
            <w:vAlign w:val="bottom"/>
            <w:hideMark/>
          </w:tcPr>
          <w:p w14:paraId="38715AB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6FB2D44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30%</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3A87B7C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03A17E6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34%</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657AB84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6A9698E4"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C9F06A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Add a community pool</w:t>
            </w:r>
          </w:p>
        </w:tc>
        <w:tc>
          <w:tcPr>
            <w:tcW w:w="776" w:type="dxa"/>
            <w:gridSpan w:val="2"/>
            <w:tcBorders>
              <w:top w:val="nil"/>
              <w:left w:val="nil"/>
              <w:bottom w:val="single" w:sz="4" w:space="0" w:color="auto"/>
              <w:right w:val="nil"/>
            </w:tcBorders>
            <w:shd w:val="clear" w:color="auto" w:fill="auto"/>
            <w:noWrap/>
            <w:vAlign w:val="bottom"/>
            <w:hideMark/>
          </w:tcPr>
          <w:p w14:paraId="2BCE5C7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26BE964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11%</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7896FE9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26%</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53B21C4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60%</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72F2E05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49080E57"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2E7450C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Increase arts or city recreation programs</w:t>
            </w:r>
          </w:p>
        </w:tc>
        <w:tc>
          <w:tcPr>
            <w:tcW w:w="776" w:type="dxa"/>
            <w:gridSpan w:val="2"/>
            <w:tcBorders>
              <w:top w:val="nil"/>
              <w:left w:val="nil"/>
              <w:bottom w:val="single" w:sz="4" w:space="0" w:color="auto"/>
              <w:right w:val="nil"/>
            </w:tcBorders>
            <w:shd w:val="clear" w:color="auto" w:fill="auto"/>
            <w:noWrap/>
            <w:vAlign w:val="bottom"/>
            <w:hideMark/>
          </w:tcPr>
          <w:p w14:paraId="3F4A9B2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2C2E48D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25%</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06ACF94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34E41A3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32%</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2DCDBE3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4747B8CB" w14:textId="77777777" w:rsidTr="00F2166D">
        <w:trPr>
          <w:trHeight w:val="345"/>
        </w:trPr>
        <w:tc>
          <w:tcPr>
            <w:tcW w:w="4460" w:type="dxa"/>
            <w:gridSpan w:val="4"/>
            <w:tcBorders>
              <w:top w:val="nil"/>
              <w:left w:val="nil"/>
              <w:bottom w:val="nil"/>
              <w:right w:val="nil"/>
            </w:tcBorders>
            <w:shd w:val="clear" w:color="auto" w:fill="auto"/>
            <w:noWrap/>
            <w:vAlign w:val="bottom"/>
            <w:hideMark/>
          </w:tcPr>
          <w:p w14:paraId="551AF3D3" w14:textId="77777777" w:rsidR="00755886" w:rsidRPr="00DC0E3F" w:rsidRDefault="00755886" w:rsidP="00755886">
            <w:pPr>
              <w:spacing w:after="0" w:line="240" w:lineRule="auto"/>
              <w:jc w:val="right"/>
              <w:rPr>
                <w:rFonts w:eastAsia="Times New Roman" w:cs="Segoe UI"/>
                <w:color w:val="000000"/>
                <w:sz w:val="24"/>
                <w:szCs w:val="24"/>
              </w:rPr>
            </w:pPr>
          </w:p>
        </w:tc>
        <w:tc>
          <w:tcPr>
            <w:tcW w:w="776" w:type="dxa"/>
            <w:gridSpan w:val="2"/>
            <w:tcBorders>
              <w:top w:val="nil"/>
              <w:left w:val="nil"/>
              <w:bottom w:val="nil"/>
              <w:right w:val="nil"/>
            </w:tcBorders>
            <w:shd w:val="clear" w:color="auto" w:fill="auto"/>
            <w:noWrap/>
            <w:vAlign w:val="center"/>
            <w:hideMark/>
          </w:tcPr>
          <w:p w14:paraId="0608C5C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single" w:sz="4" w:space="0" w:color="auto"/>
              <w:left w:val="nil"/>
              <w:bottom w:val="nil"/>
              <w:right w:val="nil"/>
            </w:tcBorders>
            <w:shd w:val="clear" w:color="auto" w:fill="auto"/>
            <w:noWrap/>
            <w:vAlign w:val="bottom"/>
            <w:hideMark/>
          </w:tcPr>
          <w:p w14:paraId="19988B9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gridSpan w:val="4"/>
            <w:tcBorders>
              <w:top w:val="single" w:sz="4" w:space="0" w:color="auto"/>
              <w:left w:val="nil"/>
              <w:bottom w:val="nil"/>
              <w:right w:val="nil"/>
            </w:tcBorders>
            <w:shd w:val="clear" w:color="auto" w:fill="auto"/>
            <w:noWrap/>
            <w:vAlign w:val="bottom"/>
            <w:hideMark/>
          </w:tcPr>
          <w:p w14:paraId="0C2FAB9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325" w:type="dxa"/>
            <w:gridSpan w:val="5"/>
            <w:tcBorders>
              <w:top w:val="single" w:sz="4" w:space="0" w:color="auto"/>
              <w:left w:val="nil"/>
              <w:bottom w:val="nil"/>
              <w:right w:val="nil"/>
            </w:tcBorders>
            <w:shd w:val="clear" w:color="auto" w:fill="auto"/>
            <w:noWrap/>
            <w:vAlign w:val="bottom"/>
            <w:hideMark/>
          </w:tcPr>
          <w:p w14:paraId="1BD7BA1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7" w:type="dxa"/>
            <w:gridSpan w:val="4"/>
            <w:tcBorders>
              <w:top w:val="single" w:sz="4" w:space="0" w:color="auto"/>
              <w:left w:val="nil"/>
              <w:bottom w:val="nil"/>
              <w:right w:val="nil"/>
            </w:tcBorders>
            <w:shd w:val="clear" w:color="auto" w:fill="auto"/>
            <w:noWrap/>
            <w:vAlign w:val="bottom"/>
            <w:hideMark/>
          </w:tcPr>
          <w:p w14:paraId="3E0B019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r>
      <w:tr w:rsidR="00755886" w:rsidRPr="00DC0E3F" w14:paraId="19E48249" w14:textId="77777777" w:rsidTr="00F2166D">
        <w:trPr>
          <w:trHeight w:val="345"/>
        </w:trPr>
        <w:tc>
          <w:tcPr>
            <w:tcW w:w="9886" w:type="dxa"/>
            <w:gridSpan w:val="23"/>
            <w:tcBorders>
              <w:top w:val="nil"/>
              <w:left w:val="nil"/>
              <w:bottom w:val="nil"/>
              <w:right w:val="nil"/>
            </w:tcBorders>
            <w:shd w:val="clear" w:color="auto" w:fill="auto"/>
            <w:vAlign w:val="center"/>
            <w:hideMark/>
          </w:tcPr>
          <w:p w14:paraId="25892887"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11. The City of Corinne should (Economic Development):</w:t>
            </w:r>
          </w:p>
        </w:tc>
      </w:tr>
      <w:tr w:rsidR="00755886" w:rsidRPr="00DC0E3F" w14:paraId="22EBFD30" w14:textId="77777777" w:rsidTr="00F2166D">
        <w:trPr>
          <w:trHeight w:val="345"/>
        </w:trPr>
        <w:tc>
          <w:tcPr>
            <w:tcW w:w="4460" w:type="dxa"/>
            <w:gridSpan w:val="4"/>
            <w:tcBorders>
              <w:top w:val="nil"/>
              <w:left w:val="nil"/>
              <w:bottom w:val="single" w:sz="4" w:space="0" w:color="auto"/>
              <w:right w:val="nil"/>
            </w:tcBorders>
            <w:shd w:val="clear" w:color="auto" w:fill="auto"/>
            <w:vAlign w:val="center"/>
            <w:hideMark/>
          </w:tcPr>
          <w:p w14:paraId="6E66E9AE" w14:textId="77777777" w:rsidR="00755886" w:rsidRPr="00DC0E3F" w:rsidRDefault="00755886" w:rsidP="00755886">
            <w:pPr>
              <w:spacing w:after="0" w:line="240" w:lineRule="auto"/>
              <w:rPr>
                <w:rFonts w:eastAsia="Times New Roman" w:cs="Segoe UI"/>
                <w:b/>
                <w:bCs/>
                <w:color w:val="000000"/>
                <w:sz w:val="24"/>
                <w:szCs w:val="24"/>
                <w:u w:val="single"/>
              </w:rPr>
            </w:pPr>
          </w:p>
        </w:tc>
        <w:tc>
          <w:tcPr>
            <w:tcW w:w="776" w:type="dxa"/>
            <w:gridSpan w:val="2"/>
            <w:tcBorders>
              <w:top w:val="nil"/>
              <w:left w:val="nil"/>
              <w:bottom w:val="nil"/>
              <w:right w:val="nil"/>
            </w:tcBorders>
            <w:shd w:val="clear" w:color="auto" w:fill="auto"/>
            <w:noWrap/>
            <w:vAlign w:val="bottom"/>
            <w:hideMark/>
          </w:tcPr>
          <w:p w14:paraId="7D1FBD21" w14:textId="77777777" w:rsidR="00755886" w:rsidRPr="00DC0E3F" w:rsidRDefault="00755886" w:rsidP="00755886">
            <w:pPr>
              <w:spacing w:after="0" w:line="240" w:lineRule="auto"/>
              <w:rPr>
                <w:rFonts w:eastAsia="Times New Roman" w:cs="Segoe UI"/>
                <w:color w:val="auto"/>
                <w:sz w:val="24"/>
                <w:szCs w:val="24"/>
              </w:rPr>
            </w:pPr>
          </w:p>
        </w:tc>
        <w:tc>
          <w:tcPr>
            <w:tcW w:w="1256" w:type="dxa"/>
            <w:gridSpan w:val="4"/>
            <w:tcBorders>
              <w:top w:val="nil"/>
              <w:left w:val="nil"/>
              <w:bottom w:val="single" w:sz="4" w:space="0" w:color="auto"/>
              <w:right w:val="nil"/>
            </w:tcBorders>
            <w:shd w:val="clear" w:color="auto" w:fill="auto"/>
            <w:noWrap/>
            <w:vAlign w:val="bottom"/>
            <w:hideMark/>
          </w:tcPr>
          <w:p w14:paraId="45A7A42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 Favor</w:t>
            </w:r>
          </w:p>
        </w:tc>
        <w:tc>
          <w:tcPr>
            <w:tcW w:w="1002" w:type="dxa"/>
            <w:gridSpan w:val="4"/>
            <w:tcBorders>
              <w:top w:val="nil"/>
              <w:left w:val="nil"/>
              <w:bottom w:val="single" w:sz="4" w:space="0" w:color="auto"/>
              <w:right w:val="nil"/>
            </w:tcBorders>
            <w:shd w:val="clear" w:color="auto" w:fill="auto"/>
            <w:noWrap/>
            <w:vAlign w:val="bottom"/>
            <w:hideMark/>
          </w:tcPr>
          <w:p w14:paraId="4B52690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Neutral</w:t>
            </w:r>
          </w:p>
        </w:tc>
        <w:tc>
          <w:tcPr>
            <w:tcW w:w="1325" w:type="dxa"/>
            <w:gridSpan w:val="5"/>
            <w:tcBorders>
              <w:top w:val="nil"/>
              <w:left w:val="nil"/>
              <w:bottom w:val="single" w:sz="4" w:space="0" w:color="auto"/>
              <w:right w:val="nil"/>
            </w:tcBorders>
            <w:shd w:val="clear" w:color="auto" w:fill="auto"/>
            <w:noWrap/>
            <w:vAlign w:val="bottom"/>
            <w:hideMark/>
          </w:tcPr>
          <w:p w14:paraId="3394161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Opposed</w:t>
            </w:r>
          </w:p>
        </w:tc>
        <w:tc>
          <w:tcPr>
            <w:tcW w:w="1067" w:type="dxa"/>
            <w:gridSpan w:val="4"/>
            <w:tcBorders>
              <w:top w:val="nil"/>
              <w:left w:val="nil"/>
              <w:bottom w:val="single" w:sz="4" w:space="0" w:color="auto"/>
              <w:right w:val="nil"/>
            </w:tcBorders>
            <w:shd w:val="clear" w:color="auto" w:fill="auto"/>
            <w:vAlign w:val="bottom"/>
            <w:hideMark/>
          </w:tcPr>
          <w:p w14:paraId="53208DC7"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No Opinion</w:t>
            </w:r>
          </w:p>
        </w:tc>
      </w:tr>
      <w:tr w:rsidR="00755886" w:rsidRPr="00DC0E3F" w14:paraId="24A74B83" w14:textId="77777777" w:rsidTr="00F2166D">
        <w:trPr>
          <w:trHeight w:val="422"/>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525CD18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Promote the city as a tourist destination</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4DDE557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81D65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17%</w:t>
            </w:r>
          </w:p>
        </w:tc>
        <w:tc>
          <w:tcPr>
            <w:tcW w:w="1002" w:type="dxa"/>
            <w:gridSpan w:val="4"/>
            <w:tcBorders>
              <w:top w:val="single" w:sz="4" w:space="0" w:color="auto"/>
              <w:left w:val="nil"/>
              <w:bottom w:val="single" w:sz="4" w:space="0" w:color="auto"/>
              <w:right w:val="single" w:sz="4" w:space="0" w:color="auto"/>
            </w:tcBorders>
            <w:shd w:val="clear" w:color="000000" w:fill="F2F2F2"/>
            <w:noWrap/>
            <w:vAlign w:val="bottom"/>
            <w:hideMark/>
          </w:tcPr>
          <w:p w14:paraId="41091AE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43%</w:t>
            </w:r>
          </w:p>
        </w:tc>
        <w:tc>
          <w:tcPr>
            <w:tcW w:w="1325" w:type="dxa"/>
            <w:gridSpan w:val="5"/>
            <w:tcBorders>
              <w:top w:val="single" w:sz="4" w:space="0" w:color="auto"/>
              <w:left w:val="nil"/>
              <w:bottom w:val="single" w:sz="4" w:space="0" w:color="auto"/>
              <w:right w:val="single" w:sz="4" w:space="0" w:color="auto"/>
            </w:tcBorders>
            <w:shd w:val="clear" w:color="auto" w:fill="auto"/>
            <w:noWrap/>
            <w:vAlign w:val="bottom"/>
            <w:hideMark/>
          </w:tcPr>
          <w:p w14:paraId="1559F274"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37%</w:t>
            </w:r>
          </w:p>
        </w:tc>
        <w:tc>
          <w:tcPr>
            <w:tcW w:w="1067" w:type="dxa"/>
            <w:gridSpan w:val="4"/>
            <w:tcBorders>
              <w:top w:val="single" w:sz="4" w:space="0" w:color="auto"/>
              <w:left w:val="nil"/>
              <w:bottom w:val="single" w:sz="4" w:space="0" w:color="auto"/>
              <w:right w:val="single" w:sz="4" w:space="0" w:color="auto"/>
            </w:tcBorders>
            <w:shd w:val="clear" w:color="000000" w:fill="DDEBF7"/>
            <w:noWrap/>
            <w:vAlign w:val="bottom"/>
            <w:hideMark/>
          </w:tcPr>
          <w:p w14:paraId="36B6FA2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4C3F4F8D" w14:textId="77777777" w:rsidTr="00F2166D">
        <w:trPr>
          <w:trHeight w:val="62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4108B3E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incentives or fee waivers for commercial development</w:t>
            </w:r>
          </w:p>
        </w:tc>
        <w:tc>
          <w:tcPr>
            <w:tcW w:w="776" w:type="dxa"/>
            <w:gridSpan w:val="2"/>
            <w:tcBorders>
              <w:top w:val="nil"/>
              <w:left w:val="nil"/>
              <w:bottom w:val="single" w:sz="4" w:space="0" w:color="auto"/>
              <w:right w:val="nil"/>
            </w:tcBorders>
            <w:shd w:val="clear" w:color="auto" w:fill="auto"/>
            <w:noWrap/>
            <w:vAlign w:val="bottom"/>
            <w:hideMark/>
          </w:tcPr>
          <w:p w14:paraId="05EACAE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1B7626C2"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1EB98E1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21%</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4F8D936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63%</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055C97F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7%</w:t>
            </w:r>
          </w:p>
        </w:tc>
      </w:tr>
      <w:tr w:rsidR="00755886" w:rsidRPr="00DC0E3F" w14:paraId="716C776F" w14:textId="77777777" w:rsidTr="00F2166D">
        <w:trPr>
          <w:trHeight w:val="602"/>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33DBA61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incentives or fee waivers for industrial development</w:t>
            </w:r>
          </w:p>
        </w:tc>
        <w:tc>
          <w:tcPr>
            <w:tcW w:w="776" w:type="dxa"/>
            <w:gridSpan w:val="2"/>
            <w:tcBorders>
              <w:top w:val="nil"/>
              <w:left w:val="nil"/>
              <w:bottom w:val="single" w:sz="4" w:space="0" w:color="auto"/>
              <w:right w:val="nil"/>
            </w:tcBorders>
            <w:shd w:val="clear" w:color="auto" w:fill="auto"/>
            <w:noWrap/>
            <w:vAlign w:val="bottom"/>
            <w:hideMark/>
          </w:tcPr>
          <w:p w14:paraId="0C80BB3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419A2F0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9%</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530AEC6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17%</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651CACA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68%</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181825B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r>
      <w:tr w:rsidR="00755886" w:rsidRPr="00DC0E3F" w14:paraId="0A24F9C9" w14:textId="77777777" w:rsidTr="00F2166D">
        <w:trPr>
          <w:trHeight w:val="683"/>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92ECAD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incentives or fee waivers for new employment opportunities</w:t>
            </w:r>
          </w:p>
        </w:tc>
        <w:tc>
          <w:tcPr>
            <w:tcW w:w="776" w:type="dxa"/>
            <w:gridSpan w:val="2"/>
            <w:tcBorders>
              <w:top w:val="nil"/>
              <w:left w:val="nil"/>
              <w:bottom w:val="single" w:sz="4" w:space="0" w:color="auto"/>
              <w:right w:val="nil"/>
            </w:tcBorders>
            <w:shd w:val="clear" w:color="auto" w:fill="auto"/>
            <w:noWrap/>
            <w:vAlign w:val="bottom"/>
            <w:hideMark/>
          </w:tcPr>
          <w:p w14:paraId="4329961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2D6EE7D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21%</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12C0D88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29%</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0B3FA07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47%</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22FACA0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0019C71D"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478F50F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special events to bring business to city</w:t>
            </w:r>
          </w:p>
        </w:tc>
        <w:tc>
          <w:tcPr>
            <w:tcW w:w="776" w:type="dxa"/>
            <w:gridSpan w:val="2"/>
            <w:tcBorders>
              <w:top w:val="nil"/>
              <w:left w:val="nil"/>
              <w:bottom w:val="single" w:sz="4" w:space="0" w:color="auto"/>
              <w:right w:val="nil"/>
            </w:tcBorders>
            <w:shd w:val="clear" w:color="auto" w:fill="auto"/>
            <w:noWrap/>
            <w:vAlign w:val="bottom"/>
            <w:hideMark/>
          </w:tcPr>
          <w:p w14:paraId="6020D48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668590C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24%</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2D1152A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41%</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0C9BC6E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24%</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4F2957C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10%</w:t>
            </w:r>
          </w:p>
        </w:tc>
      </w:tr>
      <w:tr w:rsidR="00755886" w:rsidRPr="00DC0E3F" w14:paraId="35862E62"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bottom"/>
            <w:hideMark/>
          </w:tcPr>
          <w:p w14:paraId="77F8582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architectural guidelines for commercial development</w:t>
            </w:r>
          </w:p>
        </w:tc>
        <w:tc>
          <w:tcPr>
            <w:tcW w:w="776" w:type="dxa"/>
            <w:gridSpan w:val="2"/>
            <w:tcBorders>
              <w:top w:val="nil"/>
              <w:left w:val="nil"/>
              <w:bottom w:val="single" w:sz="4" w:space="0" w:color="auto"/>
              <w:right w:val="nil"/>
            </w:tcBorders>
            <w:shd w:val="clear" w:color="auto" w:fill="auto"/>
            <w:noWrap/>
            <w:vAlign w:val="bottom"/>
            <w:hideMark/>
          </w:tcPr>
          <w:p w14:paraId="0D59FDD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506B574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46%</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4101020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31%</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5EB7DDA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20%</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4EBFF77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12F85910"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77AE336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Increase the amount of land zoned for commercial use</w:t>
            </w:r>
          </w:p>
        </w:tc>
        <w:tc>
          <w:tcPr>
            <w:tcW w:w="776" w:type="dxa"/>
            <w:gridSpan w:val="2"/>
            <w:tcBorders>
              <w:top w:val="nil"/>
              <w:left w:val="nil"/>
              <w:bottom w:val="single" w:sz="4" w:space="0" w:color="auto"/>
              <w:right w:val="nil"/>
            </w:tcBorders>
            <w:shd w:val="clear" w:color="auto" w:fill="auto"/>
            <w:noWrap/>
            <w:vAlign w:val="bottom"/>
            <w:hideMark/>
          </w:tcPr>
          <w:p w14:paraId="70F5D88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2281314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9%</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514C301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28%</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72DE684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55%</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595452C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7%</w:t>
            </w:r>
          </w:p>
        </w:tc>
      </w:tr>
      <w:tr w:rsidR="00755886" w:rsidRPr="00DC0E3F" w14:paraId="54044608" w14:textId="77777777" w:rsidTr="00F2166D">
        <w:trPr>
          <w:trHeight w:val="683"/>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5C7D7A3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Add commercial zoning (in a specific city location)</w:t>
            </w:r>
          </w:p>
        </w:tc>
        <w:tc>
          <w:tcPr>
            <w:tcW w:w="776" w:type="dxa"/>
            <w:gridSpan w:val="2"/>
            <w:tcBorders>
              <w:top w:val="nil"/>
              <w:left w:val="nil"/>
              <w:bottom w:val="single" w:sz="4" w:space="0" w:color="auto"/>
              <w:right w:val="nil"/>
            </w:tcBorders>
            <w:shd w:val="clear" w:color="auto" w:fill="auto"/>
            <w:noWrap/>
            <w:vAlign w:val="bottom"/>
            <w:hideMark/>
          </w:tcPr>
          <w:p w14:paraId="54C5E9F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47AE8B9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15%</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0E2E034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33%</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1640E2C9"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46%</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5248F5A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r>
      <w:tr w:rsidR="00755886" w:rsidRPr="00DC0E3F" w14:paraId="6ADF2BA1" w14:textId="77777777" w:rsidTr="00F2166D">
        <w:trPr>
          <w:trHeight w:val="69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42FF764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Beautify Main Street or other commercial areas</w:t>
            </w:r>
          </w:p>
        </w:tc>
        <w:tc>
          <w:tcPr>
            <w:tcW w:w="776" w:type="dxa"/>
            <w:gridSpan w:val="2"/>
            <w:tcBorders>
              <w:top w:val="nil"/>
              <w:left w:val="nil"/>
              <w:bottom w:val="single" w:sz="4" w:space="0" w:color="auto"/>
              <w:right w:val="nil"/>
            </w:tcBorders>
            <w:shd w:val="clear" w:color="auto" w:fill="auto"/>
            <w:noWrap/>
            <w:vAlign w:val="bottom"/>
            <w:hideMark/>
          </w:tcPr>
          <w:p w14:paraId="5D684AD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single" w:sz="4" w:space="0" w:color="auto"/>
              <w:bottom w:val="single" w:sz="4" w:space="0" w:color="auto"/>
              <w:right w:val="single" w:sz="4" w:space="0" w:color="auto"/>
            </w:tcBorders>
            <w:shd w:val="clear" w:color="auto" w:fill="auto"/>
            <w:noWrap/>
            <w:vAlign w:val="bottom"/>
            <w:hideMark/>
          </w:tcPr>
          <w:p w14:paraId="050B1E67"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54%</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169A0D2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24%</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2EF7E37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18%</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76DF2D7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r>
      <w:tr w:rsidR="00755886" w:rsidRPr="00DC0E3F" w14:paraId="3F6A8E10" w14:textId="77777777" w:rsidTr="00F2166D">
        <w:trPr>
          <w:trHeight w:val="345"/>
        </w:trPr>
        <w:tc>
          <w:tcPr>
            <w:tcW w:w="4460" w:type="dxa"/>
            <w:gridSpan w:val="4"/>
            <w:tcBorders>
              <w:top w:val="nil"/>
              <w:left w:val="nil"/>
              <w:bottom w:val="nil"/>
              <w:right w:val="nil"/>
            </w:tcBorders>
            <w:shd w:val="clear" w:color="auto" w:fill="auto"/>
            <w:vAlign w:val="center"/>
            <w:hideMark/>
          </w:tcPr>
          <w:p w14:paraId="0E99A8C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776" w:type="dxa"/>
            <w:gridSpan w:val="2"/>
            <w:tcBorders>
              <w:top w:val="nil"/>
              <w:left w:val="nil"/>
              <w:bottom w:val="nil"/>
              <w:right w:val="nil"/>
            </w:tcBorders>
            <w:shd w:val="clear" w:color="auto" w:fill="auto"/>
            <w:noWrap/>
            <w:vAlign w:val="bottom"/>
            <w:hideMark/>
          </w:tcPr>
          <w:p w14:paraId="37EC229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single" w:sz="4" w:space="0" w:color="auto"/>
              <w:left w:val="nil"/>
              <w:bottom w:val="nil"/>
              <w:right w:val="nil"/>
            </w:tcBorders>
            <w:shd w:val="clear" w:color="auto" w:fill="auto"/>
            <w:noWrap/>
            <w:vAlign w:val="bottom"/>
            <w:hideMark/>
          </w:tcPr>
          <w:p w14:paraId="78F9092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gridSpan w:val="4"/>
            <w:tcBorders>
              <w:top w:val="single" w:sz="4" w:space="0" w:color="auto"/>
              <w:left w:val="nil"/>
              <w:bottom w:val="nil"/>
              <w:right w:val="nil"/>
            </w:tcBorders>
            <w:shd w:val="clear" w:color="auto" w:fill="auto"/>
            <w:noWrap/>
            <w:vAlign w:val="bottom"/>
            <w:hideMark/>
          </w:tcPr>
          <w:p w14:paraId="04E1CDE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325" w:type="dxa"/>
            <w:gridSpan w:val="5"/>
            <w:tcBorders>
              <w:top w:val="single" w:sz="4" w:space="0" w:color="auto"/>
              <w:left w:val="nil"/>
              <w:bottom w:val="nil"/>
              <w:right w:val="nil"/>
            </w:tcBorders>
            <w:shd w:val="clear" w:color="auto" w:fill="auto"/>
            <w:noWrap/>
            <w:vAlign w:val="bottom"/>
            <w:hideMark/>
          </w:tcPr>
          <w:p w14:paraId="65A4E69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7" w:type="dxa"/>
            <w:gridSpan w:val="4"/>
            <w:tcBorders>
              <w:top w:val="single" w:sz="4" w:space="0" w:color="auto"/>
              <w:left w:val="nil"/>
              <w:bottom w:val="nil"/>
              <w:right w:val="nil"/>
            </w:tcBorders>
            <w:shd w:val="clear" w:color="auto" w:fill="auto"/>
            <w:noWrap/>
            <w:vAlign w:val="bottom"/>
            <w:hideMark/>
          </w:tcPr>
          <w:p w14:paraId="022E25B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r>
      <w:tr w:rsidR="00755886" w:rsidRPr="00DC0E3F" w14:paraId="1CA897E7" w14:textId="77777777" w:rsidTr="00F2166D">
        <w:trPr>
          <w:trHeight w:val="345"/>
        </w:trPr>
        <w:tc>
          <w:tcPr>
            <w:tcW w:w="9886" w:type="dxa"/>
            <w:gridSpan w:val="23"/>
            <w:tcBorders>
              <w:top w:val="nil"/>
              <w:left w:val="nil"/>
              <w:bottom w:val="nil"/>
              <w:right w:val="nil"/>
            </w:tcBorders>
            <w:shd w:val="clear" w:color="auto" w:fill="auto"/>
            <w:vAlign w:val="center"/>
            <w:hideMark/>
          </w:tcPr>
          <w:p w14:paraId="75D8E3D0"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lastRenderedPageBreak/>
              <w:t>12. How would you describe the growth of the commercial development in the past 5 years in Corinne?</w:t>
            </w:r>
          </w:p>
        </w:tc>
      </w:tr>
      <w:tr w:rsidR="00755886" w:rsidRPr="00DC0E3F" w14:paraId="764891F1"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0AD83DC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Too much/too fast</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24C6D25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25</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7A80EFCE"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38%</w:t>
            </w:r>
          </w:p>
        </w:tc>
        <w:tc>
          <w:tcPr>
            <w:tcW w:w="1002" w:type="dxa"/>
            <w:gridSpan w:val="4"/>
            <w:tcBorders>
              <w:top w:val="nil"/>
              <w:left w:val="single" w:sz="4" w:space="0" w:color="auto"/>
              <w:bottom w:val="nil"/>
              <w:right w:val="nil"/>
            </w:tcBorders>
            <w:shd w:val="clear" w:color="auto" w:fill="auto"/>
            <w:noWrap/>
            <w:vAlign w:val="bottom"/>
            <w:hideMark/>
          </w:tcPr>
          <w:p w14:paraId="3F7CB09D"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2D905DC3"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1669DCCE"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6E833D3"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5913B2D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Not enough/too slow</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63C1290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7</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0450484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11%</w:t>
            </w:r>
          </w:p>
        </w:tc>
        <w:tc>
          <w:tcPr>
            <w:tcW w:w="1002" w:type="dxa"/>
            <w:gridSpan w:val="4"/>
            <w:tcBorders>
              <w:top w:val="nil"/>
              <w:left w:val="single" w:sz="4" w:space="0" w:color="auto"/>
              <w:bottom w:val="nil"/>
              <w:right w:val="nil"/>
            </w:tcBorders>
            <w:shd w:val="clear" w:color="auto" w:fill="auto"/>
            <w:noWrap/>
            <w:vAlign w:val="bottom"/>
            <w:hideMark/>
          </w:tcPr>
          <w:p w14:paraId="16F208B1"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5E441E8E"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76550686"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17C22B6"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0518E3E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At the right pace</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26EC860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34</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5ADEF50A"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52%</w:t>
            </w:r>
          </w:p>
        </w:tc>
        <w:tc>
          <w:tcPr>
            <w:tcW w:w="1002" w:type="dxa"/>
            <w:gridSpan w:val="4"/>
            <w:tcBorders>
              <w:top w:val="nil"/>
              <w:left w:val="single" w:sz="4" w:space="0" w:color="auto"/>
              <w:bottom w:val="nil"/>
              <w:right w:val="nil"/>
            </w:tcBorders>
            <w:shd w:val="clear" w:color="auto" w:fill="auto"/>
            <w:noWrap/>
            <w:vAlign w:val="bottom"/>
            <w:hideMark/>
          </w:tcPr>
          <w:p w14:paraId="366B5E72"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5012FEC6"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03C4D716"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E89DD0A" w14:textId="77777777" w:rsidTr="00F2166D">
        <w:trPr>
          <w:trHeight w:val="345"/>
        </w:trPr>
        <w:tc>
          <w:tcPr>
            <w:tcW w:w="4460" w:type="dxa"/>
            <w:gridSpan w:val="4"/>
            <w:tcBorders>
              <w:top w:val="nil"/>
              <w:left w:val="nil"/>
              <w:bottom w:val="nil"/>
              <w:right w:val="nil"/>
            </w:tcBorders>
            <w:shd w:val="clear" w:color="auto" w:fill="auto"/>
            <w:vAlign w:val="center"/>
            <w:hideMark/>
          </w:tcPr>
          <w:p w14:paraId="024C710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776" w:type="dxa"/>
            <w:gridSpan w:val="2"/>
            <w:tcBorders>
              <w:top w:val="nil"/>
              <w:left w:val="nil"/>
              <w:bottom w:val="nil"/>
              <w:right w:val="nil"/>
            </w:tcBorders>
            <w:shd w:val="clear" w:color="auto" w:fill="auto"/>
            <w:noWrap/>
            <w:vAlign w:val="bottom"/>
            <w:hideMark/>
          </w:tcPr>
          <w:p w14:paraId="49996D1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nil"/>
              <w:right w:val="nil"/>
            </w:tcBorders>
            <w:shd w:val="clear" w:color="auto" w:fill="auto"/>
            <w:noWrap/>
            <w:vAlign w:val="bottom"/>
            <w:hideMark/>
          </w:tcPr>
          <w:p w14:paraId="1DF9F64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gridSpan w:val="4"/>
            <w:tcBorders>
              <w:top w:val="nil"/>
              <w:left w:val="nil"/>
              <w:bottom w:val="nil"/>
              <w:right w:val="nil"/>
            </w:tcBorders>
            <w:shd w:val="clear" w:color="auto" w:fill="auto"/>
            <w:noWrap/>
            <w:vAlign w:val="bottom"/>
            <w:hideMark/>
          </w:tcPr>
          <w:p w14:paraId="1968D443" w14:textId="77777777" w:rsidR="00755886" w:rsidRPr="00DC0E3F" w:rsidRDefault="00755886" w:rsidP="00755886">
            <w:pPr>
              <w:spacing w:after="0" w:line="240" w:lineRule="auto"/>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65A3CE1A"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5826AB63"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77AA99D7" w14:textId="77777777" w:rsidTr="00F2166D">
        <w:trPr>
          <w:trHeight w:val="345"/>
        </w:trPr>
        <w:tc>
          <w:tcPr>
            <w:tcW w:w="9886" w:type="dxa"/>
            <w:gridSpan w:val="23"/>
            <w:tcBorders>
              <w:top w:val="nil"/>
              <w:left w:val="nil"/>
              <w:bottom w:val="nil"/>
              <w:right w:val="nil"/>
            </w:tcBorders>
            <w:shd w:val="clear" w:color="auto" w:fill="auto"/>
            <w:vAlign w:val="center"/>
            <w:hideMark/>
          </w:tcPr>
          <w:p w14:paraId="69F1ADEF"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13. What types of future developments would you like to see in Corinne?</w:t>
            </w:r>
          </w:p>
        </w:tc>
      </w:tr>
      <w:tr w:rsidR="00755886" w:rsidRPr="00DC0E3F" w14:paraId="337AE767"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6DCBC2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Single-family residential</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3D2ADF2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75</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30BF19A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45%</w:t>
            </w:r>
          </w:p>
        </w:tc>
        <w:tc>
          <w:tcPr>
            <w:tcW w:w="1002" w:type="dxa"/>
            <w:gridSpan w:val="4"/>
            <w:tcBorders>
              <w:top w:val="nil"/>
              <w:left w:val="single" w:sz="4" w:space="0" w:color="auto"/>
              <w:bottom w:val="nil"/>
              <w:right w:val="nil"/>
            </w:tcBorders>
            <w:shd w:val="clear" w:color="auto" w:fill="auto"/>
            <w:noWrap/>
            <w:vAlign w:val="bottom"/>
            <w:hideMark/>
          </w:tcPr>
          <w:p w14:paraId="2E490B7E"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434AAE19"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2305E04E"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738547F1"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0D0C36C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Multi-family residential</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289F554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03965EF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w:t>
            </w:r>
          </w:p>
        </w:tc>
        <w:tc>
          <w:tcPr>
            <w:tcW w:w="1002" w:type="dxa"/>
            <w:gridSpan w:val="4"/>
            <w:tcBorders>
              <w:top w:val="nil"/>
              <w:left w:val="single" w:sz="4" w:space="0" w:color="auto"/>
              <w:bottom w:val="nil"/>
              <w:right w:val="nil"/>
            </w:tcBorders>
            <w:shd w:val="clear" w:color="auto" w:fill="auto"/>
            <w:noWrap/>
            <w:vAlign w:val="bottom"/>
            <w:hideMark/>
          </w:tcPr>
          <w:p w14:paraId="3AC677C9"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6AEE2120"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4C79B0ED"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7AD31E0E"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5B25CC3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Planned/Multi Use Subdivisions</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5417D73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6</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31A7F0C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c>
          <w:tcPr>
            <w:tcW w:w="1002" w:type="dxa"/>
            <w:gridSpan w:val="4"/>
            <w:tcBorders>
              <w:top w:val="nil"/>
              <w:left w:val="single" w:sz="4" w:space="0" w:color="auto"/>
              <w:bottom w:val="nil"/>
              <w:right w:val="nil"/>
            </w:tcBorders>
            <w:shd w:val="clear" w:color="auto" w:fill="auto"/>
            <w:noWrap/>
            <w:vAlign w:val="bottom"/>
            <w:hideMark/>
          </w:tcPr>
          <w:p w14:paraId="12CE05E6"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04C51416"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17A04711"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94BCC2B"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1034F8D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Retail Commercial</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5B3B56C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16</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0E7BED4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10%</w:t>
            </w:r>
          </w:p>
        </w:tc>
        <w:tc>
          <w:tcPr>
            <w:tcW w:w="1002" w:type="dxa"/>
            <w:gridSpan w:val="4"/>
            <w:tcBorders>
              <w:top w:val="nil"/>
              <w:left w:val="single" w:sz="4" w:space="0" w:color="auto"/>
              <w:bottom w:val="nil"/>
              <w:right w:val="nil"/>
            </w:tcBorders>
            <w:shd w:val="clear" w:color="auto" w:fill="auto"/>
            <w:noWrap/>
            <w:vAlign w:val="bottom"/>
            <w:hideMark/>
          </w:tcPr>
          <w:p w14:paraId="43498080"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75D37694"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4C7901ED"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63EBEF68"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4BE47D1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Dining/Restaurants</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17A0A62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26</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091370E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16%</w:t>
            </w:r>
          </w:p>
        </w:tc>
        <w:tc>
          <w:tcPr>
            <w:tcW w:w="1002" w:type="dxa"/>
            <w:gridSpan w:val="4"/>
            <w:tcBorders>
              <w:top w:val="nil"/>
              <w:left w:val="single" w:sz="4" w:space="0" w:color="auto"/>
              <w:bottom w:val="nil"/>
              <w:right w:val="nil"/>
            </w:tcBorders>
            <w:shd w:val="clear" w:color="auto" w:fill="auto"/>
            <w:noWrap/>
            <w:vAlign w:val="bottom"/>
            <w:hideMark/>
          </w:tcPr>
          <w:p w14:paraId="49DFFB81"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30C061AD"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5F6FED35"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1EC4AC4"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D4C4AD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Industrial</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22E0D13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25C6BEB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3%</w:t>
            </w:r>
          </w:p>
        </w:tc>
        <w:tc>
          <w:tcPr>
            <w:tcW w:w="1002" w:type="dxa"/>
            <w:gridSpan w:val="4"/>
            <w:tcBorders>
              <w:top w:val="nil"/>
              <w:left w:val="single" w:sz="4" w:space="0" w:color="auto"/>
              <w:bottom w:val="nil"/>
              <w:right w:val="nil"/>
            </w:tcBorders>
            <w:shd w:val="clear" w:color="auto" w:fill="auto"/>
            <w:noWrap/>
            <w:vAlign w:val="bottom"/>
            <w:hideMark/>
          </w:tcPr>
          <w:p w14:paraId="548E3702"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6EE13618"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50E525E9"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5A4C4CF"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0FD02F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Light Manufacturing</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6568902F"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19</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7770379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11%</w:t>
            </w:r>
          </w:p>
        </w:tc>
        <w:tc>
          <w:tcPr>
            <w:tcW w:w="1002" w:type="dxa"/>
            <w:gridSpan w:val="4"/>
            <w:tcBorders>
              <w:top w:val="nil"/>
              <w:left w:val="single" w:sz="4" w:space="0" w:color="auto"/>
              <w:bottom w:val="nil"/>
              <w:right w:val="nil"/>
            </w:tcBorders>
            <w:shd w:val="clear" w:color="auto" w:fill="auto"/>
            <w:noWrap/>
            <w:vAlign w:val="bottom"/>
            <w:hideMark/>
          </w:tcPr>
          <w:p w14:paraId="27124207"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027BBED1"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60541B36"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18095DB4"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D1EE9A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Heavy Manufacturing</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55F77FB1"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4</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12EA8E3B"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2%</w:t>
            </w:r>
          </w:p>
        </w:tc>
        <w:tc>
          <w:tcPr>
            <w:tcW w:w="1002" w:type="dxa"/>
            <w:gridSpan w:val="4"/>
            <w:tcBorders>
              <w:top w:val="nil"/>
              <w:left w:val="single" w:sz="4" w:space="0" w:color="auto"/>
              <w:bottom w:val="nil"/>
              <w:right w:val="nil"/>
            </w:tcBorders>
            <w:shd w:val="clear" w:color="auto" w:fill="auto"/>
            <w:noWrap/>
            <w:vAlign w:val="bottom"/>
            <w:hideMark/>
          </w:tcPr>
          <w:p w14:paraId="4B5F3A9C"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1F584FF6"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1A004951"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33C102B9"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3A5C7B7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Extraction/Mining</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08FA2DA0"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00B503F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0%</w:t>
            </w:r>
          </w:p>
        </w:tc>
        <w:tc>
          <w:tcPr>
            <w:tcW w:w="1002" w:type="dxa"/>
            <w:gridSpan w:val="4"/>
            <w:tcBorders>
              <w:top w:val="nil"/>
              <w:left w:val="single" w:sz="4" w:space="0" w:color="auto"/>
              <w:bottom w:val="nil"/>
              <w:right w:val="nil"/>
            </w:tcBorders>
            <w:shd w:val="clear" w:color="auto" w:fill="auto"/>
            <w:noWrap/>
            <w:vAlign w:val="bottom"/>
            <w:hideMark/>
          </w:tcPr>
          <w:p w14:paraId="3B667825"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651BF39D"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7C5DC0F9"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41BE5BC" w14:textId="77777777" w:rsidTr="00F2166D">
        <w:trPr>
          <w:trHeight w:val="422"/>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0E924D3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Redevelopment of blighted areas</w:t>
            </w:r>
          </w:p>
        </w:tc>
        <w:tc>
          <w:tcPr>
            <w:tcW w:w="776" w:type="dxa"/>
            <w:gridSpan w:val="2"/>
            <w:tcBorders>
              <w:top w:val="single" w:sz="4" w:space="0" w:color="auto"/>
              <w:left w:val="nil"/>
              <w:bottom w:val="single" w:sz="4" w:space="0" w:color="auto"/>
              <w:right w:val="nil"/>
            </w:tcBorders>
            <w:shd w:val="clear" w:color="auto" w:fill="auto"/>
            <w:noWrap/>
            <w:vAlign w:val="bottom"/>
            <w:hideMark/>
          </w:tcPr>
          <w:p w14:paraId="1DA856C6"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8</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5E15BB13"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5%</w:t>
            </w:r>
          </w:p>
        </w:tc>
        <w:tc>
          <w:tcPr>
            <w:tcW w:w="1002" w:type="dxa"/>
            <w:gridSpan w:val="4"/>
            <w:tcBorders>
              <w:top w:val="nil"/>
              <w:left w:val="single" w:sz="4" w:space="0" w:color="auto"/>
              <w:bottom w:val="nil"/>
              <w:right w:val="nil"/>
            </w:tcBorders>
            <w:shd w:val="clear" w:color="auto" w:fill="auto"/>
            <w:noWrap/>
            <w:vAlign w:val="bottom"/>
            <w:hideMark/>
          </w:tcPr>
          <w:p w14:paraId="02B6BD3E" w14:textId="77777777" w:rsidR="00755886" w:rsidRPr="00DC0E3F" w:rsidRDefault="00755886" w:rsidP="00755886">
            <w:pPr>
              <w:spacing w:after="0" w:line="240" w:lineRule="auto"/>
              <w:jc w:val="right"/>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3786B83C"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46569EEE"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664BF469" w14:textId="77777777" w:rsidTr="00F2166D">
        <w:trPr>
          <w:trHeight w:val="345"/>
        </w:trPr>
        <w:tc>
          <w:tcPr>
            <w:tcW w:w="4460" w:type="dxa"/>
            <w:gridSpan w:val="4"/>
            <w:tcBorders>
              <w:top w:val="nil"/>
              <w:left w:val="nil"/>
              <w:bottom w:val="nil"/>
              <w:right w:val="nil"/>
            </w:tcBorders>
            <w:shd w:val="clear" w:color="auto" w:fill="auto"/>
            <w:vAlign w:val="center"/>
            <w:hideMark/>
          </w:tcPr>
          <w:p w14:paraId="3D49058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776" w:type="dxa"/>
            <w:gridSpan w:val="2"/>
            <w:tcBorders>
              <w:top w:val="nil"/>
              <w:left w:val="nil"/>
              <w:bottom w:val="nil"/>
              <w:right w:val="nil"/>
            </w:tcBorders>
            <w:shd w:val="clear" w:color="auto" w:fill="auto"/>
            <w:noWrap/>
            <w:vAlign w:val="bottom"/>
            <w:hideMark/>
          </w:tcPr>
          <w:p w14:paraId="3566210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nil"/>
              <w:right w:val="nil"/>
            </w:tcBorders>
            <w:shd w:val="clear" w:color="auto" w:fill="auto"/>
            <w:noWrap/>
            <w:vAlign w:val="bottom"/>
            <w:hideMark/>
          </w:tcPr>
          <w:p w14:paraId="2A0CDAB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2" w:type="dxa"/>
            <w:gridSpan w:val="4"/>
            <w:tcBorders>
              <w:top w:val="nil"/>
              <w:left w:val="nil"/>
              <w:bottom w:val="nil"/>
              <w:right w:val="nil"/>
            </w:tcBorders>
            <w:shd w:val="clear" w:color="auto" w:fill="auto"/>
            <w:noWrap/>
            <w:vAlign w:val="bottom"/>
            <w:hideMark/>
          </w:tcPr>
          <w:p w14:paraId="4A30410D" w14:textId="77777777" w:rsidR="00755886" w:rsidRPr="00DC0E3F" w:rsidRDefault="00755886" w:rsidP="00755886">
            <w:pPr>
              <w:spacing w:after="0" w:line="240" w:lineRule="auto"/>
              <w:rPr>
                <w:rFonts w:eastAsia="Times New Roman" w:cs="Segoe UI"/>
                <w:color w:val="000000"/>
                <w:sz w:val="24"/>
                <w:szCs w:val="24"/>
              </w:rPr>
            </w:pPr>
          </w:p>
        </w:tc>
        <w:tc>
          <w:tcPr>
            <w:tcW w:w="1325" w:type="dxa"/>
            <w:gridSpan w:val="5"/>
            <w:tcBorders>
              <w:top w:val="nil"/>
              <w:left w:val="nil"/>
              <w:bottom w:val="nil"/>
              <w:right w:val="nil"/>
            </w:tcBorders>
            <w:shd w:val="clear" w:color="auto" w:fill="auto"/>
            <w:noWrap/>
            <w:vAlign w:val="bottom"/>
            <w:hideMark/>
          </w:tcPr>
          <w:p w14:paraId="383C78FF" w14:textId="77777777" w:rsidR="00755886" w:rsidRPr="00DC0E3F" w:rsidRDefault="00755886" w:rsidP="00755886">
            <w:pPr>
              <w:spacing w:after="0" w:line="240" w:lineRule="auto"/>
              <w:rPr>
                <w:rFonts w:eastAsia="Times New Roman" w:cs="Segoe UI"/>
                <w:color w:val="auto"/>
                <w:sz w:val="24"/>
                <w:szCs w:val="24"/>
              </w:rPr>
            </w:pPr>
          </w:p>
        </w:tc>
        <w:tc>
          <w:tcPr>
            <w:tcW w:w="1067" w:type="dxa"/>
            <w:gridSpan w:val="4"/>
            <w:tcBorders>
              <w:top w:val="nil"/>
              <w:left w:val="nil"/>
              <w:bottom w:val="nil"/>
              <w:right w:val="nil"/>
            </w:tcBorders>
            <w:shd w:val="clear" w:color="auto" w:fill="auto"/>
            <w:noWrap/>
            <w:vAlign w:val="bottom"/>
            <w:hideMark/>
          </w:tcPr>
          <w:p w14:paraId="02FAB059"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085255A9" w14:textId="77777777" w:rsidTr="00F2166D">
        <w:trPr>
          <w:trHeight w:val="705"/>
        </w:trPr>
        <w:tc>
          <w:tcPr>
            <w:tcW w:w="5898" w:type="dxa"/>
            <w:gridSpan w:val="8"/>
            <w:tcBorders>
              <w:top w:val="nil"/>
              <w:left w:val="nil"/>
              <w:bottom w:val="nil"/>
              <w:right w:val="nil"/>
            </w:tcBorders>
            <w:shd w:val="clear" w:color="auto" w:fill="auto"/>
            <w:vAlign w:val="center"/>
            <w:hideMark/>
          </w:tcPr>
          <w:p w14:paraId="0AEC5530"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14. What do you especially love about Corinne? What makes it ‘home’ to you?</w:t>
            </w:r>
            <w:r w:rsidRPr="00DC0E3F">
              <w:rPr>
                <w:rFonts w:eastAsia="Times New Roman" w:cs="Segoe UI"/>
                <w:color w:val="000000"/>
                <w:sz w:val="24"/>
                <w:szCs w:val="24"/>
              </w:rPr>
              <w:t xml:space="preserve"> </w:t>
            </w:r>
          </w:p>
        </w:tc>
        <w:tc>
          <w:tcPr>
            <w:tcW w:w="836" w:type="dxa"/>
            <w:gridSpan w:val="3"/>
            <w:tcBorders>
              <w:top w:val="nil"/>
              <w:left w:val="nil"/>
              <w:bottom w:val="nil"/>
              <w:right w:val="nil"/>
            </w:tcBorders>
            <w:shd w:val="clear" w:color="auto" w:fill="auto"/>
            <w:noWrap/>
            <w:vAlign w:val="bottom"/>
            <w:hideMark/>
          </w:tcPr>
          <w:p w14:paraId="278CD247" w14:textId="77777777" w:rsidR="00755886" w:rsidRPr="00DC0E3F" w:rsidRDefault="00755886" w:rsidP="00755886">
            <w:pPr>
              <w:spacing w:after="0" w:line="240" w:lineRule="auto"/>
              <w:rPr>
                <w:rFonts w:eastAsia="Times New Roman" w:cs="Segoe UI"/>
                <w:b/>
                <w:bCs/>
                <w:color w:val="000000"/>
                <w:sz w:val="24"/>
                <w:szCs w:val="24"/>
                <w:u w:val="single"/>
              </w:rPr>
            </w:pPr>
          </w:p>
        </w:tc>
        <w:tc>
          <w:tcPr>
            <w:tcW w:w="521" w:type="dxa"/>
            <w:gridSpan w:val="2"/>
            <w:tcBorders>
              <w:top w:val="nil"/>
              <w:left w:val="nil"/>
              <w:bottom w:val="nil"/>
              <w:right w:val="nil"/>
            </w:tcBorders>
            <w:shd w:val="clear" w:color="auto" w:fill="auto"/>
            <w:noWrap/>
            <w:vAlign w:val="bottom"/>
            <w:hideMark/>
          </w:tcPr>
          <w:p w14:paraId="606BBE57" w14:textId="77777777" w:rsidR="00755886" w:rsidRPr="00DC0E3F" w:rsidRDefault="00755886" w:rsidP="00755886">
            <w:pPr>
              <w:spacing w:after="0" w:line="240" w:lineRule="auto"/>
              <w:rPr>
                <w:rFonts w:eastAsia="Times New Roman" w:cs="Segoe UI"/>
                <w:color w:val="auto"/>
                <w:sz w:val="24"/>
                <w:szCs w:val="24"/>
              </w:rPr>
            </w:pPr>
          </w:p>
        </w:tc>
        <w:tc>
          <w:tcPr>
            <w:tcW w:w="729" w:type="dxa"/>
            <w:gridSpan w:val="3"/>
            <w:tcBorders>
              <w:top w:val="nil"/>
              <w:left w:val="nil"/>
              <w:bottom w:val="nil"/>
              <w:right w:val="nil"/>
            </w:tcBorders>
            <w:shd w:val="clear" w:color="auto" w:fill="auto"/>
            <w:noWrap/>
            <w:vAlign w:val="bottom"/>
            <w:hideMark/>
          </w:tcPr>
          <w:p w14:paraId="2071F390" w14:textId="77777777" w:rsidR="00755886" w:rsidRPr="00DC0E3F" w:rsidRDefault="00755886" w:rsidP="00755886">
            <w:pPr>
              <w:spacing w:after="0" w:line="240" w:lineRule="auto"/>
              <w:rPr>
                <w:rFonts w:eastAsia="Times New Roman" w:cs="Segoe UI"/>
                <w:color w:val="auto"/>
                <w:sz w:val="24"/>
                <w:szCs w:val="24"/>
              </w:rPr>
            </w:pPr>
          </w:p>
        </w:tc>
        <w:tc>
          <w:tcPr>
            <w:tcW w:w="619" w:type="dxa"/>
            <w:gridSpan w:val="2"/>
            <w:tcBorders>
              <w:top w:val="nil"/>
              <w:left w:val="nil"/>
              <w:bottom w:val="nil"/>
              <w:right w:val="nil"/>
            </w:tcBorders>
            <w:shd w:val="clear" w:color="auto" w:fill="auto"/>
            <w:noWrap/>
            <w:vAlign w:val="bottom"/>
            <w:hideMark/>
          </w:tcPr>
          <w:p w14:paraId="4E999AA0" w14:textId="77777777" w:rsidR="00755886" w:rsidRPr="00DC0E3F" w:rsidRDefault="00755886" w:rsidP="00755886">
            <w:pPr>
              <w:spacing w:after="0" w:line="240" w:lineRule="auto"/>
              <w:rPr>
                <w:rFonts w:eastAsia="Times New Roman" w:cs="Segoe UI"/>
                <w:color w:val="auto"/>
                <w:sz w:val="24"/>
                <w:szCs w:val="24"/>
              </w:rPr>
            </w:pPr>
          </w:p>
        </w:tc>
        <w:tc>
          <w:tcPr>
            <w:tcW w:w="805" w:type="dxa"/>
            <w:gridSpan w:val="3"/>
            <w:tcBorders>
              <w:top w:val="nil"/>
              <w:left w:val="nil"/>
              <w:bottom w:val="nil"/>
              <w:right w:val="nil"/>
            </w:tcBorders>
            <w:shd w:val="clear" w:color="auto" w:fill="auto"/>
            <w:noWrap/>
            <w:vAlign w:val="bottom"/>
            <w:hideMark/>
          </w:tcPr>
          <w:p w14:paraId="75CDD89E" w14:textId="77777777" w:rsidR="00755886" w:rsidRPr="00DC0E3F" w:rsidRDefault="00755886" w:rsidP="00755886">
            <w:pPr>
              <w:spacing w:after="0" w:line="240" w:lineRule="auto"/>
              <w:rPr>
                <w:rFonts w:eastAsia="Times New Roman" w:cs="Segoe UI"/>
                <w:color w:val="auto"/>
                <w:sz w:val="24"/>
                <w:szCs w:val="24"/>
              </w:rPr>
            </w:pPr>
          </w:p>
        </w:tc>
        <w:tc>
          <w:tcPr>
            <w:tcW w:w="478" w:type="dxa"/>
            <w:gridSpan w:val="2"/>
            <w:tcBorders>
              <w:top w:val="nil"/>
              <w:left w:val="nil"/>
              <w:bottom w:val="nil"/>
              <w:right w:val="nil"/>
            </w:tcBorders>
            <w:shd w:val="clear" w:color="auto" w:fill="auto"/>
            <w:noWrap/>
            <w:vAlign w:val="bottom"/>
            <w:hideMark/>
          </w:tcPr>
          <w:p w14:paraId="74FC2633" w14:textId="77777777" w:rsidR="00755886" w:rsidRPr="00DC0E3F" w:rsidRDefault="00755886" w:rsidP="00755886">
            <w:pPr>
              <w:spacing w:after="0" w:line="240" w:lineRule="auto"/>
              <w:rPr>
                <w:rFonts w:eastAsia="Times New Roman" w:cs="Segoe UI"/>
                <w:color w:val="auto"/>
                <w:sz w:val="24"/>
                <w:szCs w:val="24"/>
              </w:rPr>
            </w:pPr>
          </w:p>
        </w:tc>
      </w:tr>
      <w:tr w:rsidR="00755886" w:rsidRPr="00DC0E3F" w14:paraId="5829C2C7" w14:textId="77777777" w:rsidTr="00F2166D">
        <w:trPr>
          <w:gridAfter w:val="1"/>
          <w:wAfter w:w="115" w:type="dxa"/>
          <w:trHeight w:val="345"/>
        </w:trPr>
        <w:tc>
          <w:tcPr>
            <w:tcW w:w="2770" w:type="dxa"/>
            <w:tcBorders>
              <w:top w:val="nil"/>
              <w:left w:val="nil"/>
              <w:bottom w:val="single" w:sz="4" w:space="0" w:color="auto"/>
              <w:right w:val="nil"/>
            </w:tcBorders>
            <w:shd w:val="clear" w:color="auto" w:fill="auto"/>
            <w:vAlign w:val="center"/>
            <w:hideMark/>
          </w:tcPr>
          <w:p w14:paraId="59ACF3DC" w14:textId="77777777" w:rsidR="00755886" w:rsidRPr="00DC0E3F" w:rsidRDefault="00755886" w:rsidP="00755886">
            <w:pPr>
              <w:spacing w:after="0" w:line="240" w:lineRule="auto"/>
              <w:rPr>
                <w:rFonts w:eastAsia="Times New Roman" w:cs="Segoe UI"/>
                <w:color w:val="auto"/>
                <w:sz w:val="24"/>
                <w:szCs w:val="24"/>
              </w:rPr>
            </w:pPr>
          </w:p>
        </w:tc>
        <w:tc>
          <w:tcPr>
            <w:tcW w:w="6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412FD"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1</w:t>
            </w:r>
          </w:p>
        </w:tc>
        <w:tc>
          <w:tcPr>
            <w:tcW w:w="672" w:type="dxa"/>
            <w:tcBorders>
              <w:top w:val="single" w:sz="4" w:space="0" w:color="auto"/>
              <w:left w:val="nil"/>
              <w:bottom w:val="single" w:sz="4" w:space="0" w:color="auto"/>
              <w:right w:val="single" w:sz="4" w:space="0" w:color="auto"/>
            </w:tcBorders>
            <w:shd w:val="clear" w:color="000000" w:fill="F2F2F2"/>
            <w:vAlign w:val="center"/>
            <w:hideMark/>
          </w:tcPr>
          <w:p w14:paraId="2C296C79"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2</w:t>
            </w:r>
          </w:p>
        </w:tc>
        <w:tc>
          <w:tcPr>
            <w:tcW w:w="672" w:type="dxa"/>
            <w:gridSpan w:val="2"/>
            <w:tcBorders>
              <w:top w:val="single" w:sz="4" w:space="0" w:color="auto"/>
              <w:left w:val="nil"/>
              <w:bottom w:val="single" w:sz="4" w:space="0" w:color="auto"/>
              <w:right w:val="single" w:sz="4" w:space="0" w:color="auto"/>
            </w:tcBorders>
            <w:shd w:val="clear" w:color="auto" w:fill="auto"/>
            <w:vAlign w:val="center"/>
            <w:hideMark/>
          </w:tcPr>
          <w:p w14:paraId="4C331B66"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3</w:t>
            </w:r>
          </w:p>
        </w:tc>
        <w:tc>
          <w:tcPr>
            <w:tcW w:w="820" w:type="dxa"/>
            <w:gridSpan w:val="2"/>
            <w:tcBorders>
              <w:top w:val="single" w:sz="4" w:space="0" w:color="auto"/>
              <w:left w:val="nil"/>
              <w:bottom w:val="single" w:sz="4" w:space="0" w:color="auto"/>
              <w:right w:val="single" w:sz="4" w:space="0" w:color="auto"/>
            </w:tcBorders>
            <w:shd w:val="clear" w:color="000000" w:fill="D9E1F2"/>
            <w:vAlign w:val="center"/>
            <w:hideMark/>
          </w:tcPr>
          <w:p w14:paraId="5FAEEFCB"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4</w:t>
            </w:r>
          </w:p>
        </w:tc>
        <w:tc>
          <w:tcPr>
            <w:tcW w:w="672" w:type="dxa"/>
            <w:gridSpan w:val="2"/>
            <w:tcBorders>
              <w:top w:val="single" w:sz="4" w:space="0" w:color="auto"/>
              <w:left w:val="nil"/>
              <w:bottom w:val="single" w:sz="4" w:space="0" w:color="auto"/>
              <w:right w:val="single" w:sz="4" w:space="0" w:color="auto"/>
            </w:tcBorders>
            <w:shd w:val="clear" w:color="auto" w:fill="auto"/>
            <w:vAlign w:val="center"/>
            <w:hideMark/>
          </w:tcPr>
          <w:p w14:paraId="5532337C"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5</w:t>
            </w:r>
          </w:p>
        </w:tc>
        <w:tc>
          <w:tcPr>
            <w:tcW w:w="695" w:type="dxa"/>
            <w:gridSpan w:val="3"/>
            <w:tcBorders>
              <w:top w:val="single" w:sz="4" w:space="0" w:color="auto"/>
              <w:left w:val="nil"/>
              <w:bottom w:val="single" w:sz="4" w:space="0" w:color="auto"/>
              <w:right w:val="single" w:sz="4" w:space="0" w:color="auto"/>
            </w:tcBorders>
            <w:shd w:val="clear" w:color="000000" w:fill="EDEDED"/>
            <w:vAlign w:val="center"/>
            <w:hideMark/>
          </w:tcPr>
          <w:p w14:paraId="01EDF5BD"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6</w:t>
            </w:r>
          </w:p>
        </w:tc>
        <w:tc>
          <w:tcPr>
            <w:tcW w:w="741" w:type="dxa"/>
            <w:gridSpan w:val="3"/>
            <w:tcBorders>
              <w:top w:val="single" w:sz="4" w:space="0" w:color="auto"/>
              <w:left w:val="nil"/>
              <w:bottom w:val="single" w:sz="4" w:space="0" w:color="auto"/>
              <w:right w:val="single" w:sz="4" w:space="0" w:color="auto"/>
            </w:tcBorders>
            <w:shd w:val="clear" w:color="auto" w:fill="auto"/>
            <w:vAlign w:val="center"/>
            <w:hideMark/>
          </w:tcPr>
          <w:p w14:paraId="20F91766"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7</w:t>
            </w:r>
          </w:p>
        </w:tc>
        <w:tc>
          <w:tcPr>
            <w:tcW w:w="597" w:type="dxa"/>
            <w:gridSpan w:val="2"/>
            <w:tcBorders>
              <w:top w:val="single" w:sz="4" w:space="0" w:color="auto"/>
              <w:left w:val="nil"/>
              <w:bottom w:val="single" w:sz="4" w:space="0" w:color="auto"/>
              <w:right w:val="single" w:sz="4" w:space="0" w:color="auto"/>
            </w:tcBorders>
            <w:shd w:val="clear" w:color="000000" w:fill="D9E1F2"/>
            <w:vAlign w:val="center"/>
            <w:hideMark/>
          </w:tcPr>
          <w:p w14:paraId="0F035F54"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8</w:t>
            </w:r>
          </w:p>
        </w:tc>
        <w:tc>
          <w:tcPr>
            <w:tcW w:w="741" w:type="dxa"/>
            <w:gridSpan w:val="3"/>
            <w:tcBorders>
              <w:top w:val="single" w:sz="4" w:space="0" w:color="auto"/>
              <w:left w:val="nil"/>
              <w:bottom w:val="single" w:sz="4" w:space="0" w:color="auto"/>
              <w:right w:val="single" w:sz="4" w:space="0" w:color="auto"/>
            </w:tcBorders>
            <w:shd w:val="clear" w:color="auto" w:fill="auto"/>
            <w:vAlign w:val="center"/>
            <w:hideMark/>
          </w:tcPr>
          <w:p w14:paraId="0F6CD7A2"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9</w:t>
            </w:r>
          </w:p>
        </w:tc>
        <w:tc>
          <w:tcPr>
            <w:tcW w:w="719" w:type="dxa"/>
            <w:gridSpan w:val="2"/>
            <w:tcBorders>
              <w:top w:val="single" w:sz="4" w:space="0" w:color="auto"/>
              <w:left w:val="nil"/>
              <w:bottom w:val="single" w:sz="4" w:space="0" w:color="auto"/>
              <w:right w:val="single" w:sz="4" w:space="0" w:color="auto"/>
            </w:tcBorders>
            <w:shd w:val="clear" w:color="000000" w:fill="E2EFDA"/>
            <w:vAlign w:val="center"/>
            <w:hideMark/>
          </w:tcPr>
          <w:p w14:paraId="5D992B94" w14:textId="77777777"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t>10</w:t>
            </w:r>
          </w:p>
        </w:tc>
      </w:tr>
      <w:tr w:rsidR="00755886" w:rsidRPr="00DC0E3F" w14:paraId="5979B3BB"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5522295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Rural way of life</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1A99527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60%</w:t>
            </w:r>
          </w:p>
        </w:tc>
        <w:tc>
          <w:tcPr>
            <w:tcW w:w="672" w:type="dxa"/>
            <w:tcBorders>
              <w:top w:val="nil"/>
              <w:left w:val="nil"/>
              <w:bottom w:val="single" w:sz="4" w:space="0" w:color="auto"/>
              <w:right w:val="single" w:sz="4" w:space="0" w:color="auto"/>
            </w:tcBorders>
            <w:shd w:val="clear" w:color="000000" w:fill="F2F2F2"/>
            <w:noWrap/>
            <w:vAlign w:val="bottom"/>
            <w:hideMark/>
          </w:tcPr>
          <w:p w14:paraId="06FD60D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17%</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417A02F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16%</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00D14B5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7843777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4F4AA83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7E23E36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41D8B53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31AC2EE2"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358F674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2722B0DC"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2CF0FBD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Views</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33F9C74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w:t>
            </w:r>
          </w:p>
        </w:tc>
        <w:tc>
          <w:tcPr>
            <w:tcW w:w="672" w:type="dxa"/>
            <w:tcBorders>
              <w:top w:val="nil"/>
              <w:left w:val="nil"/>
              <w:bottom w:val="single" w:sz="4" w:space="0" w:color="auto"/>
              <w:right w:val="single" w:sz="4" w:space="0" w:color="auto"/>
            </w:tcBorders>
            <w:shd w:val="clear" w:color="000000" w:fill="F2F2F2"/>
            <w:noWrap/>
            <w:vAlign w:val="bottom"/>
            <w:hideMark/>
          </w:tcPr>
          <w:p w14:paraId="105E279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0722767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16%</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5026C70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7AAE730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117F5CF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5E1F053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6716F3E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7696D8B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1405372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3E9160AD"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78E7B6E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Open Space</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6C605A4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12%</w:t>
            </w:r>
          </w:p>
        </w:tc>
        <w:tc>
          <w:tcPr>
            <w:tcW w:w="672" w:type="dxa"/>
            <w:tcBorders>
              <w:top w:val="nil"/>
              <w:left w:val="nil"/>
              <w:bottom w:val="single" w:sz="4" w:space="0" w:color="auto"/>
              <w:right w:val="single" w:sz="4" w:space="0" w:color="auto"/>
            </w:tcBorders>
            <w:shd w:val="clear" w:color="000000" w:fill="F2F2F2"/>
            <w:noWrap/>
            <w:vAlign w:val="bottom"/>
            <w:hideMark/>
          </w:tcPr>
          <w:p w14:paraId="4773ABE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29%</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3B96CEF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22%</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238E412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22%</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23665F32"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10%</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295EB57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316467D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73F0026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599A550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10BD05B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305695F8"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6A3697D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Recreational Opportunities</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4B6C593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72" w:type="dxa"/>
            <w:tcBorders>
              <w:top w:val="nil"/>
              <w:left w:val="nil"/>
              <w:bottom w:val="single" w:sz="4" w:space="0" w:color="auto"/>
              <w:right w:val="single" w:sz="4" w:space="0" w:color="auto"/>
            </w:tcBorders>
            <w:shd w:val="clear" w:color="000000" w:fill="F2F2F2"/>
            <w:noWrap/>
            <w:vAlign w:val="bottom"/>
            <w:hideMark/>
          </w:tcPr>
          <w:p w14:paraId="16A776B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3181F4E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8%</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619CA15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50E5C67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8%</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19FBB0D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67BC6B1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42645D2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13%</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1F56127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13%</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440FE1C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r>
      <w:tr w:rsidR="00755886" w:rsidRPr="00DC0E3F" w14:paraId="10C11BAD"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04C427C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Educational Opportunities</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7436F19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672" w:type="dxa"/>
            <w:tcBorders>
              <w:top w:val="nil"/>
              <w:left w:val="nil"/>
              <w:bottom w:val="single" w:sz="4" w:space="0" w:color="auto"/>
              <w:right w:val="single" w:sz="4" w:space="0" w:color="auto"/>
            </w:tcBorders>
            <w:shd w:val="clear" w:color="000000" w:fill="F2F2F2"/>
            <w:noWrap/>
            <w:vAlign w:val="bottom"/>
            <w:hideMark/>
          </w:tcPr>
          <w:p w14:paraId="7ADEB75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4D2D940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689576C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48FAE27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5BCF138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322DC8A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2177DD5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38%</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0E72A28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38%</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5ED0F12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29%</w:t>
            </w:r>
          </w:p>
        </w:tc>
      </w:tr>
      <w:tr w:rsidR="00755886" w:rsidRPr="00DC0E3F" w14:paraId="586FC5AF"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5B4F648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Low Taxes</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0FD0A77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672" w:type="dxa"/>
            <w:tcBorders>
              <w:top w:val="nil"/>
              <w:left w:val="nil"/>
              <w:bottom w:val="single" w:sz="4" w:space="0" w:color="auto"/>
              <w:right w:val="single" w:sz="4" w:space="0" w:color="auto"/>
            </w:tcBorders>
            <w:shd w:val="clear" w:color="000000" w:fill="F2F2F2"/>
            <w:noWrap/>
            <w:vAlign w:val="bottom"/>
            <w:hideMark/>
          </w:tcPr>
          <w:p w14:paraId="52B4ABC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782F230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435F715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3F8B566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18%</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5F7E20F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04C4112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14%</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70D3DCF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0ACFCB1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60AFEEF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1AD153FE"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52FFB4B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Local Businesses</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36C5EBF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72" w:type="dxa"/>
            <w:tcBorders>
              <w:top w:val="nil"/>
              <w:left w:val="nil"/>
              <w:bottom w:val="single" w:sz="4" w:space="0" w:color="auto"/>
              <w:right w:val="single" w:sz="4" w:space="0" w:color="auto"/>
            </w:tcBorders>
            <w:shd w:val="clear" w:color="000000" w:fill="F2F2F2"/>
            <w:noWrap/>
            <w:vAlign w:val="bottom"/>
            <w:hideMark/>
          </w:tcPr>
          <w:p w14:paraId="61FB124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77F88DD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156795A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41E5FCD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17%</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2F20B82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15450B3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26%</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14CC9B3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086B8372"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20%</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1F9E669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09EF1E10"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6B8FFB2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Feeling of Safety or Security</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0DA31D1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672" w:type="dxa"/>
            <w:tcBorders>
              <w:top w:val="nil"/>
              <w:left w:val="nil"/>
              <w:bottom w:val="single" w:sz="4" w:space="0" w:color="auto"/>
              <w:right w:val="single" w:sz="4" w:space="0" w:color="auto"/>
            </w:tcBorders>
            <w:shd w:val="clear" w:color="000000" w:fill="F2F2F2"/>
            <w:noWrap/>
            <w:vAlign w:val="bottom"/>
            <w:hideMark/>
          </w:tcPr>
          <w:p w14:paraId="45A033C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2DEE4DA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30%</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2A24DD2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17%</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6344D57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19%</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62BE2E3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34FEE03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30ECBD0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051D8D7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59C8DDB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075070C2" w14:textId="77777777" w:rsidTr="00F2166D">
        <w:trPr>
          <w:gridAfter w:val="1"/>
          <w:wAfter w:w="115" w:type="dxa"/>
          <w:trHeight w:val="690"/>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3560F81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Sense of Community/Community Events</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641A97F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8%</w:t>
            </w:r>
          </w:p>
        </w:tc>
        <w:tc>
          <w:tcPr>
            <w:tcW w:w="672" w:type="dxa"/>
            <w:tcBorders>
              <w:top w:val="nil"/>
              <w:left w:val="nil"/>
              <w:bottom w:val="single" w:sz="4" w:space="0" w:color="auto"/>
              <w:right w:val="single" w:sz="4" w:space="0" w:color="auto"/>
            </w:tcBorders>
            <w:shd w:val="clear" w:color="000000" w:fill="F2F2F2"/>
            <w:noWrap/>
            <w:vAlign w:val="bottom"/>
            <w:hideMark/>
          </w:tcPr>
          <w:p w14:paraId="6B44EA7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8%</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4DE3F49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3D2ABCB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2B958D7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236207A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15%</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02CC1BD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19%</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6B55955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4D503E2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1A6DF4A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12B776BB" w14:textId="77777777" w:rsidTr="00F2166D">
        <w:trPr>
          <w:gridAfter w:val="1"/>
          <w:wAfter w:w="115" w:type="dxa"/>
          <w:trHeight w:val="345"/>
        </w:trPr>
        <w:tc>
          <w:tcPr>
            <w:tcW w:w="2770" w:type="dxa"/>
            <w:tcBorders>
              <w:top w:val="single" w:sz="4" w:space="0" w:color="auto"/>
              <w:left w:val="single" w:sz="4" w:space="0" w:color="auto"/>
              <w:bottom w:val="single" w:sz="4" w:space="0" w:color="auto"/>
              <w:right w:val="nil"/>
            </w:tcBorders>
            <w:shd w:val="clear" w:color="auto" w:fill="auto"/>
            <w:vAlign w:val="center"/>
            <w:hideMark/>
          </w:tcPr>
          <w:p w14:paraId="3402892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It’s where we have always lived</w:t>
            </w:r>
          </w:p>
        </w:tc>
        <w:tc>
          <w:tcPr>
            <w:tcW w:w="672" w:type="dxa"/>
            <w:tcBorders>
              <w:top w:val="nil"/>
              <w:left w:val="single" w:sz="4" w:space="0" w:color="auto"/>
              <w:bottom w:val="single" w:sz="4" w:space="0" w:color="auto"/>
              <w:right w:val="single" w:sz="4" w:space="0" w:color="auto"/>
            </w:tcBorders>
            <w:shd w:val="clear" w:color="auto" w:fill="auto"/>
            <w:noWrap/>
            <w:vAlign w:val="bottom"/>
            <w:hideMark/>
          </w:tcPr>
          <w:p w14:paraId="6053C23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33%</w:t>
            </w:r>
          </w:p>
        </w:tc>
        <w:tc>
          <w:tcPr>
            <w:tcW w:w="672" w:type="dxa"/>
            <w:tcBorders>
              <w:top w:val="nil"/>
              <w:left w:val="nil"/>
              <w:bottom w:val="single" w:sz="4" w:space="0" w:color="auto"/>
              <w:right w:val="single" w:sz="4" w:space="0" w:color="auto"/>
            </w:tcBorders>
            <w:shd w:val="clear" w:color="000000" w:fill="F2F2F2"/>
            <w:noWrap/>
            <w:vAlign w:val="bottom"/>
            <w:hideMark/>
          </w:tcPr>
          <w:p w14:paraId="084E317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3ACC5D4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w:t>
            </w:r>
          </w:p>
        </w:tc>
        <w:tc>
          <w:tcPr>
            <w:tcW w:w="820" w:type="dxa"/>
            <w:gridSpan w:val="2"/>
            <w:tcBorders>
              <w:top w:val="nil"/>
              <w:left w:val="nil"/>
              <w:bottom w:val="single" w:sz="4" w:space="0" w:color="auto"/>
              <w:right w:val="single" w:sz="4" w:space="0" w:color="auto"/>
            </w:tcBorders>
            <w:shd w:val="clear" w:color="000000" w:fill="D9E1F2"/>
            <w:noWrap/>
            <w:vAlign w:val="bottom"/>
            <w:hideMark/>
          </w:tcPr>
          <w:p w14:paraId="4D23255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w:t>
            </w:r>
          </w:p>
        </w:tc>
        <w:tc>
          <w:tcPr>
            <w:tcW w:w="672" w:type="dxa"/>
            <w:gridSpan w:val="2"/>
            <w:tcBorders>
              <w:top w:val="nil"/>
              <w:left w:val="nil"/>
              <w:bottom w:val="single" w:sz="4" w:space="0" w:color="auto"/>
              <w:right w:val="single" w:sz="4" w:space="0" w:color="auto"/>
            </w:tcBorders>
            <w:shd w:val="clear" w:color="auto" w:fill="auto"/>
            <w:noWrap/>
            <w:vAlign w:val="bottom"/>
            <w:hideMark/>
          </w:tcPr>
          <w:p w14:paraId="585D3FF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c>
          <w:tcPr>
            <w:tcW w:w="695" w:type="dxa"/>
            <w:gridSpan w:val="3"/>
            <w:tcBorders>
              <w:top w:val="nil"/>
              <w:left w:val="nil"/>
              <w:bottom w:val="single" w:sz="4" w:space="0" w:color="auto"/>
              <w:right w:val="single" w:sz="4" w:space="0" w:color="auto"/>
            </w:tcBorders>
            <w:shd w:val="clear" w:color="000000" w:fill="EDEDED"/>
            <w:noWrap/>
            <w:vAlign w:val="bottom"/>
            <w:hideMark/>
          </w:tcPr>
          <w:p w14:paraId="0C6AF49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7E3712B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c>
          <w:tcPr>
            <w:tcW w:w="597" w:type="dxa"/>
            <w:gridSpan w:val="2"/>
            <w:tcBorders>
              <w:top w:val="nil"/>
              <w:left w:val="nil"/>
              <w:bottom w:val="single" w:sz="4" w:space="0" w:color="auto"/>
              <w:right w:val="single" w:sz="4" w:space="0" w:color="auto"/>
            </w:tcBorders>
            <w:shd w:val="clear" w:color="000000" w:fill="D9E1F2"/>
            <w:noWrap/>
            <w:vAlign w:val="bottom"/>
            <w:hideMark/>
          </w:tcPr>
          <w:p w14:paraId="21D69F2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741" w:type="dxa"/>
            <w:gridSpan w:val="3"/>
            <w:tcBorders>
              <w:top w:val="nil"/>
              <w:left w:val="nil"/>
              <w:bottom w:val="single" w:sz="4" w:space="0" w:color="auto"/>
              <w:right w:val="single" w:sz="4" w:space="0" w:color="auto"/>
            </w:tcBorders>
            <w:shd w:val="clear" w:color="auto" w:fill="auto"/>
            <w:noWrap/>
            <w:vAlign w:val="bottom"/>
            <w:hideMark/>
          </w:tcPr>
          <w:p w14:paraId="41A3469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c>
          <w:tcPr>
            <w:tcW w:w="719" w:type="dxa"/>
            <w:gridSpan w:val="2"/>
            <w:tcBorders>
              <w:top w:val="nil"/>
              <w:left w:val="nil"/>
              <w:bottom w:val="single" w:sz="4" w:space="0" w:color="auto"/>
              <w:right w:val="single" w:sz="4" w:space="0" w:color="auto"/>
            </w:tcBorders>
            <w:shd w:val="clear" w:color="000000" w:fill="E2EFDA"/>
            <w:noWrap/>
            <w:vAlign w:val="bottom"/>
            <w:hideMark/>
          </w:tcPr>
          <w:p w14:paraId="2FD8295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37%</w:t>
            </w:r>
          </w:p>
        </w:tc>
      </w:tr>
      <w:tr w:rsidR="00755886" w:rsidRPr="00DC0E3F" w14:paraId="34283611" w14:textId="77777777" w:rsidTr="00F2166D">
        <w:trPr>
          <w:trHeight w:val="345"/>
        </w:trPr>
        <w:tc>
          <w:tcPr>
            <w:tcW w:w="9886" w:type="dxa"/>
            <w:gridSpan w:val="23"/>
            <w:tcBorders>
              <w:top w:val="nil"/>
              <w:left w:val="nil"/>
              <w:bottom w:val="nil"/>
              <w:right w:val="nil"/>
            </w:tcBorders>
            <w:shd w:val="clear" w:color="auto" w:fill="auto"/>
            <w:vAlign w:val="center"/>
            <w:hideMark/>
          </w:tcPr>
          <w:p w14:paraId="17739460" w14:textId="77777777" w:rsidR="00755886" w:rsidRPr="00DC0E3F" w:rsidRDefault="00755886" w:rsidP="00755886">
            <w:pPr>
              <w:spacing w:after="0" w:line="240" w:lineRule="auto"/>
              <w:rPr>
                <w:rFonts w:eastAsia="Times New Roman" w:cs="Segoe UI"/>
                <w:b/>
                <w:bCs/>
                <w:color w:val="000000"/>
                <w:sz w:val="24"/>
                <w:szCs w:val="24"/>
                <w:u w:val="single"/>
              </w:rPr>
            </w:pPr>
          </w:p>
          <w:p w14:paraId="2352A247" w14:textId="47DD7F90" w:rsidR="00755886" w:rsidRPr="00DC0E3F" w:rsidRDefault="00755886" w:rsidP="00755886">
            <w:pPr>
              <w:spacing w:after="0" w:line="240" w:lineRule="auto"/>
              <w:rPr>
                <w:rFonts w:eastAsia="Times New Roman" w:cs="Segoe UI"/>
                <w:b/>
                <w:bCs/>
                <w:color w:val="000000"/>
                <w:sz w:val="24"/>
                <w:szCs w:val="24"/>
                <w:u w:val="single"/>
              </w:rPr>
            </w:pPr>
            <w:r w:rsidRPr="00DC0E3F">
              <w:rPr>
                <w:rFonts w:eastAsia="Times New Roman" w:cs="Segoe UI"/>
                <w:b/>
                <w:bCs/>
                <w:color w:val="000000"/>
                <w:sz w:val="24"/>
                <w:szCs w:val="24"/>
                <w:u w:val="single"/>
              </w:rPr>
              <w:lastRenderedPageBreak/>
              <w:t>15. The City of Corinne should (City Goals):</w:t>
            </w:r>
          </w:p>
        </w:tc>
      </w:tr>
      <w:tr w:rsidR="00755886" w:rsidRPr="00DC0E3F" w14:paraId="6A222808" w14:textId="77777777" w:rsidTr="00F2166D">
        <w:trPr>
          <w:trHeight w:val="345"/>
        </w:trPr>
        <w:tc>
          <w:tcPr>
            <w:tcW w:w="4460" w:type="dxa"/>
            <w:gridSpan w:val="4"/>
            <w:tcBorders>
              <w:top w:val="nil"/>
              <w:left w:val="nil"/>
              <w:bottom w:val="single" w:sz="4" w:space="0" w:color="auto"/>
              <w:right w:val="nil"/>
            </w:tcBorders>
            <w:shd w:val="clear" w:color="auto" w:fill="auto"/>
            <w:vAlign w:val="center"/>
            <w:hideMark/>
          </w:tcPr>
          <w:p w14:paraId="05AEED77" w14:textId="77777777" w:rsidR="00755886" w:rsidRPr="00DC0E3F" w:rsidRDefault="00755886" w:rsidP="00755886">
            <w:pPr>
              <w:spacing w:after="0" w:line="240" w:lineRule="auto"/>
              <w:rPr>
                <w:rFonts w:eastAsia="Times New Roman" w:cs="Segoe UI"/>
                <w:b/>
                <w:bCs/>
                <w:color w:val="000000"/>
                <w:sz w:val="24"/>
                <w:szCs w:val="24"/>
                <w:u w:val="single"/>
              </w:rPr>
            </w:pPr>
          </w:p>
        </w:tc>
        <w:tc>
          <w:tcPr>
            <w:tcW w:w="776" w:type="dxa"/>
            <w:gridSpan w:val="2"/>
            <w:tcBorders>
              <w:top w:val="nil"/>
              <w:left w:val="nil"/>
              <w:bottom w:val="nil"/>
              <w:right w:val="nil"/>
            </w:tcBorders>
            <w:shd w:val="clear" w:color="auto" w:fill="auto"/>
            <w:noWrap/>
            <w:vAlign w:val="bottom"/>
            <w:hideMark/>
          </w:tcPr>
          <w:p w14:paraId="22D8A60E" w14:textId="77777777" w:rsidR="00755886" w:rsidRPr="00DC0E3F" w:rsidRDefault="00755886" w:rsidP="00755886">
            <w:pPr>
              <w:spacing w:after="0" w:line="240" w:lineRule="auto"/>
              <w:rPr>
                <w:rFonts w:eastAsia="Times New Roman" w:cs="Segoe UI"/>
                <w:b/>
                <w:bCs/>
                <w:color w:val="000000"/>
                <w:sz w:val="24"/>
                <w:szCs w:val="24"/>
                <w:u w:val="single"/>
              </w:rPr>
            </w:pPr>
          </w:p>
        </w:tc>
        <w:tc>
          <w:tcPr>
            <w:tcW w:w="1256" w:type="dxa"/>
            <w:gridSpan w:val="4"/>
            <w:tcBorders>
              <w:top w:val="nil"/>
              <w:left w:val="nil"/>
              <w:bottom w:val="nil"/>
              <w:right w:val="nil"/>
            </w:tcBorders>
            <w:shd w:val="clear" w:color="auto" w:fill="auto"/>
            <w:noWrap/>
            <w:vAlign w:val="bottom"/>
            <w:hideMark/>
          </w:tcPr>
          <w:p w14:paraId="6C6726EC"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In Favor</w:t>
            </w:r>
          </w:p>
        </w:tc>
        <w:tc>
          <w:tcPr>
            <w:tcW w:w="1002" w:type="dxa"/>
            <w:gridSpan w:val="4"/>
            <w:tcBorders>
              <w:top w:val="nil"/>
              <w:left w:val="nil"/>
              <w:bottom w:val="nil"/>
              <w:right w:val="nil"/>
            </w:tcBorders>
            <w:shd w:val="clear" w:color="000000" w:fill="F2F2F2"/>
            <w:noWrap/>
            <w:vAlign w:val="bottom"/>
            <w:hideMark/>
          </w:tcPr>
          <w:p w14:paraId="4C4D22A5"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Neutral</w:t>
            </w:r>
          </w:p>
        </w:tc>
        <w:tc>
          <w:tcPr>
            <w:tcW w:w="1325" w:type="dxa"/>
            <w:gridSpan w:val="5"/>
            <w:tcBorders>
              <w:top w:val="nil"/>
              <w:left w:val="nil"/>
              <w:bottom w:val="nil"/>
              <w:right w:val="nil"/>
            </w:tcBorders>
            <w:shd w:val="clear" w:color="auto" w:fill="auto"/>
            <w:noWrap/>
            <w:vAlign w:val="bottom"/>
            <w:hideMark/>
          </w:tcPr>
          <w:p w14:paraId="4636F7F8"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Opposed</w:t>
            </w:r>
          </w:p>
        </w:tc>
        <w:tc>
          <w:tcPr>
            <w:tcW w:w="1067" w:type="dxa"/>
            <w:gridSpan w:val="4"/>
            <w:tcBorders>
              <w:top w:val="nil"/>
              <w:left w:val="nil"/>
              <w:bottom w:val="nil"/>
              <w:right w:val="nil"/>
            </w:tcBorders>
            <w:shd w:val="clear" w:color="000000" w:fill="DDEBF7"/>
            <w:noWrap/>
            <w:vAlign w:val="bottom"/>
            <w:hideMark/>
          </w:tcPr>
          <w:p w14:paraId="45D3D1BD" w14:textId="77777777" w:rsidR="00755886" w:rsidRPr="00DC0E3F" w:rsidRDefault="00755886" w:rsidP="00755886">
            <w:pPr>
              <w:spacing w:after="0" w:line="240" w:lineRule="auto"/>
              <w:jc w:val="center"/>
              <w:rPr>
                <w:rFonts w:eastAsia="Times New Roman" w:cs="Segoe UI"/>
                <w:color w:val="000000"/>
                <w:sz w:val="24"/>
                <w:szCs w:val="24"/>
              </w:rPr>
            </w:pPr>
            <w:r w:rsidRPr="00DC0E3F">
              <w:rPr>
                <w:rFonts w:eastAsia="Times New Roman" w:cs="Segoe UI"/>
                <w:color w:val="000000"/>
                <w:sz w:val="24"/>
                <w:szCs w:val="24"/>
              </w:rPr>
              <w:t>No Opinion</w:t>
            </w:r>
          </w:p>
        </w:tc>
      </w:tr>
      <w:tr w:rsidR="00755886" w:rsidRPr="00DC0E3F" w14:paraId="3D1A3023" w14:textId="77777777" w:rsidTr="00F2166D">
        <w:trPr>
          <w:trHeight w:val="44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3B66BC1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a sheriff substation in city</w:t>
            </w:r>
          </w:p>
        </w:tc>
        <w:tc>
          <w:tcPr>
            <w:tcW w:w="776" w:type="dxa"/>
            <w:gridSpan w:val="2"/>
            <w:tcBorders>
              <w:top w:val="single" w:sz="4" w:space="0" w:color="auto"/>
              <w:left w:val="nil"/>
              <w:bottom w:val="single" w:sz="4" w:space="0" w:color="auto"/>
              <w:right w:val="single" w:sz="4" w:space="0" w:color="auto"/>
            </w:tcBorders>
            <w:shd w:val="clear" w:color="auto" w:fill="auto"/>
            <w:noWrap/>
            <w:vAlign w:val="bottom"/>
            <w:hideMark/>
          </w:tcPr>
          <w:p w14:paraId="6F4A512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single" w:sz="4" w:space="0" w:color="auto"/>
              <w:left w:val="nil"/>
              <w:bottom w:val="single" w:sz="4" w:space="0" w:color="auto"/>
              <w:right w:val="single" w:sz="4" w:space="0" w:color="auto"/>
            </w:tcBorders>
            <w:shd w:val="clear" w:color="auto" w:fill="auto"/>
            <w:noWrap/>
            <w:vAlign w:val="bottom"/>
            <w:hideMark/>
          </w:tcPr>
          <w:p w14:paraId="1118827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34%</w:t>
            </w:r>
          </w:p>
        </w:tc>
        <w:tc>
          <w:tcPr>
            <w:tcW w:w="1002" w:type="dxa"/>
            <w:gridSpan w:val="4"/>
            <w:tcBorders>
              <w:top w:val="single" w:sz="4" w:space="0" w:color="auto"/>
              <w:left w:val="nil"/>
              <w:bottom w:val="single" w:sz="4" w:space="0" w:color="auto"/>
              <w:right w:val="single" w:sz="4" w:space="0" w:color="auto"/>
            </w:tcBorders>
            <w:shd w:val="clear" w:color="000000" w:fill="F2F2F2"/>
            <w:noWrap/>
            <w:vAlign w:val="bottom"/>
            <w:hideMark/>
          </w:tcPr>
          <w:p w14:paraId="7450D5E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c>
          <w:tcPr>
            <w:tcW w:w="1325" w:type="dxa"/>
            <w:gridSpan w:val="5"/>
            <w:tcBorders>
              <w:top w:val="single" w:sz="4" w:space="0" w:color="auto"/>
              <w:left w:val="nil"/>
              <w:bottom w:val="single" w:sz="4" w:space="0" w:color="auto"/>
              <w:right w:val="single" w:sz="4" w:space="0" w:color="auto"/>
            </w:tcBorders>
            <w:shd w:val="clear" w:color="auto" w:fill="auto"/>
            <w:noWrap/>
            <w:vAlign w:val="bottom"/>
            <w:hideMark/>
          </w:tcPr>
          <w:p w14:paraId="5C2C041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40%</w:t>
            </w:r>
          </w:p>
        </w:tc>
        <w:tc>
          <w:tcPr>
            <w:tcW w:w="1067" w:type="dxa"/>
            <w:gridSpan w:val="4"/>
            <w:tcBorders>
              <w:top w:val="single" w:sz="4" w:space="0" w:color="auto"/>
              <w:left w:val="nil"/>
              <w:bottom w:val="single" w:sz="4" w:space="0" w:color="auto"/>
              <w:right w:val="single" w:sz="4" w:space="0" w:color="auto"/>
            </w:tcBorders>
            <w:shd w:val="clear" w:color="000000" w:fill="DDEBF7"/>
            <w:noWrap/>
            <w:vAlign w:val="bottom"/>
            <w:hideMark/>
          </w:tcPr>
          <w:p w14:paraId="1FA5F7A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w:t>
            </w:r>
          </w:p>
        </w:tc>
      </w:tr>
      <w:tr w:rsidR="00755886" w:rsidRPr="00DC0E3F" w14:paraId="7B5FF621" w14:textId="77777777" w:rsidTr="00F2166D">
        <w:trPr>
          <w:trHeight w:val="44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30B5753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the establishment of a library</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3C5EE2A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1F28E29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24%</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7E89020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37%</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6920DF6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36%</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2D283AA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1821FD88" w14:textId="77777777" w:rsidTr="00F2166D">
        <w:trPr>
          <w:trHeight w:val="71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2B7256C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education opportunities such as a college satellite campus</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5C782E2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098FF69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16%</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72F4104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35%</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1821D66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48%</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652A058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7FDEFC58"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B0811D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Support historic preservation</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2FA0366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3052C43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68%</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723F16F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19%</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79604A5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13%</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7E117C6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4483DF7A" w14:textId="77777777" w:rsidTr="00F2166D">
        <w:trPr>
          <w:trHeight w:val="458"/>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2883B65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Preserve the rural character of the city</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5FF67FD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0E9263D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79%</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210C428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16%</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6E61540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26E1EE6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6818B0C1"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1221210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Preserve open space</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1BFD4EA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5FC03F1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87%</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6D40C23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8%</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6868DEE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1A3B181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2D84E59E" w14:textId="77777777" w:rsidTr="00F2166D">
        <w:trPr>
          <w:trHeight w:val="71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1641BA0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Provide standards and enforcement for unkempt properties</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72895C5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1AA7E38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58%</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35D1546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27%</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3A9F54B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13%</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0D811EB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44E294F8"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5E69B7A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Regulate short-term rentals</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18B6CED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382AEEA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71%</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6211FB2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16%</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66DD888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10%</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5BCC3A3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1FF559AC" w14:textId="77777777" w:rsidTr="00F2166D">
        <w:trPr>
          <w:trHeight w:val="44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4379B60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Specify growth areas around Corinne</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2F48EC6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1BA21EA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46%</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357EFAC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34%</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6368A0A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3FE71AA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9%</w:t>
            </w:r>
          </w:p>
        </w:tc>
      </w:tr>
      <w:tr w:rsidR="00755886" w:rsidRPr="00DC0E3F" w14:paraId="5140CA71" w14:textId="77777777" w:rsidTr="00F2166D">
        <w:trPr>
          <w:trHeight w:val="71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227DE46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Supplemental or backup water source for the community system</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52AFA00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369BF6C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78%</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1856106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19%</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38BFDB1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3343F5F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69A4A70D" w14:textId="77777777" w:rsidTr="00F2166D">
        <w:trPr>
          <w:trHeight w:val="260"/>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3DA3419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Create a farmers' market</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3B18375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2B0EE2C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52%</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751E1F7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27%</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1FAAF7A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20%</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7CEB4AE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349771A3" w14:textId="77777777" w:rsidTr="00F2166D">
        <w:trPr>
          <w:trHeight w:val="345"/>
        </w:trPr>
        <w:tc>
          <w:tcPr>
            <w:tcW w:w="4460" w:type="dxa"/>
            <w:gridSpan w:val="4"/>
            <w:tcBorders>
              <w:top w:val="single" w:sz="4" w:space="0" w:color="auto"/>
              <w:left w:val="single" w:sz="4" w:space="0" w:color="auto"/>
              <w:bottom w:val="single" w:sz="4" w:space="0" w:color="auto"/>
              <w:right w:val="nil"/>
            </w:tcBorders>
            <w:shd w:val="clear" w:color="auto" w:fill="auto"/>
            <w:vAlign w:val="center"/>
            <w:hideMark/>
          </w:tcPr>
          <w:p w14:paraId="6CA98DB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Promote city history for tourism</w:t>
            </w:r>
          </w:p>
        </w:tc>
        <w:tc>
          <w:tcPr>
            <w:tcW w:w="776" w:type="dxa"/>
            <w:gridSpan w:val="2"/>
            <w:tcBorders>
              <w:top w:val="nil"/>
              <w:left w:val="nil"/>
              <w:bottom w:val="single" w:sz="4" w:space="0" w:color="auto"/>
              <w:right w:val="single" w:sz="4" w:space="0" w:color="auto"/>
            </w:tcBorders>
            <w:shd w:val="clear" w:color="auto" w:fill="auto"/>
            <w:noWrap/>
            <w:vAlign w:val="bottom"/>
            <w:hideMark/>
          </w:tcPr>
          <w:p w14:paraId="3FAF7AB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256" w:type="dxa"/>
            <w:gridSpan w:val="4"/>
            <w:tcBorders>
              <w:top w:val="nil"/>
              <w:left w:val="nil"/>
              <w:bottom w:val="single" w:sz="4" w:space="0" w:color="auto"/>
              <w:right w:val="single" w:sz="4" w:space="0" w:color="auto"/>
            </w:tcBorders>
            <w:shd w:val="clear" w:color="auto" w:fill="auto"/>
            <w:noWrap/>
            <w:vAlign w:val="bottom"/>
            <w:hideMark/>
          </w:tcPr>
          <w:p w14:paraId="4A032CB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49%</w:t>
            </w:r>
          </w:p>
        </w:tc>
        <w:tc>
          <w:tcPr>
            <w:tcW w:w="1002" w:type="dxa"/>
            <w:gridSpan w:val="4"/>
            <w:tcBorders>
              <w:top w:val="nil"/>
              <w:left w:val="nil"/>
              <w:bottom w:val="single" w:sz="4" w:space="0" w:color="auto"/>
              <w:right w:val="single" w:sz="4" w:space="0" w:color="auto"/>
            </w:tcBorders>
            <w:shd w:val="clear" w:color="000000" w:fill="F2F2F2"/>
            <w:noWrap/>
            <w:vAlign w:val="bottom"/>
            <w:hideMark/>
          </w:tcPr>
          <w:p w14:paraId="76D78D2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37%</w:t>
            </w:r>
          </w:p>
        </w:tc>
        <w:tc>
          <w:tcPr>
            <w:tcW w:w="1325" w:type="dxa"/>
            <w:gridSpan w:val="5"/>
            <w:tcBorders>
              <w:top w:val="nil"/>
              <w:left w:val="nil"/>
              <w:bottom w:val="single" w:sz="4" w:space="0" w:color="auto"/>
              <w:right w:val="single" w:sz="4" w:space="0" w:color="auto"/>
            </w:tcBorders>
            <w:shd w:val="clear" w:color="auto" w:fill="auto"/>
            <w:noWrap/>
            <w:vAlign w:val="bottom"/>
            <w:hideMark/>
          </w:tcPr>
          <w:p w14:paraId="464FB44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12%</w:t>
            </w:r>
          </w:p>
        </w:tc>
        <w:tc>
          <w:tcPr>
            <w:tcW w:w="1067" w:type="dxa"/>
            <w:gridSpan w:val="4"/>
            <w:tcBorders>
              <w:top w:val="nil"/>
              <w:left w:val="nil"/>
              <w:bottom w:val="single" w:sz="4" w:space="0" w:color="auto"/>
              <w:right w:val="single" w:sz="4" w:space="0" w:color="auto"/>
            </w:tcBorders>
            <w:shd w:val="clear" w:color="000000" w:fill="DDEBF7"/>
            <w:noWrap/>
            <w:vAlign w:val="bottom"/>
            <w:hideMark/>
          </w:tcPr>
          <w:p w14:paraId="7AC3621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bl>
    <w:p w14:paraId="30EF4D29" w14:textId="77777777" w:rsidR="00755886" w:rsidRPr="00DC0E3F" w:rsidRDefault="00755886" w:rsidP="00755886">
      <w:pPr>
        <w:spacing w:after="0" w:line="240" w:lineRule="auto"/>
        <w:rPr>
          <w:rFonts w:eastAsiaTheme="minorEastAsia" w:cs="Segoe UI"/>
          <w:b/>
          <w:bCs/>
          <w:color w:val="auto"/>
          <w:sz w:val="24"/>
          <w:szCs w:val="24"/>
        </w:rPr>
      </w:pPr>
    </w:p>
    <w:p w14:paraId="676FFAA7" w14:textId="77777777" w:rsidR="00755886" w:rsidRPr="00DC0E3F" w:rsidRDefault="00755886" w:rsidP="00755886">
      <w:pPr>
        <w:spacing w:after="0" w:line="240" w:lineRule="auto"/>
        <w:rPr>
          <w:rFonts w:eastAsiaTheme="minorEastAsia" w:cs="Segoe UI"/>
          <w:b/>
          <w:bCs/>
          <w:color w:val="auto"/>
          <w:sz w:val="24"/>
          <w:szCs w:val="24"/>
        </w:rPr>
      </w:pPr>
    </w:p>
    <w:p w14:paraId="4DEFD3ED" w14:textId="77777777" w:rsidR="00755886" w:rsidRPr="00DC0E3F" w:rsidRDefault="00755886" w:rsidP="00755886">
      <w:pPr>
        <w:rPr>
          <w:rFonts w:eastAsiaTheme="minorEastAsia" w:cs="Segoe UI"/>
          <w:b/>
          <w:bCs/>
          <w:color w:val="auto"/>
          <w:sz w:val="24"/>
          <w:szCs w:val="24"/>
        </w:rPr>
      </w:pPr>
      <w:r w:rsidRPr="00DC0E3F">
        <w:rPr>
          <w:rFonts w:eastAsiaTheme="minorEastAsia" w:cs="Segoe UI"/>
          <w:b/>
          <w:bCs/>
          <w:color w:val="auto"/>
          <w:sz w:val="24"/>
          <w:szCs w:val="24"/>
        </w:rPr>
        <w:br w:type="page"/>
      </w:r>
    </w:p>
    <w:p w14:paraId="04A1FD39" w14:textId="77777777" w:rsidR="00755886" w:rsidRPr="00DC0E3F" w:rsidRDefault="00755886" w:rsidP="00755886">
      <w:pPr>
        <w:spacing w:after="0" w:line="240" w:lineRule="auto"/>
        <w:rPr>
          <w:rFonts w:eastAsiaTheme="minorEastAsia" w:cs="Segoe UI"/>
          <w:b/>
          <w:bCs/>
          <w:color w:val="auto"/>
          <w:sz w:val="24"/>
          <w:szCs w:val="24"/>
        </w:rPr>
      </w:pPr>
      <w:r w:rsidRPr="00DC0E3F">
        <w:rPr>
          <w:rFonts w:eastAsiaTheme="minorEastAsia" w:cs="Segoe UI"/>
          <w:b/>
          <w:bCs/>
          <w:color w:val="auto"/>
          <w:sz w:val="24"/>
          <w:szCs w:val="24"/>
        </w:rPr>
        <w:lastRenderedPageBreak/>
        <w:t xml:space="preserve">16. If you could use three words to describe Corinne, what would you they be? </w:t>
      </w:r>
    </w:p>
    <w:p w14:paraId="557C2A2E" w14:textId="74546642" w:rsidR="00755886" w:rsidRPr="00DC0E3F" w:rsidRDefault="00755886" w:rsidP="00755886">
      <w:pPr>
        <w:spacing w:after="0" w:line="240" w:lineRule="auto"/>
        <w:rPr>
          <w:rFonts w:eastAsiaTheme="minorEastAsia" w:cs="Segoe UI"/>
          <w:color w:val="auto"/>
          <w:sz w:val="24"/>
          <w:szCs w:val="24"/>
        </w:rPr>
      </w:pPr>
      <w:r w:rsidRPr="00DC0E3F">
        <w:rPr>
          <w:rFonts w:eastAsiaTheme="minorEastAsia" w:cs="Segoe UI"/>
          <w:color w:val="auto"/>
          <w:sz w:val="24"/>
          <w:szCs w:val="24"/>
        </w:rPr>
        <w:t xml:space="preserve">All the responses are listed below for your information. </w:t>
      </w:r>
    </w:p>
    <w:p w14:paraId="7F4E8F66" w14:textId="77777777" w:rsidR="00755886" w:rsidRPr="00DC0E3F" w:rsidRDefault="00755886" w:rsidP="00755886">
      <w:pPr>
        <w:spacing w:after="0" w:line="240" w:lineRule="auto"/>
        <w:ind w:left="-270"/>
        <w:rPr>
          <w:rFonts w:eastAsiaTheme="minorEastAsia" w:cs="Segoe UI"/>
          <w:color w:val="auto"/>
          <w:sz w:val="24"/>
          <w:szCs w:val="24"/>
        </w:rPr>
      </w:pPr>
    </w:p>
    <w:p w14:paraId="03E03FA2" w14:textId="77777777" w:rsidR="00755886" w:rsidRPr="00DC0E3F" w:rsidRDefault="00755886" w:rsidP="00755886">
      <w:pPr>
        <w:spacing w:after="0" w:line="240" w:lineRule="auto"/>
        <w:ind w:left="-270"/>
        <w:rPr>
          <w:rFonts w:eastAsiaTheme="minorEastAsia" w:cs="Segoe UI"/>
          <w:color w:val="auto"/>
          <w:sz w:val="24"/>
          <w:szCs w:val="24"/>
        </w:rPr>
        <w:sectPr w:rsidR="00755886" w:rsidRPr="00DC0E3F" w:rsidSect="00755886">
          <w:footerReference w:type="default" r:id="rId43"/>
          <w:pgSz w:w="12240" w:h="15840"/>
          <w:pgMar w:top="1260" w:right="1440" w:bottom="1440" w:left="1440" w:header="720" w:footer="720" w:gutter="0"/>
          <w:cols w:space="720"/>
          <w:docGrid w:linePitch="360"/>
        </w:sectPr>
      </w:pPr>
    </w:p>
    <w:tbl>
      <w:tblPr>
        <w:tblStyle w:val="TableGrid1"/>
        <w:tblW w:w="4590" w:type="dxa"/>
        <w:tblInd w:w="-95" w:type="dxa"/>
        <w:tblLook w:val="04A0" w:firstRow="1" w:lastRow="0" w:firstColumn="1" w:lastColumn="0" w:noHBand="0" w:noVBand="1"/>
      </w:tblPr>
      <w:tblGrid>
        <w:gridCol w:w="2880"/>
        <w:gridCol w:w="1710"/>
      </w:tblGrid>
      <w:tr w:rsidR="00755886" w:rsidRPr="00DC0E3F" w14:paraId="6F721203" w14:textId="77777777" w:rsidTr="00F2166D">
        <w:trPr>
          <w:trHeight w:val="375"/>
        </w:trPr>
        <w:tc>
          <w:tcPr>
            <w:tcW w:w="2880" w:type="dxa"/>
            <w:noWrap/>
            <w:hideMark/>
          </w:tcPr>
          <w:p w14:paraId="4CF5DBD4" w14:textId="77777777" w:rsidR="00755886" w:rsidRPr="00DC0E3F" w:rsidRDefault="00755886" w:rsidP="00755886">
            <w:pPr>
              <w:rPr>
                <w:rFonts w:eastAsiaTheme="minorEastAsia" w:cs="Segoe UI"/>
                <w:b/>
                <w:bCs/>
                <w:color w:val="auto"/>
                <w:sz w:val="24"/>
                <w:szCs w:val="24"/>
              </w:rPr>
            </w:pPr>
            <w:r w:rsidRPr="00DC0E3F">
              <w:rPr>
                <w:rFonts w:eastAsiaTheme="minorEastAsia" w:cs="Segoe UI"/>
                <w:b/>
                <w:bCs/>
                <w:color w:val="auto"/>
                <w:sz w:val="24"/>
                <w:szCs w:val="24"/>
              </w:rPr>
              <w:t>WORD</w:t>
            </w:r>
          </w:p>
        </w:tc>
        <w:tc>
          <w:tcPr>
            <w:tcW w:w="1710" w:type="dxa"/>
            <w:noWrap/>
            <w:hideMark/>
          </w:tcPr>
          <w:p w14:paraId="0EFF33C7" w14:textId="77777777" w:rsidR="00755886" w:rsidRPr="00DC0E3F" w:rsidRDefault="00755886" w:rsidP="00755886">
            <w:pPr>
              <w:rPr>
                <w:rFonts w:eastAsiaTheme="minorEastAsia" w:cs="Segoe UI"/>
                <w:b/>
                <w:bCs/>
                <w:color w:val="auto"/>
                <w:sz w:val="24"/>
                <w:szCs w:val="24"/>
              </w:rPr>
            </w:pPr>
            <w:r w:rsidRPr="00DC0E3F">
              <w:rPr>
                <w:rFonts w:eastAsiaTheme="minorEastAsia" w:cs="Segoe UI"/>
                <w:b/>
                <w:bCs/>
                <w:color w:val="auto"/>
                <w:sz w:val="24"/>
                <w:szCs w:val="24"/>
              </w:rPr>
              <w:t>Number of Identical Responses</w:t>
            </w:r>
          </w:p>
        </w:tc>
      </w:tr>
      <w:tr w:rsidR="00755886" w:rsidRPr="00DC0E3F" w14:paraId="469E51A4" w14:textId="77777777" w:rsidTr="00F2166D">
        <w:trPr>
          <w:trHeight w:val="375"/>
        </w:trPr>
        <w:tc>
          <w:tcPr>
            <w:tcW w:w="2880" w:type="dxa"/>
            <w:noWrap/>
            <w:hideMark/>
          </w:tcPr>
          <w:p w14:paraId="0629EA30" w14:textId="77777777" w:rsidR="00755886" w:rsidRPr="00DC0E3F" w:rsidRDefault="00755886" w:rsidP="00755886">
            <w:pPr>
              <w:rPr>
                <w:rFonts w:eastAsiaTheme="minorEastAsia" w:cs="Segoe UI"/>
                <w:color w:val="auto"/>
                <w:sz w:val="24"/>
                <w:szCs w:val="24"/>
              </w:rPr>
            </w:pPr>
            <w:bookmarkStart w:id="100" w:name="_Hlk121489303"/>
            <w:r w:rsidRPr="00DC0E3F">
              <w:rPr>
                <w:rFonts w:eastAsiaTheme="minorEastAsia" w:cs="Segoe UI"/>
                <w:color w:val="auto"/>
                <w:sz w:val="24"/>
                <w:szCs w:val="24"/>
              </w:rPr>
              <w:t>Quiet</w:t>
            </w:r>
          </w:p>
        </w:tc>
        <w:tc>
          <w:tcPr>
            <w:tcW w:w="1710" w:type="dxa"/>
            <w:noWrap/>
            <w:hideMark/>
          </w:tcPr>
          <w:p w14:paraId="1109F8E6"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19</w:t>
            </w:r>
          </w:p>
        </w:tc>
      </w:tr>
      <w:tr w:rsidR="00755886" w:rsidRPr="00DC0E3F" w14:paraId="7E5BE24B" w14:textId="77777777" w:rsidTr="00F2166D">
        <w:trPr>
          <w:trHeight w:val="375"/>
        </w:trPr>
        <w:tc>
          <w:tcPr>
            <w:tcW w:w="2880" w:type="dxa"/>
            <w:noWrap/>
            <w:hideMark/>
          </w:tcPr>
          <w:p w14:paraId="42AEE25C"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Rural</w:t>
            </w:r>
          </w:p>
        </w:tc>
        <w:tc>
          <w:tcPr>
            <w:tcW w:w="1710" w:type="dxa"/>
            <w:noWrap/>
            <w:hideMark/>
          </w:tcPr>
          <w:p w14:paraId="4A2EBED6"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13</w:t>
            </w:r>
          </w:p>
        </w:tc>
      </w:tr>
      <w:tr w:rsidR="00755886" w:rsidRPr="00DC0E3F" w14:paraId="1BBA31E4" w14:textId="77777777" w:rsidTr="00F2166D">
        <w:trPr>
          <w:trHeight w:val="375"/>
        </w:trPr>
        <w:tc>
          <w:tcPr>
            <w:tcW w:w="2880" w:type="dxa"/>
            <w:noWrap/>
            <w:hideMark/>
          </w:tcPr>
          <w:p w14:paraId="26054D2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Friendly</w:t>
            </w:r>
          </w:p>
        </w:tc>
        <w:tc>
          <w:tcPr>
            <w:tcW w:w="1710" w:type="dxa"/>
            <w:noWrap/>
            <w:hideMark/>
          </w:tcPr>
          <w:p w14:paraId="346EDA5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11</w:t>
            </w:r>
          </w:p>
        </w:tc>
      </w:tr>
      <w:tr w:rsidR="00755886" w:rsidRPr="00DC0E3F" w14:paraId="6E383F06" w14:textId="77777777" w:rsidTr="00F2166D">
        <w:trPr>
          <w:trHeight w:val="375"/>
        </w:trPr>
        <w:tc>
          <w:tcPr>
            <w:tcW w:w="2880" w:type="dxa"/>
            <w:noWrap/>
            <w:hideMark/>
          </w:tcPr>
          <w:p w14:paraId="5118B0D9"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Peaceful</w:t>
            </w:r>
          </w:p>
        </w:tc>
        <w:tc>
          <w:tcPr>
            <w:tcW w:w="1710" w:type="dxa"/>
            <w:noWrap/>
            <w:hideMark/>
          </w:tcPr>
          <w:p w14:paraId="3B45577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8</w:t>
            </w:r>
          </w:p>
        </w:tc>
      </w:tr>
      <w:tr w:rsidR="00755886" w:rsidRPr="00DC0E3F" w14:paraId="3998EB1C" w14:textId="77777777" w:rsidTr="00F2166D">
        <w:trPr>
          <w:trHeight w:val="375"/>
        </w:trPr>
        <w:tc>
          <w:tcPr>
            <w:tcW w:w="2880" w:type="dxa"/>
            <w:noWrap/>
            <w:hideMark/>
          </w:tcPr>
          <w:p w14:paraId="7ED6B32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Safe</w:t>
            </w:r>
          </w:p>
        </w:tc>
        <w:tc>
          <w:tcPr>
            <w:tcW w:w="1710" w:type="dxa"/>
            <w:noWrap/>
            <w:hideMark/>
          </w:tcPr>
          <w:p w14:paraId="0DA2CCD6"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7</w:t>
            </w:r>
          </w:p>
        </w:tc>
      </w:tr>
      <w:tr w:rsidR="00755886" w:rsidRPr="00DC0E3F" w14:paraId="5A9EBC75" w14:textId="77777777" w:rsidTr="00F2166D">
        <w:trPr>
          <w:trHeight w:val="375"/>
        </w:trPr>
        <w:tc>
          <w:tcPr>
            <w:tcW w:w="2880" w:type="dxa"/>
            <w:noWrap/>
            <w:hideMark/>
          </w:tcPr>
          <w:p w14:paraId="3A8061F2"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Small</w:t>
            </w:r>
          </w:p>
        </w:tc>
        <w:tc>
          <w:tcPr>
            <w:tcW w:w="1710" w:type="dxa"/>
            <w:noWrap/>
            <w:hideMark/>
          </w:tcPr>
          <w:p w14:paraId="6A3A5368"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7</w:t>
            </w:r>
          </w:p>
        </w:tc>
      </w:tr>
      <w:tr w:rsidR="00755886" w:rsidRPr="00DC0E3F" w14:paraId="1B899B1B" w14:textId="77777777" w:rsidTr="00F2166D">
        <w:trPr>
          <w:trHeight w:val="375"/>
        </w:trPr>
        <w:tc>
          <w:tcPr>
            <w:tcW w:w="2880" w:type="dxa"/>
            <w:noWrap/>
            <w:hideMark/>
          </w:tcPr>
          <w:p w14:paraId="16B0C22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Community</w:t>
            </w:r>
          </w:p>
        </w:tc>
        <w:tc>
          <w:tcPr>
            <w:tcW w:w="1710" w:type="dxa"/>
            <w:noWrap/>
            <w:hideMark/>
          </w:tcPr>
          <w:p w14:paraId="1614158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5</w:t>
            </w:r>
          </w:p>
        </w:tc>
      </w:tr>
      <w:tr w:rsidR="00755886" w:rsidRPr="00DC0E3F" w14:paraId="203AFBC7" w14:textId="77777777" w:rsidTr="00F2166D">
        <w:trPr>
          <w:trHeight w:val="375"/>
        </w:trPr>
        <w:tc>
          <w:tcPr>
            <w:tcW w:w="2880" w:type="dxa"/>
            <w:noWrap/>
            <w:hideMark/>
          </w:tcPr>
          <w:p w14:paraId="091018DA"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Country/county life</w:t>
            </w:r>
          </w:p>
        </w:tc>
        <w:tc>
          <w:tcPr>
            <w:tcW w:w="1710" w:type="dxa"/>
            <w:noWrap/>
            <w:hideMark/>
          </w:tcPr>
          <w:p w14:paraId="499625F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5</w:t>
            </w:r>
          </w:p>
        </w:tc>
      </w:tr>
      <w:tr w:rsidR="00755886" w:rsidRPr="00DC0E3F" w14:paraId="2AA7A465" w14:textId="77777777" w:rsidTr="00F2166D">
        <w:trPr>
          <w:trHeight w:val="375"/>
        </w:trPr>
        <w:tc>
          <w:tcPr>
            <w:tcW w:w="2880" w:type="dxa"/>
            <w:noWrap/>
            <w:hideMark/>
          </w:tcPr>
          <w:p w14:paraId="11D9B79E"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Home</w:t>
            </w:r>
          </w:p>
        </w:tc>
        <w:tc>
          <w:tcPr>
            <w:tcW w:w="1710" w:type="dxa"/>
            <w:noWrap/>
            <w:hideMark/>
          </w:tcPr>
          <w:p w14:paraId="6865F652"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5</w:t>
            </w:r>
          </w:p>
        </w:tc>
      </w:tr>
      <w:tr w:rsidR="00755886" w:rsidRPr="00DC0E3F" w14:paraId="66BCE9E7" w14:textId="77777777" w:rsidTr="00F2166D">
        <w:trPr>
          <w:trHeight w:val="375"/>
        </w:trPr>
        <w:tc>
          <w:tcPr>
            <w:tcW w:w="2880" w:type="dxa"/>
            <w:noWrap/>
            <w:hideMark/>
          </w:tcPr>
          <w:p w14:paraId="7C5A9326"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Beautiful</w:t>
            </w:r>
          </w:p>
        </w:tc>
        <w:tc>
          <w:tcPr>
            <w:tcW w:w="1710" w:type="dxa"/>
            <w:noWrap/>
            <w:hideMark/>
          </w:tcPr>
          <w:p w14:paraId="39CC1E8D"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4</w:t>
            </w:r>
          </w:p>
        </w:tc>
      </w:tr>
      <w:tr w:rsidR="00755886" w:rsidRPr="00DC0E3F" w14:paraId="2D0F18EA" w14:textId="77777777" w:rsidTr="00F2166D">
        <w:trPr>
          <w:trHeight w:val="375"/>
        </w:trPr>
        <w:tc>
          <w:tcPr>
            <w:tcW w:w="2880" w:type="dxa"/>
            <w:noWrap/>
            <w:hideMark/>
          </w:tcPr>
          <w:p w14:paraId="78662539"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Mosquitoes</w:t>
            </w:r>
          </w:p>
        </w:tc>
        <w:tc>
          <w:tcPr>
            <w:tcW w:w="1710" w:type="dxa"/>
            <w:noWrap/>
            <w:hideMark/>
          </w:tcPr>
          <w:p w14:paraId="01AEE18A"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3</w:t>
            </w:r>
          </w:p>
        </w:tc>
      </w:tr>
      <w:tr w:rsidR="00755886" w:rsidRPr="00DC0E3F" w14:paraId="1AC15D89" w14:textId="77777777" w:rsidTr="00F2166D">
        <w:trPr>
          <w:trHeight w:val="375"/>
        </w:trPr>
        <w:tc>
          <w:tcPr>
            <w:tcW w:w="2880" w:type="dxa"/>
            <w:noWrap/>
            <w:hideMark/>
          </w:tcPr>
          <w:p w14:paraId="373BA22D"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Open</w:t>
            </w:r>
          </w:p>
        </w:tc>
        <w:tc>
          <w:tcPr>
            <w:tcW w:w="1710" w:type="dxa"/>
            <w:noWrap/>
            <w:hideMark/>
          </w:tcPr>
          <w:p w14:paraId="05C968AD"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3</w:t>
            </w:r>
          </w:p>
        </w:tc>
      </w:tr>
      <w:tr w:rsidR="00755886" w:rsidRPr="00DC0E3F" w14:paraId="7AF10005" w14:textId="77777777" w:rsidTr="00F2166D">
        <w:trPr>
          <w:trHeight w:val="375"/>
        </w:trPr>
        <w:tc>
          <w:tcPr>
            <w:tcW w:w="2880" w:type="dxa"/>
            <w:noWrap/>
            <w:hideMark/>
          </w:tcPr>
          <w:p w14:paraId="072E1C73"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Small town</w:t>
            </w:r>
          </w:p>
        </w:tc>
        <w:tc>
          <w:tcPr>
            <w:tcW w:w="1710" w:type="dxa"/>
            <w:noWrap/>
            <w:hideMark/>
          </w:tcPr>
          <w:p w14:paraId="0F062CCA"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3</w:t>
            </w:r>
          </w:p>
        </w:tc>
      </w:tr>
      <w:tr w:rsidR="00755886" w:rsidRPr="00DC0E3F" w14:paraId="08EF71FC" w14:textId="77777777" w:rsidTr="00F2166D">
        <w:trPr>
          <w:trHeight w:val="375"/>
        </w:trPr>
        <w:tc>
          <w:tcPr>
            <w:tcW w:w="2880" w:type="dxa"/>
            <w:noWrap/>
            <w:hideMark/>
          </w:tcPr>
          <w:p w14:paraId="0A9ABA54"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Clean</w:t>
            </w:r>
          </w:p>
        </w:tc>
        <w:tc>
          <w:tcPr>
            <w:tcW w:w="1710" w:type="dxa"/>
            <w:noWrap/>
            <w:hideMark/>
          </w:tcPr>
          <w:p w14:paraId="6CEADB64"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2</w:t>
            </w:r>
          </w:p>
        </w:tc>
      </w:tr>
      <w:tr w:rsidR="00755886" w:rsidRPr="00DC0E3F" w14:paraId="00DB33E6" w14:textId="77777777" w:rsidTr="00F2166D">
        <w:trPr>
          <w:trHeight w:val="375"/>
        </w:trPr>
        <w:tc>
          <w:tcPr>
            <w:tcW w:w="2880" w:type="dxa"/>
            <w:noWrap/>
            <w:hideMark/>
          </w:tcPr>
          <w:p w14:paraId="64F47E53"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Neighborly</w:t>
            </w:r>
          </w:p>
        </w:tc>
        <w:tc>
          <w:tcPr>
            <w:tcW w:w="1710" w:type="dxa"/>
            <w:noWrap/>
            <w:hideMark/>
          </w:tcPr>
          <w:p w14:paraId="129F35A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2</w:t>
            </w:r>
          </w:p>
        </w:tc>
      </w:tr>
      <w:tr w:rsidR="00755886" w:rsidRPr="00DC0E3F" w14:paraId="2866C549" w14:textId="77777777" w:rsidTr="00F2166D">
        <w:trPr>
          <w:trHeight w:val="375"/>
        </w:trPr>
        <w:tc>
          <w:tcPr>
            <w:tcW w:w="2880" w:type="dxa"/>
            <w:noWrap/>
            <w:hideMark/>
          </w:tcPr>
          <w:p w14:paraId="7462B04E"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Nice</w:t>
            </w:r>
          </w:p>
        </w:tc>
        <w:tc>
          <w:tcPr>
            <w:tcW w:w="1710" w:type="dxa"/>
            <w:noWrap/>
            <w:hideMark/>
          </w:tcPr>
          <w:p w14:paraId="0912918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2</w:t>
            </w:r>
          </w:p>
        </w:tc>
      </w:tr>
      <w:tr w:rsidR="00755886" w:rsidRPr="00DC0E3F" w14:paraId="1EED32FE" w14:textId="77777777" w:rsidTr="00F2166D">
        <w:trPr>
          <w:trHeight w:val="375"/>
        </w:trPr>
        <w:tc>
          <w:tcPr>
            <w:tcW w:w="2880" w:type="dxa"/>
            <w:noWrap/>
            <w:hideMark/>
          </w:tcPr>
          <w:p w14:paraId="09AB4D0D"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Private</w:t>
            </w:r>
          </w:p>
        </w:tc>
        <w:tc>
          <w:tcPr>
            <w:tcW w:w="1710" w:type="dxa"/>
            <w:noWrap/>
            <w:hideMark/>
          </w:tcPr>
          <w:p w14:paraId="0BB7A2CC"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2</w:t>
            </w:r>
          </w:p>
        </w:tc>
      </w:tr>
      <w:tr w:rsidR="00755886" w:rsidRPr="00DC0E3F" w14:paraId="18532E0D" w14:textId="77777777" w:rsidTr="00F2166D">
        <w:trPr>
          <w:trHeight w:val="375"/>
        </w:trPr>
        <w:tc>
          <w:tcPr>
            <w:tcW w:w="2880" w:type="dxa"/>
            <w:noWrap/>
            <w:hideMark/>
          </w:tcPr>
          <w:p w14:paraId="0CCA0DAC"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Quaint</w:t>
            </w:r>
          </w:p>
        </w:tc>
        <w:tc>
          <w:tcPr>
            <w:tcW w:w="1710" w:type="dxa"/>
            <w:noWrap/>
            <w:hideMark/>
          </w:tcPr>
          <w:p w14:paraId="3E7B3954"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2</w:t>
            </w:r>
          </w:p>
        </w:tc>
      </w:tr>
      <w:tr w:rsidR="00755886" w:rsidRPr="00DC0E3F" w14:paraId="519165E6" w14:textId="77777777" w:rsidTr="00F2166D">
        <w:trPr>
          <w:trHeight w:val="375"/>
        </w:trPr>
        <w:tc>
          <w:tcPr>
            <w:tcW w:w="2880" w:type="dxa"/>
            <w:noWrap/>
            <w:hideMark/>
          </w:tcPr>
          <w:p w14:paraId="4A1A56BA"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America</w:t>
            </w:r>
          </w:p>
        </w:tc>
        <w:tc>
          <w:tcPr>
            <w:tcW w:w="1710" w:type="dxa"/>
            <w:noWrap/>
            <w:hideMark/>
          </w:tcPr>
          <w:p w14:paraId="6F7E0BA3" w14:textId="77777777" w:rsidR="00755886" w:rsidRPr="00DC0E3F" w:rsidRDefault="00755886" w:rsidP="00755886">
            <w:pPr>
              <w:rPr>
                <w:rFonts w:eastAsiaTheme="minorEastAsia" w:cs="Segoe UI"/>
                <w:color w:val="auto"/>
                <w:sz w:val="24"/>
                <w:szCs w:val="24"/>
              </w:rPr>
            </w:pPr>
          </w:p>
        </w:tc>
      </w:tr>
      <w:tr w:rsidR="00755886" w:rsidRPr="00DC0E3F" w14:paraId="4BF9B00D" w14:textId="77777777" w:rsidTr="00F2166D">
        <w:trPr>
          <w:trHeight w:val="375"/>
        </w:trPr>
        <w:tc>
          <w:tcPr>
            <w:tcW w:w="2880" w:type="dxa"/>
            <w:noWrap/>
            <w:hideMark/>
          </w:tcPr>
          <w:p w14:paraId="51FF01CB"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Better left alone</w:t>
            </w:r>
          </w:p>
        </w:tc>
        <w:tc>
          <w:tcPr>
            <w:tcW w:w="1710" w:type="dxa"/>
            <w:noWrap/>
            <w:hideMark/>
          </w:tcPr>
          <w:p w14:paraId="3EF4AF66" w14:textId="77777777" w:rsidR="00755886" w:rsidRPr="00DC0E3F" w:rsidRDefault="00755886" w:rsidP="00755886">
            <w:pPr>
              <w:rPr>
                <w:rFonts w:eastAsiaTheme="minorEastAsia" w:cs="Segoe UI"/>
                <w:color w:val="auto"/>
                <w:sz w:val="24"/>
                <w:szCs w:val="24"/>
              </w:rPr>
            </w:pPr>
          </w:p>
        </w:tc>
      </w:tr>
      <w:tr w:rsidR="00755886" w:rsidRPr="00DC0E3F" w14:paraId="0EA74143" w14:textId="77777777" w:rsidTr="00F2166D">
        <w:trPr>
          <w:trHeight w:val="375"/>
        </w:trPr>
        <w:tc>
          <w:tcPr>
            <w:tcW w:w="2880" w:type="dxa"/>
            <w:noWrap/>
            <w:hideMark/>
          </w:tcPr>
          <w:p w14:paraId="44E3ADF3"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Caring</w:t>
            </w:r>
          </w:p>
        </w:tc>
        <w:tc>
          <w:tcPr>
            <w:tcW w:w="1710" w:type="dxa"/>
            <w:noWrap/>
            <w:hideMark/>
          </w:tcPr>
          <w:p w14:paraId="6D952B33" w14:textId="77777777" w:rsidR="00755886" w:rsidRPr="00DC0E3F" w:rsidRDefault="00755886" w:rsidP="00755886">
            <w:pPr>
              <w:rPr>
                <w:rFonts w:eastAsiaTheme="minorEastAsia" w:cs="Segoe UI"/>
                <w:color w:val="auto"/>
                <w:sz w:val="24"/>
                <w:szCs w:val="24"/>
              </w:rPr>
            </w:pPr>
          </w:p>
        </w:tc>
      </w:tr>
      <w:tr w:rsidR="00755886" w:rsidRPr="00DC0E3F" w14:paraId="53332357" w14:textId="77777777" w:rsidTr="00F2166D">
        <w:trPr>
          <w:trHeight w:val="375"/>
        </w:trPr>
        <w:tc>
          <w:tcPr>
            <w:tcW w:w="2880" w:type="dxa"/>
            <w:noWrap/>
            <w:hideMark/>
          </w:tcPr>
          <w:p w14:paraId="417F5306"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Celebrations</w:t>
            </w:r>
          </w:p>
        </w:tc>
        <w:tc>
          <w:tcPr>
            <w:tcW w:w="1710" w:type="dxa"/>
            <w:noWrap/>
            <w:hideMark/>
          </w:tcPr>
          <w:p w14:paraId="4CA0E30C" w14:textId="77777777" w:rsidR="00755886" w:rsidRPr="00DC0E3F" w:rsidRDefault="00755886" w:rsidP="00755886">
            <w:pPr>
              <w:rPr>
                <w:rFonts w:eastAsiaTheme="minorEastAsia" w:cs="Segoe UI"/>
                <w:color w:val="auto"/>
                <w:sz w:val="24"/>
                <w:szCs w:val="24"/>
              </w:rPr>
            </w:pPr>
          </w:p>
        </w:tc>
      </w:tr>
      <w:tr w:rsidR="00755886" w:rsidRPr="00DC0E3F" w14:paraId="6877564C" w14:textId="77777777" w:rsidTr="00F2166D">
        <w:trPr>
          <w:trHeight w:val="375"/>
        </w:trPr>
        <w:tc>
          <w:tcPr>
            <w:tcW w:w="2880" w:type="dxa"/>
            <w:noWrap/>
            <w:hideMark/>
          </w:tcPr>
          <w:p w14:paraId="6BDFB498"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Diverse</w:t>
            </w:r>
          </w:p>
        </w:tc>
        <w:tc>
          <w:tcPr>
            <w:tcW w:w="1710" w:type="dxa"/>
            <w:noWrap/>
            <w:hideMark/>
          </w:tcPr>
          <w:p w14:paraId="00200BF5" w14:textId="77777777" w:rsidR="00755886" w:rsidRPr="00DC0E3F" w:rsidRDefault="00755886" w:rsidP="00755886">
            <w:pPr>
              <w:rPr>
                <w:rFonts w:eastAsiaTheme="minorEastAsia" w:cs="Segoe UI"/>
                <w:color w:val="auto"/>
                <w:sz w:val="24"/>
                <w:szCs w:val="24"/>
              </w:rPr>
            </w:pPr>
          </w:p>
        </w:tc>
      </w:tr>
      <w:tr w:rsidR="00755886" w:rsidRPr="00DC0E3F" w14:paraId="15231644" w14:textId="77777777" w:rsidTr="00F2166D">
        <w:trPr>
          <w:trHeight w:val="375"/>
        </w:trPr>
        <w:tc>
          <w:tcPr>
            <w:tcW w:w="2880" w:type="dxa"/>
            <w:noWrap/>
            <w:hideMark/>
          </w:tcPr>
          <w:p w14:paraId="45368677"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Does not treat everyone equal</w:t>
            </w:r>
          </w:p>
        </w:tc>
        <w:tc>
          <w:tcPr>
            <w:tcW w:w="1710" w:type="dxa"/>
            <w:noWrap/>
            <w:hideMark/>
          </w:tcPr>
          <w:p w14:paraId="57D157D3" w14:textId="77777777" w:rsidR="00755886" w:rsidRPr="00DC0E3F" w:rsidRDefault="00755886" w:rsidP="00755886">
            <w:pPr>
              <w:rPr>
                <w:rFonts w:eastAsiaTheme="minorEastAsia" w:cs="Segoe UI"/>
                <w:color w:val="auto"/>
                <w:sz w:val="24"/>
                <w:szCs w:val="24"/>
              </w:rPr>
            </w:pPr>
          </w:p>
        </w:tc>
      </w:tr>
      <w:tr w:rsidR="00755886" w:rsidRPr="00DC0E3F" w14:paraId="19F8A4B7" w14:textId="77777777" w:rsidTr="00F2166D">
        <w:trPr>
          <w:trHeight w:val="375"/>
        </w:trPr>
        <w:tc>
          <w:tcPr>
            <w:tcW w:w="2880" w:type="dxa"/>
            <w:noWrap/>
            <w:hideMark/>
          </w:tcPr>
          <w:p w14:paraId="7E19F5A8"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Expensive water</w:t>
            </w:r>
          </w:p>
        </w:tc>
        <w:tc>
          <w:tcPr>
            <w:tcW w:w="1710" w:type="dxa"/>
            <w:noWrap/>
            <w:hideMark/>
          </w:tcPr>
          <w:p w14:paraId="44F22EC2" w14:textId="77777777" w:rsidR="00755886" w:rsidRPr="00DC0E3F" w:rsidRDefault="00755886" w:rsidP="00755886">
            <w:pPr>
              <w:rPr>
                <w:rFonts w:eastAsiaTheme="minorEastAsia" w:cs="Segoe UI"/>
                <w:color w:val="auto"/>
                <w:sz w:val="24"/>
                <w:szCs w:val="24"/>
              </w:rPr>
            </w:pPr>
          </w:p>
        </w:tc>
      </w:tr>
      <w:tr w:rsidR="00755886" w:rsidRPr="00DC0E3F" w14:paraId="1524B5C0" w14:textId="77777777" w:rsidTr="00F2166D">
        <w:trPr>
          <w:trHeight w:val="375"/>
        </w:trPr>
        <w:tc>
          <w:tcPr>
            <w:tcW w:w="2880" w:type="dxa"/>
            <w:noWrap/>
            <w:hideMark/>
          </w:tcPr>
          <w:p w14:paraId="72D3CAF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Family</w:t>
            </w:r>
          </w:p>
        </w:tc>
        <w:tc>
          <w:tcPr>
            <w:tcW w:w="1710" w:type="dxa"/>
            <w:noWrap/>
            <w:hideMark/>
          </w:tcPr>
          <w:p w14:paraId="421E07F9" w14:textId="77777777" w:rsidR="00755886" w:rsidRPr="00DC0E3F" w:rsidRDefault="00755886" w:rsidP="00755886">
            <w:pPr>
              <w:rPr>
                <w:rFonts w:eastAsiaTheme="minorEastAsia" w:cs="Segoe UI"/>
                <w:color w:val="auto"/>
                <w:sz w:val="24"/>
                <w:szCs w:val="24"/>
              </w:rPr>
            </w:pPr>
          </w:p>
        </w:tc>
      </w:tr>
      <w:tr w:rsidR="00755886" w:rsidRPr="00DC0E3F" w14:paraId="7EF6074C" w14:textId="77777777" w:rsidTr="00F2166D">
        <w:trPr>
          <w:trHeight w:val="375"/>
        </w:trPr>
        <w:tc>
          <w:tcPr>
            <w:tcW w:w="2880" w:type="dxa"/>
            <w:noWrap/>
            <w:hideMark/>
          </w:tcPr>
          <w:p w14:paraId="3C5D358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Free</w:t>
            </w:r>
          </w:p>
        </w:tc>
        <w:tc>
          <w:tcPr>
            <w:tcW w:w="1710" w:type="dxa"/>
            <w:noWrap/>
            <w:hideMark/>
          </w:tcPr>
          <w:p w14:paraId="5EDA7CE3" w14:textId="77777777" w:rsidR="00755886" w:rsidRPr="00DC0E3F" w:rsidRDefault="00755886" w:rsidP="00755886">
            <w:pPr>
              <w:rPr>
                <w:rFonts w:eastAsiaTheme="minorEastAsia" w:cs="Segoe UI"/>
                <w:color w:val="auto"/>
                <w:sz w:val="24"/>
                <w:szCs w:val="24"/>
              </w:rPr>
            </w:pPr>
          </w:p>
        </w:tc>
      </w:tr>
      <w:tr w:rsidR="00755886" w:rsidRPr="00DC0E3F" w14:paraId="32B1DD77" w14:textId="77777777" w:rsidTr="00F2166D">
        <w:trPr>
          <w:trHeight w:val="375"/>
        </w:trPr>
        <w:tc>
          <w:tcPr>
            <w:tcW w:w="2880" w:type="dxa"/>
            <w:noWrap/>
            <w:hideMark/>
          </w:tcPr>
          <w:p w14:paraId="3F82F1F6"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Friendly neighbors</w:t>
            </w:r>
          </w:p>
        </w:tc>
        <w:tc>
          <w:tcPr>
            <w:tcW w:w="1710" w:type="dxa"/>
            <w:noWrap/>
            <w:hideMark/>
          </w:tcPr>
          <w:p w14:paraId="1D892DE1" w14:textId="77777777" w:rsidR="00755886" w:rsidRPr="00DC0E3F" w:rsidRDefault="00755886" w:rsidP="00755886">
            <w:pPr>
              <w:rPr>
                <w:rFonts w:eastAsiaTheme="minorEastAsia" w:cs="Segoe UI"/>
                <w:color w:val="auto"/>
                <w:sz w:val="24"/>
                <w:szCs w:val="24"/>
              </w:rPr>
            </w:pPr>
          </w:p>
        </w:tc>
      </w:tr>
      <w:tr w:rsidR="00755886" w:rsidRPr="00DC0E3F" w14:paraId="59BB9D28" w14:textId="77777777" w:rsidTr="00F2166D">
        <w:trPr>
          <w:trHeight w:val="375"/>
        </w:trPr>
        <w:tc>
          <w:tcPr>
            <w:tcW w:w="2880" w:type="dxa"/>
            <w:noWrap/>
            <w:hideMark/>
          </w:tcPr>
          <w:p w14:paraId="6C89F81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Friendly small town</w:t>
            </w:r>
          </w:p>
        </w:tc>
        <w:tc>
          <w:tcPr>
            <w:tcW w:w="1710" w:type="dxa"/>
            <w:noWrap/>
            <w:hideMark/>
          </w:tcPr>
          <w:p w14:paraId="03FE9C37" w14:textId="77777777" w:rsidR="00755886" w:rsidRPr="00DC0E3F" w:rsidRDefault="00755886" w:rsidP="00755886">
            <w:pPr>
              <w:rPr>
                <w:rFonts w:eastAsiaTheme="minorEastAsia" w:cs="Segoe UI"/>
                <w:color w:val="auto"/>
                <w:sz w:val="24"/>
                <w:szCs w:val="24"/>
              </w:rPr>
            </w:pPr>
          </w:p>
        </w:tc>
      </w:tr>
      <w:tr w:rsidR="00755886" w:rsidRPr="00DC0E3F" w14:paraId="60187613" w14:textId="77777777" w:rsidTr="00F2166D">
        <w:trPr>
          <w:trHeight w:val="375"/>
        </w:trPr>
        <w:tc>
          <w:tcPr>
            <w:tcW w:w="2880" w:type="dxa"/>
            <w:noWrap/>
            <w:hideMark/>
          </w:tcPr>
          <w:p w14:paraId="0D88E3B2"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Great little town</w:t>
            </w:r>
          </w:p>
        </w:tc>
        <w:tc>
          <w:tcPr>
            <w:tcW w:w="1710" w:type="dxa"/>
            <w:noWrap/>
            <w:hideMark/>
          </w:tcPr>
          <w:p w14:paraId="5793E72C" w14:textId="77777777" w:rsidR="00755886" w:rsidRPr="00DC0E3F" w:rsidRDefault="00755886" w:rsidP="00755886">
            <w:pPr>
              <w:rPr>
                <w:rFonts w:eastAsiaTheme="minorEastAsia" w:cs="Segoe UI"/>
                <w:color w:val="auto"/>
                <w:sz w:val="24"/>
                <w:szCs w:val="24"/>
              </w:rPr>
            </w:pPr>
          </w:p>
        </w:tc>
      </w:tr>
      <w:tr w:rsidR="00755886" w:rsidRPr="00DC0E3F" w14:paraId="7C8A780D" w14:textId="77777777" w:rsidTr="00F2166D">
        <w:trPr>
          <w:trHeight w:val="375"/>
        </w:trPr>
        <w:tc>
          <w:tcPr>
            <w:tcW w:w="2880" w:type="dxa"/>
            <w:noWrap/>
            <w:hideMark/>
          </w:tcPr>
          <w:p w14:paraId="257690BE"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Great people</w:t>
            </w:r>
          </w:p>
        </w:tc>
        <w:tc>
          <w:tcPr>
            <w:tcW w:w="1710" w:type="dxa"/>
            <w:noWrap/>
            <w:hideMark/>
          </w:tcPr>
          <w:p w14:paraId="509B9AB2" w14:textId="77777777" w:rsidR="00755886" w:rsidRPr="00DC0E3F" w:rsidRDefault="00755886" w:rsidP="00755886">
            <w:pPr>
              <w:rPr>
                <w:rFonts w:eastAsiaTheme="minorEastAsia" w:cs="Segoe UI"/>
                <w:color w:val="auto"/>
                <w:sz w:val="24"/>
                <w:szCs w:val="24"/>
              </w:rPr>
            </w:pPr>
          </w:p>
        </w:tc>
      </w:tr>
      <w:tr w:rsidR="00755886" w:rsidRPr="00DC0E3F" w14:paraId="3D8F7CE7" w14:textId="77777777" w:rsidTr="00F2166D">
        <w:trPr>
          <w:trHeight w:val="375"/>
        </w:trPr>
        <w:tc>
          <w:tcPr>
            <w:tcW w:w="2880" w:type="dxa"/>
            <w:noWrap/>
            <w:hideMark/>
          </w:tcPr>
          <w:p w14:paraId="672C7F4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great place to live</w:t>
            </w:r>
          </w:p>
        </w:tc>
        <w:tc>
          <w:tcPr>
            <w:tcW w:w="1710" w:type="dxa"/>
            <w:noWrap/>
            <w:hideMark/>
          </w:tcPr>
          <w:p w14:paraId="311CEBD1" w14:textId="77777777" w:rsidR="00755886" w:rsidRPr="00DC0E3F" w:rsidRDefault="00755886" w:rsidP="00755886">
            <w:pPr>
              <w:rPr>
                <w:rFonts w:eastAsiaTheme="minorEastAsia" w:cs="Segoe UI"/>
                <w:color w:val="auto"/>
                <w:sz w:val="24"/>
                <w:szCs w:val="24"/>
              </w:rPr>
            </w:pPr>
          </w:p>
        </w:tc>
      </w:tr>
      <w:tr w:rsidR="00755886" w:rsidRPr="00DC0E3F" w14:paraId="5BCA1BEA" w14:textId="77777777" w:rsidTr="00F2166D">
        <w:trPr>
          <w:trHeight w:val="375"/>
        </w:trPr>
        <w:tc>
          <w:tcPr>
            <w:tcW w:w="2880" w:type="dxa"/>
            <w:noWrap/>
            <w:hideMark/>
          </w:tcPr>
          <w:p w14:paraId="44B78ACD"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Historic</w:t>
            </w:r>
          </w:p>
        </w:tc>
        <w:tc>
          <w:tcPr>
            <w:tcW w:w="1710" w:type="dxa"/>
            <w:noWrap/>
            <w:hideMark/>
          </w:tcPr>
          <w:p w14:paraId="5054AEFE" w14:textId="77777777" w:rsidR="00755886" w:rsidRPr="00DC0E3F" w:rsidRDefault="00755886" w:rsidP="00755886">
            <w:pPr>
              <w:rPr>
                <w:rFonts w:eastAsiaTheme="minorEastAsia" w:cs="Segoe UI"/>
                <w:color w:val="auto"/>
                <w:sz w:val="24"/>
                <w:szCs w:val="24"/>
              </w:rPr>
            </w:pPr>
          </w:p>
        </w:tc>
      </w:tr>
      <w:tr w:rsidR="00755886" w:rsidRPr="00DC0E3F" w14:paraId="256BF8E3" w14:textId="77777777" w:rsidTr="00F2166D">
        <w:trPr>
          <w:trHeight w:val="375"/>
        </w:trPr>
        <w:tc>
          <w:tcPr>
            <w:tcW w:w="2880" w:type="dxa"/>
            <w:noWrap/>
            <w:hideMark/>
          </w:tcPr>
          <w:p w14:paraId="739DD172"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Home away from home</w:t>
            </w:r>
          </w:p>
        </w:tc>
        <w:tc>
          <w:tcPr>
            <w:tcW w:w="1710" w:type="dxa"/>
            <w:noWrap/>
            <w:hideMark/>
          </w:tcPr>
          <w:p w14:paraId="087902C5" w14:textId="77777777" w:rsidR="00755886" w:rsidRPr="00DC0E3F" w:rsidRDefault="00755886" w:rsidP="00755886">
            <w:pPr>
              <w:rPr>
                <w:rFonts w:eastAsiaTheme="minorEastAsia" w:cs="Segoe UI"/>
                <w:color w:val="auto"/>
                <w:sz w:val="24"/>
                <w:szCs w:val="24"/>
              </w:rPr>
            </w:pPr>
          </w:p>
        </w:tc>
      </w:tr>
      <w:tr w:rsidR="00755886" w:rsidRPr="00DC0E3F" w14:paraId="3E7B02A2" w14:textId="77777777" w:rsidTr="00F2166D">
        <w:trPr>
          <w:trHeight w:val="375"/>
        </w:trPr>
        <w:tc>
          <w:tcPr>
            <w:tcW w:w="2880" w:type="dxa"/>
            <w:noWrap/>
            <w:hideMark/>
          </w:tcPr>
          <w:p w14:paraId="3A37F49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home sweet home</w:t>
            </w:r>
          </w:p>
        </w:tc>
        <w:tc>
          <w:tcPr>
            <w:tcW w:w="1710" w:type="dxa"/>
            <w:noWrap/>
            <w:hideMark/>
          </w:tcPr>
          <w:p w14:paraId="0FAEC2FC" w14:textId="77777777" w:rsidR="00755886" w:rsidRPr="00DC0E3F" w:rsidRDefault="00755886" w:rsidP="00755886">
            <w:pPr>
              <w:rPr>
                <w:rFonts w:eastAsiaTheme="minorEastAsia" w:cs="Segoe UI"/>
                <w:color w:val="auto"/>
                <w:sz w:val="24"/>
                <w:szCs w:val="24"/>
              </w:rPr>
            </w:pPr>
          </w:p>
        </w:tc>
      </w:tr>
      <w:tr w:rsidR="00755886" w:rsidRPr="00DC0E3F" w14:paraId="546A6CE4" w14:textId="77777777" w:rsidTr="00F2166D">
        <w:trPr>
          <w:trHeight w:val="375"/>
        </w:trPr>
        <w:tc>
          <w:tcPr>
            <w:tcW w:w="4590" w:type="dxa"/>
            <w:gridSpan w:val="2"/>
            <w:noWrap/>
            <w:hideMark/>
          </w:tcPr>
          <w:p w14:paraId="1020C677"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horrible dusty vacant areas on south side of main street</w:t>
            </w:r>
          </w:p>
        </w:tc>
      </w:tr>
      <w:tr w:rsidR="00755886" w:rsidRPr="00DC0E3F" w14:paraId="4C20EA93" w14:textId="77777777" w:rsidTr="00F2166D">
        <w:trPr>
          <w:trHeight w:val="375"/>
        </w:trPr>
        <w:tc>
          <w:tcPr>
            <w:tcW w:w="2880" w:type="dxa"/>
            <w:noWrap/>
            <w:hideMark/>
          </w:tcPr>
          <w:p w14:paraId="11E0405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Inviting</w:t>
            </w:r>
          </w:p>
        </w:tc>
        <w:tc>
          <w:tcPr>
            <w:tcW w:w="1710" w:type="dxa"/>
            <w:noWrap/>
            <w:hideMark/>
          </w:tcPr>
          <w:p w14:paraId="6312324F" w14:textId="77777777" w:rsidR="00755886" w:rsidRPr="00DC0E3F" w:rsidRDefault="00755886" w:rsidP="00755886">
            <w:pPr>
              <w:rPr>
                <w:rFonts w:eastAsiaTheme="minorEastAsia" w:cs="Segoe UI"/>
                <w:color w:val="auto"/>
                <w:sz w:val="24"/>
                <w:szCs w:val="24"/>
              </w:rPr>
            </w:pPr>
          </w:p>
        </w:tc>
      </w:tr>
      <w:tr w:rsidR="00755886" w:rsidRPr="00DC0E3F" w14:paraId="57165BB0" w14:textId="77777777" w:rsidTr="00F2166D">
        <w:trPr>
          <w:trHeight w:val="375"/>
        </w:trPr>
        <w:tc>
          <w:tcPr>
            <w:tcW w:w="2880" w:type="dxa"/>
            <w:noWrap/>
            <w:hideMark/>
          </w:tcPr>
          <w:p w14:paraId="25D3D62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Keep Corine Small</w:t>
            </w:r>
          </w:p>
        </w:tc>
        <w:tc>
          <w:tcPr>
            <w:tcW w:w="1710" w:type="dxa"/>
            <w:noWrap/>
            <w:hideMark/>
          </w:tcPr>
          <w:p w14:paraId="4ACA89D4" w14:textId="77777777" w:rsidR="00755886" w:rsidRPr="00DC0E3F" w:rsidRDefault="00755886" w:rsidP="00755886">
            <w:pPr>
              <w:rPr>
                <w:rFonts w:eastAsiaTheme="minorEastAsia" w:cs="Segoe UI"/>
                <w:color w:val="auto"/>
                <w:sz w:val="24"/>
                <w:szCs w:val="24"/>
              </w:rPr>
            </w:pPr>
          </w:p>
        </w:tc>
      </w:tr>
      <w:tr w:rsidR="00755886" w:rsidRPr="00DC0E3F" w14:paraId="31A320C7" w14:textId="77777777" w:rsidTr="00F2166D">
        <w:trPr>
          <w:trHeight w:val="375"/>
        </w:trPr>
        <w:tc>
          <w:tcPr>
            <w:tcW w:w="2880" w:type="dxa"/>
            <w:noWrap/>
            <w:hideMark/>
          </w:tcPr>
          <w:p w14:paraId="0FC8485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laid-back</w:t>
            </w:r>
          </w:p>
        </w:tc>
        <w:tc>
          <w:tcPr>
            <w:tcW w:w="1710" w:type="dxa"/>
            <w:noWrap/>
            <w:hideMark/>
          </w:tcPr>
          <w:p w14:paraId="118B8CBE" w14:textId="77777777" w:rsidR="00755886" w:rsidRPr="00DC0E3F" w:rsidRDefault="00755886" w:rsidP="00755886">
            <w:pPr>
              <w:rPr>
                <w:rFonts w:eastAsiaTheme="minorEastAsia" w:cs="Segoe UI"/>
                <w:color w:val="auto"/>
                <w:sz w:val="24"/>
                <w:szCs w:val="24"/>
              </w:rPr>
            </w:pPr>
          </w:p>
        </w:tc>
      </w:tr>
      <w:tr w:rsidR="00755886" w:rsidRPr="00DC0E3F" w14:paraId="5B15E7CC" w14:textId="77777777" w:rsidTr="00F2166D">
        <w:trPr>
          <w:trHeight w:val="375"/>
        </w:trPr>
        <w:tc>
          <w:tcPr>
            <w:tcW w:w="2880" w:type="dxa"/>
            <w:noWrap/>
            <w:hideMark/>
          </w:tcPr>
          <w:p w14:paraId="5A2D3E4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Less is more</w:t>
            </w:r>
          </w:p>
        </w:tc>
        <w:tc>
          <w:tcPr>
            <w:tcW w:w="1710" w:type="dxa"/>
            <w:noWrap/>
            <w:hideMark/>
          </w:tcPr>
          <w:p w14:paraId="14BABDF4" w14:textId="77777777" w:rsidR="00755886" w:rsidRPr="00DC0E3F" w:rsidRDefault="00755886" w:rsidP="00755886">
            <w:pPr>
              <w:rPr>
                <w:rFonts w:eastAsiaTheme="minorEastAsia" w:cs="Segoe UI"/>
                <w:color w:val="auto"/>
                <w:sz w:val="24"/>
                <w:szCs w:val="24"/>
              </w:rPr>
            </w:pPr>
          </w:p>
        </w:tc>
      </w:tr>
      <w:tr w:rsidR="00755886" w:rsidRPr="00DC0E3F" w14:paraId="2C6A0EF1" w14:textId="77777777" w:rsidTr="00F2166D">
        <w:trPr>
          <w:trHeight w:val="375"/>
        </w:trPr>
        <w:tc>
          <w:tcPr>
            <w:tcW w:w="2880" w:type="dxa"/>
            <w:noWrap/>
            <w:hideMark/>
          </w:tcPr>
          <w:p w14:paraId="726A52C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Living</w:t>
            </w:r>
          </w:p>
        </w:tc>
        <w:tc>
          <w:tcPr>
            <w:tcW w:w="1710" w:type="dxa"/>
            <w:noWrap/>
            <w:hideMark/>
          </w:tcPr>
          <w:p w14:paraId="73F58130" w14:textId="77777777" w:rsidR="00755886" w:rsidRPr="00DC0E3F" w:rsidRDefault="00755886" w:rsidP="00755886">
            <w:pPr>
              <w:rPr>
                <w:rFonts w:eastAsiaTheme="minorEastAsia" w:cs="Segoe UI"/>
                <w:color w:val="auto"/>
                <w:sz w:val="24"/>
                <w:szCs w:val="24"/>
              </w:rPr>
            </w:pPr>
          </w:p>
        </w:tc>
      </w:tr>
      <w:tr w:rsidR="00755886" w:rsidRPr="00DC0E3F" w14:paraId="5B61A712" w14:textId="77777777" w:rsidTr="00F2166D">
        <w:trPr>
          <w:trHeight w:val="375"/>
        </w:trPr>
        <w:tc>
          <w:tcPr>
            <w:tcW w:w="4590" w:type="dxa"/>
            <w:gridSpan w:val="2"/>
            <w:noWrap/>
            <w:hideMark/>
          </w:tcPr>
          <w:p w14:paraId="7BCBFACE"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loud trains @ all hours of the night, silent crossings are needed or regulation of train hours</w:t>
            </w:r>
          </w:p>
        </w:tc>
      </w:tr>
      <w:tr w:rsidR="00755886" w:rsidRPr="00DC0E3F" w14:paraId="7A8AA99B" w14:textId="77777777" w:rsidTr="00F2166D">
        <w:trPr>
          <w:trHeight w:val="375"/>
        </w:trPr>
        <w:tc>
          <w:tcPr>
            <w:tcW w:w="2880" w:type="dxa"/>
            <w:noWrap/>
            <w:hideMark/>
          </w:tcPr>
          <w:p w14:paraId="4C534FA8"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Neglect of animals</w:t>
            </w:r>
          </w:p>
        </w:tc>
        <w:tc>
          <w:tcPr>
            <w:tcW w:w="1710" w:type="dxa"/>
            <w:noWrap/>
            <w:hideMark/>
          </w:tcPr>
          <w:p w14:paraId="3323AC02" w14:textId="77777777" w:rsidR="00755886" w:rsidRPr="00DC0E3F" w:rsidRDefault="00755886" w:rsidP="00755886">
            <w:pPr>
              <w:rPr>
                <w:rFonts w:eastAsiaTheme="minorEastAsia" w:cs="Segoe UI"/>
                <w:color w:val="auto"/>
                <w:sz w:val="24"/>
                <w:szCs w:val="24"/>
              </w:rPr>
            </w:pPr>
          </w:p>
        </w:tc>
      </w:tr>
      <w:tr w:rsidR="00755886" w:rsidRPr="00DC0E3F" w14:paraId="096C237F" w14:textId="77777777" w:rsidTr="00F2166D">
        <w:trPr>
          <w:trHeight w:val="375"/>
        </w:trPr>
        <w:tc>
          <w:tcPr>
            <w:tcW w:w="2880" w:type="dxa"/>
            <w:noWrap/>
            <w:hideMark/>
          </w:tcPr>
          <w:p w14:paraId="34999A3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Nice place to live</w:t>
            </w:r>
          </w:p>
        </w:tc>
        <w:tc>
          <w:tcPr>
            <w:tcW w:w="1710" w:type="dxa"/>
            <w:noWrap/>
            <w:hideMark/>
          </w:tcPr>
          <w:p w14:paraId="03BD1F73" w14:textId="77777777" w:rsidR="00755886" w:rsidRPr="00DC0E3F" w:rsidRDefault="00755886" w:rsidP="00755886">
            <w:pPr>
              <w:rPr>
                <w:rFonts w:eastAsiaTheme="minorEastAsia" w:cs="Segoe UI"/>
                <w:color w:val="auto"/>
                <w:sz w:val="24"/>
                <w:szCs w:val="24"/>
              </w:rPr>
            </w:pPr>
          </w:p>
        </w:tc>
      </w:tr>
      <w:tr w:rsidR="00755886" w:rsidRPr="00DC0E3F" w14:paraId="7A6646EC" w14:textId="77777777" w:rsidTr="00F2166D">
        <w:trPr>
          <w:trHeight w:val="375"/>
        </w:trPr>
        <w:tc>
          <w:tcPr>
            <w:tcW w:w="2880" w:type="dxa"/>
            <w:noWrap/>
            <w:hideMark/>
          </w:tcPr>
          <w:p w14:paraId="149A72C4"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now- picky</w:t>
            </w:r>
          </w:p>
        </w:tc>
        <w:tc>
          <w:tcPr>
            <w:tcW w:w="1710" w:type="dxa"/>
            <w:noWrap/>
            <w:hideMark/>
          </w:tcPr>
          <w:p w14:paraId="04318274" w14:textId="77777777" w:rsidR="00755886" w:rsidRPr="00DC0E3F" w:rsidRDefault="00755886" w:rsidP="00755886">
            <w:pPr>
              <w:rPr>
                <w:rFonts w:eastAsiaTheme="minorEastAsia" w:cs="Segoe UI"/>
                <w:color w:val="auto"/>
                <w:sz w:val="24"/>
                <w:szCs w:val="24"/>
              </w:rPr>
            </w:pPr>
          </w:p>
        </w:tc>
      </w:tr>
      <w:tr w:rsidR="00755886" w:rsidRPr="00DC0E3F" w14:paraId="310BA1E8" w14:textId="77777777" w:rsidTr="00F2166D">
        <w:trPr>
          <w:trHeight w:val="375"/>
        </w:trPr>
        <w:tc>
          <w:tcPr>
            <w:tcW w:w="2880" w:type="dxa"/>
            <w:noWrap/>
            <w:hideMark/>
          </w:tcPr>
          <w:p w14:paraId="40BBC113"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now- regulated</w:t>
            </w:r>
          </w:p>
        </w:tc>
        <w:tc>
          <w:tcPr>
            <w:tcW w:w="1710" w:type="dxa"/>
            <w:noWrap/>
            <w:hideMark/>
          </w:tcPr>
          <w:p w14:paraId="7DEABAC2" w14:textId="77777777" w:rsidR="00755886" w:rsidRPr="00DC0E3F" w:rsidRDefault="00755886" w:rsidP="00755886">
            <w:pPr>
              <w:rPr>
                <w:rFonts w:eastAsiaTheme="minorEastAsia" w:cs="Segoe UI"/>
                <w:color w:val="auto"/>
                <w:sz w:val="24"/>
                <w:szCs w:val="24"/>
              </w:rPr>
            </w:pPr>
          </w:p>
        </w:tc>
      </w:tr>
      <w:tr w:rsidR="00755886" w:rsidRPr="00DC0E3F" w14:paraId="29FE9F47" w14:textId="77777777" w:rsidTr="00F2166D">
        <w:trPr>
          <w:trHeight w:val="375"/>
        </w:trPr>
        <w:tc>
          <w:tcPr>
            <w:tcW w:w="2880" w:type="dxa"/>
            <w:noWrap/>
            <w:hideMark/>
          </w:tcPr>
          <w:p w14:paraId="264F1DD2"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now-bigger</w:t>
            </w:r>
          </w:p>
        </w:tc>
        <w:tc>
          <w:tcPr>
            <w:tcW w:w="1710" w:type="dxa"/>
            <w:noWrap/>
            <w:hideMark/>
          </w:tcPr>
          <w:p w14:paraId="4437C147" w14:textId="77777777" w:rsidR="00755886" w:rsidRPr="00DC0E3F" w:rsidRDefault="00755886" w:rsidP="00755886">
            <w:pPr>
              <w:rPr>
                <w:rFonts w:eastAsiaTheme="minorEastAsia" w:cs="Segoe UI"/>
                <w:color w:val="auto"/>
                <w:sz w:val="24"/>
                <w:szCs w:val="24"/>
              </w:rPr>
            </w:pPr>
          </w:p>
        </w:tc>
      </w:tr>
      <w:tr w:rsidR="00755886" w:rsidRPr="00DC0E3F" w14:paraId="68F63D55" w14:textId="77777777" w:rsidTr="00F2166D">
        <w:trPr>
          <w:trHeight w:val="375"/>
        </w:trPr>
        <w:tc>
          <w:tcPr>
            <w:tcW w:w="2880" w:type="dxa"/>
            <w:noWrap/>
            <w:hideMark/>
          </w:tcPr>
          <w:p w14:paraId="28314282"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Outdoorsy</w:t>
            </w:r>
          </w:p>
        </w:tc>
        <w:tc>
          <w:tcPr>
            <w:tcW w:w="1710" w:type="dxa"/>
            <w:noWrap/>
            <w:hideMark/>
          </w:tcPr>
          <w:p w14:paraId="04D1354B" w14:textId="77777777" w:rsidR="00755886" w:rsidRPr="00DC0E3F" w:rsidRDefault="00755886" w:rsidP="00755886">
            <w:pPr>
              <w:rPr>
                <w:rFonts w:eastAsiaTheme="minorEastAsia" w:cs="Segoe UI"/>
                <w:color w:val="auto"/>
                <w:sz w:val="24"/>
                <w:szCs w:val="24"/>
              </w:rPr>
            </w:pPr>
          </w:p>
        </w:tc>
      </w:tr>
      <w:tr w:rsidR="00755886" w:rsidRPr="00DC0E3F" w14:paraId="60844BA4" w14:textId="77777777" w:rsidTr="00F2166D">
        <w:trPr>
          <w:trHeight w:val="375"/>
        </w:trPr>
        <w:tc>
          <w:tcPr>
            <w:tcW w:w="2880" w:type="dxa"/>
            <w:noWrap/>
            <w:hideMark/>
          </w:tcPr>
          <w:p w14:paraId="499BE3D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past – relaxed</w:t>
            </w:r>
          </w:p>
        </w:tc>
        <w:tc>
          <w:tcPr>
            <w:tcW w:w="1710" w:type="dxa"/>
            <w:noWrap/>
            <w:hideMark/>
          </w:tcPr>
          <w:p w14:paraId="7C80492D" w14:textId="77777777" w:rsidR="00755886" w:rsidRPr="00DC0E3F" w:rsidRDefault="00755886" w:rsidP="00755886">
            <w:pPr>
              <w:rPr>
                <w:rFonts w:eastAsiaTheme="minorEastAsia" w:cs="Segoe UI"/>
                <w:color w:val="auto"/>
                <w:sz w:val="24"/>
                <w:szCs w:val="24"/>
              </w:rPr>
            </w:pPr>
          </w:p>
        </w:tc>
      </w:tr>
      <w:tr w:rsidR="00755886" w:rsidRPr="00DC0E3F" w14:paraId="2937F525" w14:textId="77777777" w:rsidTr="00F2166D">
        <w:trPr>
          <w:trHeight w:val="375"/>
        </w:trPr>
        <w:tc>
          <w:tcPr>
            <w:tcW w:w="2880" w:type="dxa"/>
            <w:noWrap/>
            <w:hideMark/>
          </w:tcPr>
          <w:p w14:paraId="4E56BC0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past – small</w:t>
            </w:r>
          </w:p>
        </w:tc>
        <w:tc>
          <w:tcPr>
            <w:tcW w:w="1710" w:type="dxa"/>
            <w:noWrap/>
            <w:hideMark/>
          </w:tcPr>
          <w:p w14:paraId="70773BA4" w14:textId="77777777" w:rsidR="00755886" w:rsidRPr="00DC0E3F" w:rsidRDefault="00755886" w:rsidP="00755886">
            <w:pPr>
              <w:rPr>
                <w:rFonts w:eastAsiaTheme="minorEastAsia" w:cs="Segoe UI"/>
                <w:color w:val="auto"/>
                <w:sz w:val="24"/>
                <w:szCs w:val="24"/>
              </w:rPr>
            </w:pPr>
          </w:p>
        </w:tc>
      </w:tr>
      <w:tr w:rsidR="00755886" w:rsidRPr="00DC0E3F" w14:paraId="274EEE7F" w14:textId="77777777" w:rsidTr="00F2166D">
        <w:trPr>
          <w:trHeight w:val="375"/>
        </w:trPr>
        <w:tc>
          <w:tcPr>
            <w:tcW w:w="2880" w:type="dxa"/>
            <w:noWrap/>
            <w:hideMark/>
          </w:tcPr>
          <w:p w14:paraId="62C45BF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past- friendly</w:t>
            </w:r>
          </w:p>
        </w:tc>
        <w:tc>
          <w:tcPr>
            <w:tcW w:w="1710" w:type="dxa"/>
            <w:noWrap/>
            <w:hideMark/>
          </w:tcPr>
          <w:p w14:paraId="2207FBAD" w14:textId="77777777" w:rsidR="00755886" w:rsidRPr="00DC0E3F" w:rsidRDefault="00755886" w:rsidP="00755886">
            <w:pPr>
              <w:rPr>
                <w:rFonts w:eastAsiaTheme="minorEastAsia" w:cs="Segoe UI"/>
                <w:color w:val="auto"/>
                <w:sz w:val="24"/>
                <w:szCs w:val="24"/>
              </w:rPr>
            </w:pPr>
          </w:p>
        </w:tc>
      </w:tr>
      <w:tr w:rsidR="00755886" w:rsidRPr="00DC0E3F" w14:paraId="4E1B7492" w14:textId="77777777" w:rsidTr="00F2166D">
        <w:trPr>
          <w:trHeight w:val="375"/>
        </w:trPr>
        <w:tc>
          <w:tcPr>
            <w:tcW w:w="2880" w:type="dxa"/>
            <w:noWrap/>
            <w:hideMark/>
          </w:tcPr>
          <w:p w14:paraId="1A203F07"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Peace and quiet</w:t>
            </w:r>
          </w:p>
        </w:tc>
        <w:tc>
          <w:tcPr>
            <w:tcW w:w="1710" w:type="dxa"/>
            <w:noWrap/>
            <w:hideMark/>
          </w:tcPr>
          <w:p w14:paraId="621EAE8E" w14:textId="77777777" w:rsidR="00755886" w:rsidRPr="00DC0E3F" w:rsidRDefault="00755886" w:rsidP="00755886">
            <w:pPr>
              <w:rPr>
                <w:rFonts w:eastAsiaTheme="minorEastAsia" w:cs="Segoe UI"/>
                <w:color w:val="auto"/>
                <w:sz w:val="24"/>
                <w:szCs w:val="24"/>
              </w:rPr>
            </w:pPr>
          </w:p>
        </w:tc>
      </w:tr>
      <w:tr w:rsidR="00755886" w:rsidRPr="00DC0E3F" w14:paraId="66CFF79A" w14:textId="77777777" w:rsidTr="00F2166D">
        <w:trPr>
          <w:trHeight w:val="375"/>
        </w:trPr>
        <w:tc>
          <w:tcPr>
            <w:tcW w:w="2880" w:type="dxa"/>
            <w:noWrap/>
            <w:hideMark/>
          </w:tcPr>
          <w:p w14:paraId="0E53EFF7"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Peaceful/non-hectic</w:t>
            </w:r>
          </w:p>
        </w:tc>
        <w:tc>
          <w:tcPr>
            <w:tcW w:w="1710" w:type="dxa"/>
            <w:noWrap/>
            <w:hideMark/>
          </w:tcPr>
          <w:p w14:paraId="452991ED" w14:textId="77777777" w:rsidR="00755886" w:rsidRPr="00DC0E3F" w:rsidRDefault="00755886" w:rsidP="00755886">
            <w:pPr>
              <w:rPr>
                <w:rFonts w:eastAsiaTheme="minorEastAsia" w:cs="Segoe UI"/>
                <w:color w:val="auto"/>
                <w:sz w:val="24"/>
                <w:szCs w:val="24"/>
              </w:rPr>
            </w:pPr>
          </w:p>
        </w:tc>
      </w:tr>
      <w:tr w:rsidR="00755886" w:rsidRPr="00DC0E3F" w14:paraId="51B01DF9" w14:textId="77777777" w:rsidTr="00F2166D">
        <w:trPr>
          <w:trHeight w:val="375"/>
        </w:trPr>
        <w:tc>
          <w:tcPr>
            <w:tcW w:w="2880" w:type="dxa"/>
            <w:noWrap/>
            <w:hideMark/>
          </w:tcPr>
          <w:p w14:paraId="535ACC39"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Plain</w:t>
            </w:r>
          </w:p>
        </w:tc>
        <w:tc>
          <w:tcPr>
            <w:tcW w:w="1710" w:type="dxa"/>
            <w:noWrap/>
            <w:hideMark/>
          </w:tcPr>
          <w:p w14:paraId="5D599B85" w14:textId="77777777" w:rsidR="00755886" w:rsidRPr="00DC0E3F" w:rsidRDefault="00755886" w:rsidP="00755886">
            <w:pPr>
              <w:rPr>
                <w:rFonts w:eastAsiaTheme="minorEastAsia" w:cs="Segoe UI"/>
                <w:color w:val="auto"/>
                <w:sz w:val="24"/>
                <w:szCs w:val="24"/>
              </w:rPr>
            </w:pPr>
          </w:p>
        </w:tc>
      </w:tr>
      <w:tr w:rsidR="00755886" w:rsidRPr="00DC0E3F" w14:paraId="22CD71D6" w14:textId="77777777" w:rsidTr="00F2166D">
        <w:trPr>
          <w:trHeight w:val="375"/>
        </w:trPr>
        <w:tc>
          <w:tcPr>
            <w:tcW w:w="2880" w:type="dxa"/>
            <w:noWrap/>
            <w:hideMark/>
          </w:tcPr>
          <w:p w14:paraId="6C7ABF6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 xml:space="preserve">Pretty </w:t>
            </w:r>
          </w:p>
        </w:tc>
        <w:tc>
          <w:tcPr>
            <w:tcW w:w="1710" w:type="dxa"/>
            <w:noWrap/>
            <w:hideMark/>
          </w:tcPr>
          <w:p w14:paraId="3C0EE755" w14:textId="77777777" w:rsidR="00755886" w:rsidRPr="00DC0E3F" w:rsidRDefault="00755886" w:rsidP="00755886">
            <w:pPr>
              <w:rPr>
                <w:rFonts w:eastAsiaTheme="minorEastAsia" w:cs="Segoe UI"/>
                <w:color w:val="auto"/>
                <w:sz w:val="24"/>
                <w:szCs w:val="24"/>
              </w:rPr>
            </w:pPr>
          </w:p>
        </w:tc>
      </w:tr>
      <w:tr w:rsidR="00755886" w:rsidRPr="00DC0E3F" w14:paraId="6FEC8D85" w14:textId="77777777" w:rsidTr="00F2166D">
        <w:trPr>
          <w:trHeight w:val="375"/>
        </w:trPr>
        <w:tc>
          <w:tcPr>
            <w:tcW w:w="4590" w:type="dxa"/>
            <w:gridSpan w:val="2"/>
            <w:noWrap/>
            <w:hideMark/>
          </w:tcPr>
          <w:p w14:paraId="3E94DCEF"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Quiet – unless trains are involved</w:t>
            </w:r>
          </w:p>
        </w:tc>
      </w:tr>
      <w:tr w:rsidR="00755886" w:rsidRPr="00DC0E3F" w14:paraId="6F40C42E" w14:textId="77777777" w:rsidTr="00F2166D">
        <w:trPr>
          <w:trHeight w:val="375"/>
        </w:trPr>
        <w:tc>
          <w:tcPr>
            <w:tcW w:w="2880" w:type="dxa"/>
            <w:noWrap/>
            <w:hideMark/>
          </w:tcPr>
          <w:p w14:paraId="60FE1935"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Relaxing</w:t>
            </w:r>
          </w:p>
        </w:tc>
        <w:tc>
          <w:tcPr>
            <w:tcW w:w="1710" w:type="dxa"/>
            <w:noWrap/>
            <w:hideMark/>
          </w:tcPr>
          <w:p w14:paraId="0F19E3B1" w14:textId="77777777" w:rsidR="00755886" w:rsidRPr="00DC0E3F" w:rsidRDefault="00755886" w:rsidP="00755886">
            <w:pPr>
              <w:rPr>
                <w:rFonts w:eastAsiaTheme="minorEastAsia" w:cs="Segoe UI"/>
                <w:color w:val="auto"/>
                <w:sz w:val="24"/>
                <w:szCs w:val="24"/>
              </w:rPr>
            </w:pPr>
          </w:p>
        </w:tc>
      </w:tr>
      <w:tr w:rsidR="00755886" w:rsidRPr="00DC0E3F" w14:paraId="6AC92BDF" w14:textId="77777777" w:rsidTr="00F2166D">
        <w:trPr>
          <w:trHeight w:val="375"/>
        </w:trPr>
        <w:tc>
          <w:tcPr>
            <w:tcW w:w="2880" w:type="dxa"/>
            <w:noWrap/>
            <w:hideMark/>
          </w:tcPr>
          <w:p w14:paraId="22B31279"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lastRenderedPageBreak/>
              <w:t>Safer</w:t>
            </w:r>
          </w:p>
        </w:tc>
        <w:tc>
          <w:tcPr>
            <w:tcW w:w="1710" w:type="dxa"/>
            <w:noWrap/>
            <w:hideMark/>
          </w:tcPr>
          <w:p w14:paraId="4AD865E0" w14:textId="77777777" w:rsidR="00755886" w:rsidRPr="00DC0E3F" w:rsidRDefault="00755886" w:rsidP="00755886">
            <w:pPr>
              <w:rPr>
                <w:rFonts w:eastAsiaTheme="minorEastAsia" w:cs="Segoe UI"/>
                <w:color w:val="auto"/>
                <w:sz w:val="24"/>
                <w:szCs w:val="24"/>
              </w:rPr>
            </w:pPr>
          </w:p>
        </w:tc>
      </w:tr>
      <w:tr w:rsidR="00755886" w:rsidRPr="00DC0E3F" w14:paraId="10CB1AED" w14:textId="77777777" w:rsidTr="00F2166D">
        <w:trPr>
          <w:trHeight w:val="375"/>
        </w:trPr>
        <w:tc>
          <w:tcPr>
            <w:tcW w:w="2880" w:type="dxa"/>
            <w:noWrap/>
            <w:hideMark/>
          </w:tcPr>
          <w:p w14:paraId="42A500A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Service</w:t>
            </w:r>
          </w:p>
        </w:tc>
        <w:tc>
          <w:tcPr>
            <w:tcW w:w="1710" w:type="dxa"/>
            <w:noWrap/>
            <w:hideMark/>
          </w:tcPr>
          <w:p w14:paraId="4F15C248" w14:textId="77777777" w:rsidR="00755886" w:rsidRPr="00DC0E3F" w:rsidRDefault="00755886" w:rsidP="00755886">
            <w:pPr>
              <w:rPr>
                <w:rFonts w:eastAsiaTheme="minorEastAsia" w:cs="Segoe UI"/>
                <w:color w:val="auto"/>
                <w:sz w:val="24"/>
                <w:szCs w:val="24"/>
              </w:rPr>
            </w:pPr>
          </w:p>
        </w:tc>
      </w:tr>
      <w:tr w:rsidR="00755886" w:rsidRPr="00DC0E3F" w14:paraId="7F883143" w14:textId="77777777" w:rsidTr="00F2166D">
        <w:trPr>
          <w:trHeight w:val="375"/>
        </w:trPr>
        <w:tc>
          <w:tcPr>
            <w:tcW w:w="2880" w:type="dxa"/>
            <w:noWrap/>
            <w:hideMark/>
          </w:tcPr>
          <w:p w14:paraId="5AD4B69C"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Small town charm</w:t>
            </w:r>
          </w:p>
        </w:tc>
        <w:tc>
          <w:tcPr>
            <w:tcW w:w="1710" w:type="dxa"/>
            <w:noWrap/>
            <w:hideMark/>
          </w:tcPr>
          <w:p w14:paraId="2D6E6793" w14:textId="77777777" w:rsidR="00755886" w:rsidRPr="00DC0E3F" w:rsidRDefault="00755886" w:rsidP="00755886">
            <w:pPr>
              <w:rPr>
                <w:rFonts w:eastAsiaTheme="minorEastAsia" w:cs="Segoe UI"/>
                <w:color w:val="auto"/>
                <w:sz w:val="24"/>
                <w:szCs w:val="24"/>
              </w:rPr>
            </w:pPr>
          </w:p>
        </w:tc>
      </w:tr>
      <w:tr w:rsidR="00755886" w:rsidRPr="00DC0E3F" w14:paraId="6B361F8E" w14:textId="77777777" w:rsidTr="00F2166D">
        <w:trPr>
          <w:trHeight w:val="375"/>
        </w:trPr>
        <w:tc>
          <w:tcPr>
            <w:tcW w:w="2880" w:type="dxa"/>
            <w:noWrap/>
            <w:hideMark/>
          </w:tcPr>
          <w:p w14:paraId="26D6E6C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 xml:space="preserve">Somewhat </w:t>
            </w:r>
            <w:proofErr w:type="spellStart"/>
            <w:r w:rsidRPr="00DC0E3F">
              <w:rPr>
                <w:rFonts w:eastAsiaTheme="minorEastAsia" w:cs="Segoe UI"/>
                <w:color w:val="auto"/>
                <w:sz w:val="24"/>
                <w:szCs w:val="24"/>
              </w:rPr>
              <w:t>sape</w:t>
            </w:r>
            <w:proofErr w:type="spellEnd"/>
          </w:p>
        </w:tc>
        <w:tc>
          <w:tcPr>
            <w:tcW w:w="1710" w:type="dxa"/>
            <w:noWrap/>
            <w:hideMark/>
          </w:tcPr>
          <w:p w14:paraId="1D5F4711" w14:textId="77777777" w:rsidR="00755886" w:rsidRPr="00DC0E3F" w:rsidRDefault="00755886" w:rsidP="00755886">
            <w:pPr>
              <w:rPr>
                <w:rFonts w:eastAsiaTheme="minorEastAsia" w:cs="Segoe UI"/>
                <w:color w:val="auto"/>
                <w:sz w:val="24"/>
                <w:szCs w:val="24"/>
              </w:rPr>
            </w:pPr>
          </w:p>
        </w:tc>
      </w:tr>
      <w:tr w:rsidR="00755886" w:rsidRPr="00DC0E3F" w14:paraId="5A61314E" w14:textId="77777777" w:rsidTr="00F2166D">
        <w:trPr>
          <w:trHeight w:val="375"/>
        </w:trPr>
        <w:tc>
          <w:tcPr>
            <w:tcW w:w="2880" w:type="dxa"/>
            <w:noWrap/>
            <w:hideMark/>
          </w:tcPr>
          <w:p w14:paraId="16657643"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stay small town</w:t>
            </w:r>
          </w:p>
        </w:tc>
        <w:tc>
          <w:tcPr>
            <w:tcW w:w="1710" w:type="dxa"/>
            <w:noWrap/>
            <w:hideMark/>
          </w:tcPr>
          <w:p w14:paraId="4D769C90" w14:textId="77777777" w:rsidR="00755886" w:rsidRPr="00DC0E3F" w:rsidRDefault="00755886" w:rsidP="00755886">
            <w:pPr>
              <w:rPr>
                <w:rFonts w:eastAsiaTheme="minorEastAsia" w:cs="Segoe UI"/>
                <w:color w:val="auto"/>
                <w:sz w:val="24"/>
                <w:szCs w:val="24"/>
              </w:rPr>
            </w:pPr>
          </w:p>
        </w:tc>
      </w:tr>
      <w:tr w:rsidR="00755886" w:rsidRPr="00DC0E3F" w14:paraId="53C30504" w14:textId="77777777" w:rsidTr="00F2166D">
        <w:trPr>
          <w:trHeight w:val="375"/>
        </w:trPr>
        <w:tc>
          <w:tcPr>
            <w:tcW w:w="2880" w:type="dxa"/>
            <w:noWrap/>
            <w:hideMark/>
          </w:tcPr>
          <w:p w14:paraId="5DAD53E0"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Sunsets</w:t>
            </w:r>
          </w:p>
        </w:tc>
        <w:tc>
          <w:tcPr>
            <w:tcW w:w="1710" w:type="dxa"/>
            <w:noWrap/>
            <w:hideMark/>
          </w:tcPr>
          <w:p w14:paraId="5D77B0B5" w14:textId="77777777" w:rsidR="00755886" w:rsidRPr="00DC0E3F" w:rsidRDefault="00755886" w:rsidP="00755886">
            <w:pPr>
              <w:rPr>
                <w:rFonts w:eastAsiaTheme="minorEastAsia" w:cs="Segoe UI"/>
                <w:color w:val="auto"/>
                <w:sz w:val="24"/>
                <w:szCs w:val="24"/>
              </w:rPr>
            </w:pPr>
          </w:p>
        </w:tc>
      </w:tr>
      <w:tr w:rsidR="00755886" w:rsidRPr="00DC0E3F" w14:paraId="1EDD35DC" w14:textId="77777777" w:rsidTr="00F2166D">
        <w:trPr>
          <w:trHeight w:val="375"/>
        </w:trPr>
        <w:tc>
          <w:tcPr>
            <w:tcW w:w="2880" w:type="dxa"/>
            <w:noWrap/>
            <w:hideMark/>
          </w:tcPr>
          <w:p w14:paraId="7BA44E8E"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Suspected illegal activity</w:t>
            </w:r>
          </w:p>
        </w:tc>
        <w:tc>
          <w:tcPr>
            <w:tcW w:w="1710" w:type="dxa"/>
            <w:noWrap/>
            <w:hideMark/>
          </w:tcPr>
          <w:p w14:paraId="69669133" w14:textId="77777777" w:rsidR="00755886" w:rsidRPr="00DC0E3F" w:rsidRDefault="00755886" w:rsidP="00755886">
            <w:pPr>
              <w:rPr>
                <w:rFonts w:eastAsiaTheme="minorEastAsia" w:cs="Segoe UI"/>
                <w:color w:val="auto"/>
                <w:sz w:val="24"/>
                <w:szCs w:val="24"/>
              </w:rPr>
            </w:pPr>
          </w:p>
        </w:tc>
      </w:tr>
      <w:tr w:rsidR="00755886" w:rsidRPr="00DC0E3F" w14:paraId="2E9660D3" w14:textId="77777777" w:rsidTr="00F2166D">
        <w:trPr>
          <w:trHeight w:val="375"/>
        </w:trPr>
        <w:tc>
          <w:tcPr>
            <w:tcW w:w="2880" w:type="dxa"/>
            <w:noWrap/>
            <w:hideMark/>
          </w:tcPr>
          <w:p w14:paraId="2767F4B7"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Tight community</w:t>
            </w:r>
          </w:p>
        </w:tc>
        <w:tc>
          <w:tcPr>
            <w:tcW w:w="1710" w:type="dxa"/>
            <w:noWrap/>
            <w:hideMark/>
          </w:tcPr>
          <w:p w14:paraId="5A23E85F" w14:textId="77777777" w:rsidR="00755886" w:rsidRPr="00DC0E3F" w:rsidRDefault="00755886" w:rsidP="00755886">
            <w:pPr>
              <w:rPr>
                <w:rFonts w:eastAsiaTheme="minorEastAsia" w:cs="Segoe UI"/>
                <w:color w:val="auto"/>
                <w:sz w:val="24"/>
                <w:szCs w:val="24"/>
              </w:rPr>
            </w:pPr>
          </w:p>
        </w:tc>
      </w:tr>
      <w:tr w:rsidR="00755886" w:rsidRPr="00DC0E3F" w14:paraId="21D7BA0D" w14:textId="77777777" w:rsidTr="00F2166D">
        <w:trPr>
          <w:trHeight w:val="375"/>
        </w:trPr>
        <w:tc>
          <w:tcPr>
            <w:tcW w:w="2880" w:type="dxa"/>
            <w:noWrap/>
            <w:hideMark/>
          </w:tcPr>
          <w:p w14:paraId="5A0D5019"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Too many dogs</w:t>
            </w:r>
          </w:p>
        </w:tc>
        <w:tc>
          <w:tcPr>
            <w:tcW w:w="1710" w:type="dxa"/>
            <w:noWrap/>
            <w:hideMark/>
          </w:tcPr>
          <w:p w14:paraId="4BC6B9EE" w14:textId="77777777" w:rsidR="00755886" w:rsidRPr="00DC0E3F" w:rsidRDefault="00755886" w:rsidP="00755886">
            <w:pPr>
              <w:rPr>
                <w:rFonts w:eastAsiaTheme="minorEastAsia" w:cs="Segoe UI"/>
                <w:color w:val="auto"/>
                <w:sz w:val="24"/>
                <w:szCs w:val="24"/>
              </w:rPr>
            </w:pPr>
          </w:p>
        </w:tc>
      </w:tr>
      <w:tr w:rsidR="00755886" w:rsidRPr="00DC0E3F" w14:paraId="3C36063D" w14:textId="77777777" w:rsidTr="00F2166D">
        <w:trPr>
          <w:trHeight w:val="375"/>
        </w:trPr>
        <w:tc>
          <w:tcPr>
            <w:tcW w:w="4590" w:type="dxa"/>
            <w:gridSpan w:val="2"/>
            <w:noWrap/>
            <w:hideMark/>
          </w:tcPr>
          <w:p w14:paraId="6C094F59"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Too many dogs barking all day and night.</w:t>
            </w:r>
          </w:p>
        </w:tc>
      </w:tr>
      <w:tr w:rsidR="00755886" w:rsidRPr="00DC0E3F" w14:paraId="5FC21465" w14:textId="77777777" w:rsidTr="00F2166D">
        <w:trPr>
          <w:trHeight w:val="375"/>
        </w:trPr>
        <w:tc>
          <w:tcPr>
            <w:tcW w:w="2880" w:type="dxa"/>
            <w:noWrap/>
            <w:hideMark/>
          </w:tcPr>
          <w:p w14:paraId="7F9A2434"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Too many people</w:t>
            </w:r>
          </w:p>
        </w:tc>
        <w:tc>
          <w:tcPr>
            <w:tcW w:w="1710" w:type="dxa"/>
            <w:noWrap/>
            <w:hideMark/>
          </w:tcPr>
          <w:p w14:paraId="576BDB1F" w14:textId="77777777" w:rsidR="00755886" w:rsidRPr="00DC0E3F" w:rsidRDefault="00755886" w:rsidP="00755886">
            <w:pPr>
              <w:rPr>
                <w:rFonts w:eastAsiaTheme="minorEastAsia" w:cs="Segoe UI"/>
                <w:color w:val="auto"/>
                <w:sz w:val="24"/>
                <w:szCs w:val="24"/>
              </w:rPr>
            </w:pPr>
          </w:p>
        </w:tc>
      </w:tr>
      <w:tr w:rsidR="00755886" w:rsidRPr="00DC0E3F" w14:paraId="3C742324" w14:textId="77777777" w:rsidTr="00F2166D">
        <w:trPr>
          <w:trHeight w:val="375"/>
        </w:trPr>
        <w:tc>
          <w:tcPr>
            <w:tcW w:w="2880" w:type="dxa"/>
            <w:noWrap/>
            <w:hideMark/>
          </w:tcPr>
          <w:p w14:paraId="3395424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Town, not city</w:t>
            </w:r>
          </w:p>
        </w:tc>
        <w:tc>
          <w:tcPr>
            <w:tcW w:w="1710" w:type="dxa"/>
            <w:noWrap/>
            <w:hideMark/>
          </w:tcPr>
          <w:p w14:paraId="001B901C" w14:textId="77777777" w:rsidR="00755886" w:rsidRPr="00DC0E3F" w:rsidRDefault="00755886" w:rsidP="00755886">
            <w:pPr>
              <w:rPr>
                <w:rFonts w:eastAsiaTheme="minorEastAsia" w:cs="Segoe UI"/>
                <w:color w:val="auto"/>
                <w:sz w:val="24"/>
                <w:szCs w:val="24"/>
              </w:rPr>
            </w:pPr>
          </w:p>
        </w:tc>
      </w:tr>
      <w:tr w:rsidR="00755886" w:rsidRPr="00DC0E3F" w14:paraId="21B47CEE" w14:textId="77777777" w:rsidTr="00F2166D">
        <w:trPr>
          <w:trHeight w:val="375"/>
        </w:trPr>
        <w:tc>
          <w:tcPr>
            <w:tcW w:w="2880" w:type="dxa"/>
            <w:noWrap/>
            <w:hideMark/>
          </w:tcPr>
          <w:p w14:paraId="4E74F2EC"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Truckers</w:t>
            </w:r>
          </w:p>
        </w:tc>
        <w:tc>
          <w:tcPr>
            <w:tcW w:w="1710" w:type="dxa"/>
            <w:noWrap/>
            <w:hideMark/>
          </w:tcPr>
          <w:p w14:paraId="77981D99" w14:textId="77777777" w:rsidR="00755886" w:rsidRPr="00DC0E3F" w:rsidRDefault="00755886" w:rsidP="00755886">
            <w:pPr>
              <w:rPr>
                <w:rFonts w:eastAsiaTheme="minorEastAsia" w:cs="Segoe UI"/>
                <w:color w:val="auto"/>
                <w:sz w:val="24"/>
                <w:szCs w:val="24"/>
              </w:rPr>
            </w:pPr>
          </w:p>
        </w:tc>
      </w:tr>
      <w:tr w:rsidR="00755886" w:rsidRPr="00DC0E3F" w14:paraId="4BE3B00B" w14:textId="77777777" w:rsidTr="00F2166D">
        <w:trPr>
          <w:trHeight w:val="375"/>
        </w:trPr>
        <w:tc>
          <w:tcPr>
            <w:tcW w:w="2880" w:type="dxa"/>
            <w:noWrap/>
            <w:hideMark/>
          </w:tcPr>
          <w:p w14:paraId="2429842A"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Unfair</w:t>
            </w:r>
          </w:p>
        </w:tc>
        <w:tc>
          <w:tcPr>
            <w:tcW w:w="1710" w:type="dxa"/>
            <w:noWrap/>
            <w:hideMark/>
          </w:tcPr>
          <w:p w14:paraId="67C00098" w14:textId="77777777" w:rsidR="00755886" w:rsidRPr="00DC0E3F" w:rsidRDefault="00755886" w:rsidP="00755886">
            <w:pPr>
              <w:rPr>
                <w:rFonts w:eastAsiaTheme="minorEastAsia" w:cs="Segoe UI"/>
                <w:color w:val="auto"/>
                <w:sz w:val="24"/>
                <w:szCs w:val="24"/>
              </w:rPr>
            </w:pPr>
          </w:p>
        </w:tc>
      </w:tr>
      <w:tr w:rsidR="00755886" w:rsidRPr="00DC0E3F" w14:paraId="2E6EC186" w14:textId="77777777" w:rsidTr="00F2166D">
        <w:trPr>
          <w:trHeight w:val="375"/>
        </w:trPr>
        <w:tc>
          <w:tcPr>
            <w:tcW w:w="2880" w:type="dxa"/>
            <w:noWrap/>
            <w:hideMark/>
          </w:tcPr>
          <w:p w14:paraId="78E57441"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Utah’s best secret</w:t>
            </w:r>
          </w:p>
        </w:tc>
        <w:tc>
          <w:tcPr>
            <w:tcW w:w="1710" w:type="dxa"/>
            <w:noWrap/>
            <w:hideMark/>
          </w:tcPr>
          <w:p w14:paraId="15A9CEC9" w14:textId="77777777" w:rsidR="00755886" w:rsidRPr="00DC0E3F" w:rsidRDefault="00755886" w:rsidP="00755886">
            <w:pPr>
              <w:rPr>
                <w:rFonts w:eastAsiaTheme="minorEastAsia" w:cs="Segoe UI"/>
                <w:color w:val="auto"/>
                <w:sz w:val="24"/>
                <w:szCs w:val="24"/>
              </w:rPr>
            </w:pPr>
          </w:p>
        </w:tc>
      </w:tr>
      <w:tr w:rsidR="00755886" w:rsidRPr="00DC0E3F" w14:paraId="0EBBC313" w14:textId="77777777" w:rsidTr="00F2166D">
        <w:trPr>
          <w:trHeight w:val="375"/>
        </w:trPr>
        <w:tc>
          <w:tcPr>
            <w:tcW w:w="4590" w:type="dxa"/>
            <w:gridSpan w:val="2"/>
            <w:noWrap/>
            <w:hideMark/>
          </w:tcPr>
          <w:p w14:paraId="6A02F69D"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very loud highway that needs a soundwall and engine brake restrictions</w:t>
            </w:r>
          </w:p>
        </w:tc>
      </w:tr>
      <w:tr w:rsidR="00755886" w:rsidRPr="00DC0E3F" w14:paraId="58488154" w14:textId="77777777" w:rsidTr="00F2166D">
        <w:trPr>
          <w:trHeight w:val="375"/>
        </w:trPr>
        <w:tc>
          <w:tcPr>
            <w:tcW w:w="2880" w:type="dxa"/>
            <w:noWrap/>
            <w:hideMark/>
          </w:tcPr>
          <w:p w14:paraId="543761CE" w14:textId="77777777" w:rsidR="00755886" w:rsidRPr="00DC0E3F" w:rsidRDefault="00755886" w:rsidP="00755886">
            <w:pPr>
              <w:rPr>
                <w:rFonts w:eastAsiaTheme="minorEastAsia" w:cs="Segoe UI"/>
                <w:color w:val="auto"/>
                <w:sz w:val="24"/>
                <w:szCs w:val="24"/>
              </w:rPr>
            </w:pPr>
            <w:r w:rsidRPr="00DC0E3F">
              <w:rPr>
                <w:rFonts w:eastAsiaTheme="minorEastAsia" w:cs="Segoe UI"/>
                <w:color w:val="auto"/>
                <w:sz w:val="24"/>
                <w:szCs w:val="24"/>
              </w:rPr>
              <w:t>Windy</w:t>
            </w:r>
          </w:p>
        </w:tc>
        <w:tc>
          <w:tcPr>
            <w:tcW w:w="1710" w:type="dxa"/>
            <w:noWrap/>
            <w:hideMark/>
          </w:tcPr>
          <w:p w14:paraId="6BAFF4A0" w14:textId="77777777" w:rsidR="00755886" w:rsidRPr="00DC0E3F" w:rsidRDefault="00755886" w:rsidP="00755886">
            <w:pPr>
              <w:rPr>
                <w:rFonts w:eastAsiaTheme="minorEastAsia" w:cs="Segoe UI"/>
                <w:color w:val="auto"/>
                <w:sz w:val="24"/>
                <w:szCs w:val="24"/>
              </w:rPr>
            </w:pPr>
          </w:p>
        </w:tc>
      </w:tr>
      <w:bookmarkEnd w:id="100"/>
    </w:tbl>
    <w:p w14:paraId="7096603C" w14:textId="77777777" w:rsidR="00755886" w:rsidRPr="00DC0E3F" w:rsidRDefault="00755886" w:rsidP="00755886">
      <w:pPr>
        <w:spacing w:after="0" w:line="240" w:lineRule="auto"/>
        <w:rPr>
          <w:rFonts w:eastAsiaTheme="minorEastAsia" w:cs="Segoe UI"/>
          <w:color w:val="auto"/>
          <w:sz w:val="24"/>
          <w:szCs w:val="24"/>
        </w:rPr>
        <w:sectPr w:rsidR="00755886" w:rsidRPr="00DC0E3F" w:rsidSect="00761A90">
          <w:type w:val="continuous"/>
          <w:pgSz w:w="12240" w:h="15840"/>
          <w:pgMar w:top="1440" w:right="1440" w:bottom="1440" w:left="1440" w:header="720" w:footer="720" w:gutter="0"/>
          <w:cols w:num="2" w:space="720"/>
          <w:docGrid w:linePitch="360"/>
        </w:sectPr>
      </w:pPr>
    </w:p>
    <w:p w14:paraId="53F6CD24" w14:textId="77777777" w:rsidR="00755886" w:rsidRPr="00DC0E3F" w:rsidRDefault="00755886" w:rsidP="00755886">
      <w:pPr>
        <w:spacing w:after="0" w:line="240" w:lineRule="auto"/>
        <w:rPr>
          <w:rFonts w:eastAsiaTheme="minorEastAsia" w:cs="Segoe UI"/>
          <w:color w:val="auto"/>
          <w:sz w:val="24"/>
          <w:szCs w:val="24"/>
        </w:rPr>
        <w:sectPr w:rsidR="00755886" w:rsidRPr="00DC0E3F" w:rsidSect="009F2B02">
          <w:type w:val="continuous"/>
          <w:pgSz w:w="12240" w:h="15840"/>
          <w:pgMar w:top="1440" w:right="1440" w:bottom="1440" w:left="1440" w:header="720" w:footer="720" w:gutter="0"/>
          <w:cols w:num="3" w:space="720"/>
          <w:docGrid w:linePitch="360"/>
        </w:sectPr>
      </w:pPr>
    </w:p>
    <w:p w14:paraId="3E28B4EC" w14:textId="77777777" w:rsidR="00755886" w:rsidRPr="00DC0E3F" w:rsidRDefault="00755886" w:rsidP="00755886">
      <w:pPr>
        <w:spacing w:after="0" w:line="240" w:lineRule="auto"/>
        <w:rPr>
          <w:rFonts w:eastAsiaTheme="minorEastAsia" w:cs="Segoe UI"/>
          <w:color w:val="auto"/>
          <w:sz w:val="24"/>
          <w:szCs w:val="24"/>
        </w:rPr>
      </w:pPr>
      <w:r w:rsidRPr="00DC0E3F">
        <w:rPr>
          <w:rFonts w:eastAsiaTheme="minorEastAsia" w:cs="Segoe UI"/>
          <w:b/>
          <w:bCs/>
          <w:i/>
          <w:iCs/>
          <w:color w:val="auto"/>
          <w:sz w:val="24"/>
          <w:szCs w:val="24"/>
        </w:rPr>
        <w:lastRenderedPageBreak/>
        <w:t>Other comment:</w:t>
      </w:r>
      <w:r w:rsidRPr="00DC0E3F">
        <w:rPr>
          <w:rFonts w:eastAsiaTheme="minorEastAsia" w:cs="Segoe UI"/>
          <w:color w:val="auto"/>
          <w:sz w:val="24"/>
          <w:szCs w:val="24"/>
        </w:rPr>
        <w:t xml:space="preserve"> “All this tow has is “pretty” once you all allow overdevelopment even “pretty” will be gone.”</w:t>
      </w:r>
    </w:p>
    <w:p w14:paraId="3AB18937" w14:textId="77777777" w:rsidR="00755886" w:rsidRPr="00DC0E3F" w:rsidRDefault="00755886" w:rsidP="00755886">
      <w:pPr>
        <w:spacing w:after="0" w:line="240" w:lineRule="auto"/>
        <w:rPr>
          <w:rFonts w:eastAsiaTheme="minorEastAsia" w:cs="Segoe UI"/>
          <w:color w:val="auto"/>
          <w:sz w:val="24"/>
          <w:szCs w:val="24"/>
        </w:rPr>
      </w:pPr>
    </w:p>
    <w:p w14:paraId="47E9E7C2" w14:textId="77777777" w:rsidR="00755886" w:rsidRPr="00DC0E3F" w:rsidRDefault="00755886" w:rsidP="00755886">
      <w:pPr>
        <w:spacing w:after="0" w:line="240" w:lineRule="auto"/>
        <w:ind w:left="450" w:hanging="450"/>
        <w:rPr>
          <w:rFonts w:eastAsiaTheme="minorEastAsia" w:cs="Segoe UI"/>
          <w:b/>
          <w:bCs/>
          <w:color w:val="auto"/>
          <w:sz w:val="24"/>
          <w:szCs w:val="24"/>
        </w:rPr>
      </w:pPr>
      <w:r w:rsidRPr="00DC0E3F">
        <w:rPr>
          <w:rFonts w:eastAsiaTheme="minorEastAsia" w:cs="Segoe UI"/>
          <w:b/>
          <w:bCs/>
          <w:color w:val="auto"/>
          <w:sz w:val="24"/>
          <w:szCs w:val="24"/>
        </w:rPr>
        <w:t>17. Is there anything else you would like to tell the us about what should be included in the general plan?</w:t>
      </w:r>
    </w:p>
    <w:p w14:paraId="736CE314" w14:textId="77777777" w:rsidR="00755886" w:rsidRPr="00DC0E3F" w:rsidRDefault="00755886" w:rsidP="00755886">
      <w:pPr>
        <w:spacing w:after="0" w:line="240" w:lineRule="auto"/>
        <w:rPr>
          <w:rFonts w:eastAsiaTheme="minorEastAsia" w:cs="Segoe UI"/>
          <w:color w:val="auto"/>
          <w:sz w:val="24"/>
          <w:szCs w:val="24"/>
          <w:u w:val="single"/>
        </w:rPr>
      </w:pPr>
      <w:r w:rsidRPr="00DC0E3F">
        <w:rPr>
          <w:rFonts w:eastAsiaTheme="minorEastAsia" w:cs="Segoe UI"/>
          <w:color w:val="auto"/>
          <w:sz w:val="24"/>
          <w:szCs w:val="24"/>
          <w:u w:val="single"/>
        </w:rPr>
        <w:t>Responses</w:t>
      </w:r>
    </w:p>
    <w:p w14:paraId="33505BCB"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 xml:space="preserve">Only allow new building on existing foundations. No manufactured homes. No more safety hazard homes – trash in yard un-mowed lawns, unfinished construction. </w:t>
      </w:r>
    </w:p>
    <w:p w14:paraId="2CDE5962"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We need recycling! We do not need fireworks.</w:t>
      </w:r>
    </w:p>
    <w:p w14:paraId="6917C7E3"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You shouldn’t use the plan to eliminate residential growth</w:t>
      </w:r>
    </w:p>
    <w:p w14:paraId="505C2DA6"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Keep the town/city small, too much Mormon influence, too much housing development</w:t>
      </w:r>
    </w:p>
    <w:p w14:paraId="7B501F81"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Fines for people with dogs</w:t>
      </w:r>
    </w:p>
    <w:p w14:paraId="4BD58EC6"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Regarding ta satellite college campus, BC has one so, realistically we could provide public transportation from Corinne to BE campus, for our students.</w:t>
      </w:r>
    </w:p>
    <w:p w14:paraId="5AD325F5"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No more developments</w:t>
      </w:r>
    </w:p>
    <w:p w14:paraId="716414A6"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Street flow- proper signage, water source protection</w:t>
      </w:r>
    </w:p>
    <w:p w14:paraId="27790CAE"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Water conservation</w:t>
      </w:r>
    </w:p>
    <w:p w14:paraId="69E84A19"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Pressurized secondary water for everyone</w:t>
      </w:r>
    </w:p>
    <w:p w14:paraId="0F6F8796"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Keep open spaces and farming</w:t>
      </w:r>
    </w:p>
    <w:p w14:paraId="44B14B8D"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Maintain sewer pipes and lagoons</w:t>
      </w:r>
    </w:p>
    <w:p w14:paraId="60AC33B1"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More trees and parks</w:t>
      </w:r>
    </w:p>
    <w:p w14:paraId="4947F47A"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Cross walk from the main road.</w:t>
      </w:r>
    </w:p>
    <w:p w14:paraId="687ACABA"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Have a secondary water source</w:t>
      </w:r>
    </w:p>
    <w:p w14:paraId="49C03CAD"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Limit water use to 10,000 per household</w:t>
      </w:r>
    </w:p>
    <w:p w14:paraId="6EE4A365"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Corinne is a very historic town. I would like to see a lot more focus on the railroad and history of the town. There is a lot of opportunity for tourism, and I’ve seen a lot of people stopping by Corinne taking photos and talking about the railroad. Maybe put up a sign by the old red train station in town?</w:t>
      </w:r>
    </w:p>
    <w:p w14:paraId="545D3EC5"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 xml:space="preserve"> Install a crossing gate into the city at railroad expense and then have a no horn policy</w:t>
      </w:r>
    </w:p>
    <w:p w14:paraId="183DE6C2"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Federal or state bond for holding pond that runs from Bear River to Great Salt Lake</w:t>
      </w:r>
    </w:p>
    <w:p w14:paraId="19CA5621"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Secondary water</w:t>
      </w:r>
    </w:p>
    <w:p w14:paraId="0256E591"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Sidewalks</w:t>
      </w:r>
    </w:p>
    <w:p w14:paraId="5AB19A48"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No multi-family housing</w:t>
      </w:r>
    </w:p>
    <w:p w14:paraId="6A78953F"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Encourage more cleanup of property neglected lots – weeds- junk- this also include city property (streets-alleys)</w:t>
      </w:r>
    </w:p>
    <w:p w14:paraId="2F02819B"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Senior housing, assisted living for our seniors</w:t>
      </w:r>
    </w:p>
    <w:p w14:paraId="0E32EA7B"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lastRenderedPageBreak/>
        <w:t>Recreation for people/seniors to dance, craft, games, bingo, meet and enjoy company</w:t>
      </w:r>
    </w:p>
    <w:p w14:paraId="525A3BFC"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Swimming pool/ splashpad</w:t>
      </w:r>
    </w:p>
    <w:p w14:paraId="6ABC2170"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Train hours regulation</w:t>
      </w:r>
    </w:p>
    <w:p w14:paraId="4E5BBF4C"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Sound wall on main starting 4000 W running west to co-op</w:t>
      </w:r>
    </w:p>
    <w:p w14:paraId="30C698E2"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Beautify southside of main or pave the dirt</w:t>
      </w:r>
    </w:p>
    <w:p w14:paraId="4DE3DA83"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Self-reliance community &amp; ways to come together in case of national emergencies. Local resources.</w:t>
      </w:r>
    </w:p>
    <w:p w14:paraId="3942A736"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Secondary water &amp; backup water plan before more development</w:t>
      </w:r>
    </w:p>
    <w:p w14:paraId="4D15915E"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Overcrowding and getting many restrictive rules is detrimental to a rural ag way of life and the growing environment. Planning is crucial.</w:t>
      </w:r>
    </w:p>
    <w:p w14:paraId="4F769951" w14:textId="77777777" w:rsidR="00755886" w:rsidRPr="00DC0E3F" w:rsidRDefault="00755886" w:rsidP="00755886">
      <w:pPr>
        <w:numPr>
          <w:ilvl w:val="0"/>
          <w:numId w:val="20"/>
        </w:numPr>
        <w:spacing w:after="0" w:line="240" w:lineRule="auto"/>
        <w:ind w:left="540" w:hanging="540"/>
        <w:rPr>
          <w:rFonts w:eastAsiaTheme="minorEastAsia" w:cs="Segoe UI"/>
          <w:color w:val="auto"/>
          <w:sz w:val="24"/>
          <w:szCs w:val="24"/>
        </w:rPr>
      </w:pPr>
      <w:r w:rsidRPr="00DC0E3F">
        <w:rPr>
          <w:rFonts w:eastAsiaTheme="minorEastAsia" w:cs="Segoe UI"/>
          <w:color w:val="auto"/>
          <w:sz w:val="24"/>
          <w:szCs w:val="24"/>
        </w:rPr>
        <w:t>Be a town, not a city – the reason we chose to live here.</w:t>
      </w:r>
    </w:p>
    <w:p w14:paraId="13E48DEC" w14:textId="77777777" w:rsidR="00755886" w:rsidRPr="00DC0E3F" w:rsidRDefault="00755886" w:rsidP="00755886">
      <w:pPr>
        <w:numPr>
          <w:ilvl w:val="0"/>
          <w:numId w:val="20"/>
        </w:numPr>
        <w:spacing w:after="0" w:line="240" w:lineRule="auto"/>
        <w:ind w:left="540" w:hanging="540"/>
        <w:rPr>
          <w:rFonts w:eastAsiaTheme="minorEastAsia" w:cs="Segoe UI"/>
          <w:b/>
          <w:bCs/>
          <w:color w:val="auto"/>
          <w:sz w:val="24"/>
          <w:szCs w:val="24"/>
        </w:rPr>
      </w:pPr>
      <w:r w:rsidRPr="00DC0E3F">
        <w:rPr>
          <w:rFonts w:eastAsiaTheme="minorEastAsia" w:cs="Segoe UI"/>
          <w:color w:val="auto"/>
          <w:sz w:val="24"/>
          <w:szCs w:val="24"/>
        </w:rPr>
        <w:t>Have secondary water</w:t>
      </w:r>
    </w:p>
    <w:p w14:paraId="422553E0" w14:textId="77777777" w:rsidR="00755886" w:rsidRPr="00DC0E3F" w:rsidRDefault="00755886" w:rsidP="00755886">
      <w:pPr>
        <w:spacing w:after="0" w:line="240" w:lineRule="auto"/>
        <w:ind w:left="540"/>
        <w:rPr>
          <w:rFonts w:eastAsiaTheme="minorEastAsia" w:cs="Segoe UI"/>
          <w:color w:val="auto"/>
          <w:sz w:val="24"/>
          <w:szCs w:val="24"/>
        </w:rPr>
      </w:pPr>
    </w:p>
    <w:p w14:paraId="2D0F9A9C" w14:textId="77777777" w:rsidR="00755886" w:rsidRPr="00DC0E3F" w:rsidRDefault="00755886" w:rsidP="00755886">
      <w:pPr>
        <w:spacing w:after="0" w:line="240" w:lineRule="auto"/>
        <w:ind w:left="540"/>
        <w:rPr>
          <w:rFonts w:eastAsiaTheme="minorEastAsia" w:cs="Segoe UI"/>
          <w:b/>
          <w:bCs/>
          <w:color w:val="auto"/>
          <w:sz w:val="24"/>
          <w:szCs w:val="24"/>
        </w:rPr>
      </w:pPr>
    </w:p>
    <w:p w14:paraId="4AAB0B2B" w14:textId="77777777" w:rsidR="00755886" w:rsidRPr="00DC0E3F" w:rsidRDefault="00755886" w:rsidP="00755886">
      <w:pPr>
        <w:spacing w:after="0" w:line="240" w:lineRule="auto"/>
        <w:ind w:left="450" w:hanging="450"/>
        <w:rPr>
          <w:rFonts w:eastAsiaTheme="minorEastAsia" w:cs="Segoe UI"/>
          <w:b/>
          <w:bCs/>
          <w:color w:val="auto"/>
          <w:sz w:val="24"/>
          <w:szCs w:val="24"/>
        </w:rPr>
      </w:pPr>
      <w:r w:rsidRPr="00DC0E3F">
        <w:rPr>
          <w:rFonts w:eastAsiaTheme="minorEastAsia" w:cs="Segoe UI"/>
          <w:b/>
          <w:bCs/>
          <w:color w:val="auto"/>
          <w:sz w:val="24"/>
          <w:szCs w:val="24"/>
        </w:rPr>
        <w:t>18. If you would like to stay involved in the planning process, please provide us with your email address:</w:t>
      </w:r>
    </w:p>
    <w:p w14:paraId="1ED848D0" w14:textId="77777777" w:rsidR="00755886" w:rsidRPr="00DC0E3F" w:rsidRDefault="00755886" w:rsidP="00755886">
      <w:pPr>
        <w:spacing w:after="0" w:line="240" w:lineRule="auto"/>
        <w:ind w:left="450" w:hanging="450"/>
        <w:rPr>
          <w:rFonts w:eastAsiaTheme="minorEastAsia" w:cs="Segoe UI"/>
          <w:color w:val="auto"/>
          <w:sz w:val="24"/>
          <w:szCs w:val="24"/>
        </w:rPr>
      </w:pPr>
      <w:r w:rsidRPr="00DC0E3F">
        <w:rPr>
          <w:rFonts w:eastAsiaTheme="minorEastAsia" w:cs="Segoe UI"/>
          <w:color w:val="auto"/>
          <w:sz w:val="24"/>
          <w:szCs w:val="24"/>
        </w:rPr>
        <w:t>Twenty-three people left their emails for future contact.</w:t>
      </w:r>
    </w:p>
    <w:p w14:paraId="6A6E2562" w14:textId="77777777" w:rsidR="00755886" w:rsidRPr="00DC0E3F" w:rsidRDefault="00755886" w:rsidP="00755886">
      <w:pPr>
        <w:spacing w:after="0" w:line="240" w:lineRule="auto"/>
        <w:rPr>
          <w:rFonts w:eastAsiaTheme="minorEastAsia" w:cs="Segoe UI"/>
          <w:color w:val="auto"/>
          <w:sz w:val="24"/>
          <w:szCs w:val="24"/>
        </w:rPr>
      </w:pPr>
    </w:p>
    <w:tbl>
      <w:tblPr>
        <w:tblW w:w="8800" w:type="dxa"/>
        <w:tblLook w:val="04A0" w:firstRow="1" w:lastRow="0" w:firstColumn="1" w:lastColumn="0" w:noHBand="0" w:noVBand="1"/>
      </w:tblPr>
      <w:tblGrid>
        <w:gridCol w:w="6784"/>
        <w:gridCol w:w="63"/>
        <w:gridCol w:w="219"/>
        <w:gridCol w:w="63"/>
        <w:gridCol w:w="1005"/>
        <w:gridCol w:w="666"/>
      </w:tblGrid>
      <w:tr w:rsidR="00755886" w:rsidRPr="00DC0E3F" w14:paraId="64A02C85" w14:textId="77777777" w:rsidTr="00F2166D">
        <w:trPr>
          <w:trHeight w:val="345"/>
        </w:trPr>
        <w:tc>
          <w:tcPr>
            <w:tcW w:w="8800" w:type="dxa"/>
            <w:gridSpan w:val="6"/>
            <w:tcBorders>
              <w:top w:val="nil"/>
              <w:left w:val="nil"/>
              <w:bottom w:val="nil"/>
              <w:right w:val="nil"/>
            </w:tcBorders>
            <w:shd w:val="clear" w:color="auto" w:fill="auto"/>
            <w:vAlign w:val="center"/>
            <w:hideMark/>
          </w:tcPr>
          <w:p w14:paraId="3E051916"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19. What is your age?</w:t>
            </w:r>
          </w:p>
        </w:tc>
      </w:tr>
      <w:tr w:rsidR="00755886" w:rsidRPr="00DC0E3F" w14:paraId="09F519DC"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6FD8C7C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Under 18</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6A73FDF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EE3F32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11962F38"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1AEDC10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18-30</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2E11D9B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DD93A1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w:t>
            </w:r>
          </w:p>
        </w:tc>
      </w:tr>
      <w:tr w:rsidR="00755886" w:rsidRPr="00DC0E3F" w14:paraId="4F4DD728"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499E26E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31-44</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534812A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0F01B372"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21%</w:t>
            </w:r>
          </w:p>
        </w:tc>
      </w:tr>
      <w:tr w:rsidR="00755886" w:rsidRPr="00DC0E3F" w14:paraId="7EF71E5E"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784402F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45-65</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64323A4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75F2CED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40%</w:t>
            </w:r>
          </w:p>
        </w:tc>
      </w:tr>
      <w:tr w:rsidR="00755886" w:rsidRPr="00DC0E3F" w14:paraId="18858577"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695508F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65+</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7E44C4B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2F3B7F0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37%</w:t>
            </w:r>
          </w:p>
        </w:tc>
      </w:tr>
      <w:tr w:rsidR="00755886" w:rsidRPr="00DC0E3F" w14:paraId="196890C4"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555DF01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F: Prefer not to answer</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0FD13FC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6987CA4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xml:space="preserve">       0%</w:t>
            </w:r>
          </w:p>
        </w:tc>
      </w:tr>
      <w:tr w:rsidR="00755886" w:rsidRPr="00DC0E3F" w14:paraId="4E959299" w14:textId="77777777" w:rsidTr="00F2166D">
        <w:trPr>
          <w:trHeight w:val="345"/>
        </w:trPr>
        <w:tc>
          <w:tcPr>
            <w:tcW w:w="8800" w:type="dxa"/>
            <w:gridSpan w:val="6"/>
            <w:tcBorders>
              <w:top w:val="nil"/>
              <w:left w:val="nil"/>
              <w:bottom w:val="nil"/>
              <w:right w:val="nil"/>
            </w:tcBorders>
            <w:shd w:val="clear" w:color="auto" w:fill="auto"/>
            <w:vAlign w:val="center"/>
            <w:hideMark/>
          </w:tcPr>
          <w:p w14:paraId="5B8669CC"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20. What is your annual household income?</w:t>
            </w:r>
          </w:p>
        </w:tc>
      </w:tr>
      <w:tr w:rsidR="00755886" w:rsidRPr="00DC0E3F" w14:paraId="6773EC33"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5B25C91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Less than $25,000</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53A0DC4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5D2ECCC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w:t>
            </w:r>
          </w:p>
        </w:tc>
      </w:tr>
      <w:tr w:rsidR="00755886" w:rsidRPr="00DC0E3F" w14:paraId="75DEB4CC" w14:textId="77777777" w:rsidTr="00F2166D">
        <w:trPr>
          <w:gridAfter w:val="1"/>
          <w:wAfter w:w="666" w:type="dxa"/>
          <w:trHeight w:val="345"/>
        </w:trPr>
        <w:tc>
          <w:tcPr>
            <w:tcW w:w="6784" w:type="dxa"/>
            <w:tcBorders>
              <w:top w:val="nil"/>
              <w:left w:val="single" w:sz="4" w:space="0" w:color="auto"/>
              <w:bottom w:val="single" w:sz="4" w:space="0" w:color="auto"/>
              <w:right w:val="nil"/>
            </w:tcBorders>
            <w:shd w:val="clear" w:color="auto" w:fill="auto"/>
            <w:vAlign w:val="center"/>
            <w:hideMark/>
          </w:tcPr>
          <w:p w14:paraId="653959E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$25,000-50,000</w:t>
            </w:r>
          </w:p>
        </w:tc>
        <w:tc>
          <w:tcPr>
            <w:tcW w:w="282" w:type="dxa"/>
            <w:gridSpan w:val="2"/>
            <w:tcBorders>
              <w:top w:val="nil"/>
              <w:left w:val="nil"/>
              <w:bottom w:val="single" w:sz="4" w:space="0" w:color="auto"/>
              <w:right w:val="nil"/>
            </w:tcBorders>
            <w:shd w:val="clear" w:color="auto" w:fill="auto"/>
            <w:noWrap/>
            <w:vAlign w:val="bottom"/>
            <w:hideMark/>
          </w:tcPr>
          <w:p w14:paraId="643B235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nil"/>
              <w:left w:val="nil"/>
              <w:bottom w:val="single" w:sz="4" w:space="0" w:color="auto"/>
              <w:right w:val="single" w:sz="4" w:space="0" w:color="auto"/>
            </w:tcBorders>
            <w:shd w:val="clear" w:color="auto" w:fill="auto"/>
            <w:noWrap/>
            <w:vAlign w:val="bottom"/>
            <w:hideMark/>
          </w:tcPr>
          <w:p w14:paraId="4BC8EAA6"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23%</w:t>
            </w:r>
          </w:p>
        </w:tc>
      </w:tr>
      <w:tr w:rsidR="00755886" w:rsidRPr="00DC0E3F" w14:paraId="7E6F399C" w14:textId="77777777" w:rsidTr="00F2166D">
        <w:trPr>
          <w:gridAfter w:val="1"/>
          <w:wAfter w:w="666" w:type="dxa"/>
          <w:trHeight w:val="345"/>
        </w:trPr>
        <w:tc>
          <w:tcPr>
            <w:tcW w:w="6784" w:type="dxa"/>
            <w:tcBorders>
              <w:top w:val="nil"/>
              <w:left w:val="single" w:sz="4" w:space="0" w:color="auto"/>
              <w:bottom w:val="single" w:sz="4" w:space="0" w:color="auto"/>
              <w:right w:val="nil"/>
            </w:tcBorders>
            <w:shd w:val="clear" w:color="auto" w:fill="auto"/>
            <w:vAlign w:val="center"/>
            <w:hideMark/>
          </w:tcPr>
          <w:p w14:paraId="7BCAF5C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$50,000 - $75,000</w:t>
            </w:r>
          </w:p>
        </w:tc>
        <w:tc>
          <w:tcPr>
            <w:tcW w:w="282" w:type="dxa"/>
            <w:gridSpan w:val="2"/>
            <w:tcBorders>
              <w:top w:val="nil"/>
              <w:left w:val="nil"/>
              <w:bottom w:val="single" w:sz="4" w:space="0" w:color="auto"/>
              <w:right w:val="nil"/>
            </w:tcBorders>
            <w:shd w:val="clear" w:color="auto" w:fill="auto"/>
            <w:noWrap/>
            <w:vAlign w:val="bottom"/>
            <w:hideMark/>
          </w:tcPr>
          <w:p w14:paraId="34440DA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nil"/>
              <w:left w:val="nil"/>
              <w:bottom w:val="single" w:sz="4" w:space="0" w:color="auto"/>
              <w:right w:val="single" w:sz="4" w:space="0" w:color="auto"/>
            </w:tcBorders>
            <w:shd w:val="clear" w:color="auto" w:fill="auto"/>
            <w:noWrap/>
            <w:vAlign w:val="bottom"/>
            <w:hideMark/>
          </w:tcPr>
          <w:p w14:paraId="31CC1C8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24%</w:t>
            </w:r>
          </w:p>
        </w:tc>
      </w:tr>
      <w:tr w:rsidR="00755886" w:rsidRPr="00DC0E3F" w14:paraId="44D8044E" w14:textId="77777777" w:rsidTr="00F2166D">
        <w:trPr>
          <w:gridAfter w:val="1"/>
          <w:wAfter w:w="666" w:type="dxa"/>
          <w:trHeight w:val="345"/>
        </w:trPr>
        <w:tc>
          <w:tcPr>
            <w:tcW w:w="6784" w:type="dxa"/>
            <w:tcBorders>
              <w:top w:val="nil"/>
              <w:left w:val="single" w:sz="4" w:space="0" w:color="auto"/>
              <w:bottom w:val="single" w:sz="4" w:space="0" w:color="auto"/>
              <w:right w:val="nil"/>
            </w:tcBorders>
            <w:shd w:val="clear" w:color="auto" w:fill="auto"/>
            <w:vAlign w:val="center"/>
            <w:hideMark/>
          </w:tcPr>
          <w:p w14:paraId="0C021C52"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$75,000-100,000</w:t>
            </w:r>
          </w:p>
        </w:tc>
        <w:tc>
          <w:tcPr>
            <w:tcW w:w="282" w:type="dxa"/>
            <w:gridSpan w:val="2"/>
            <w:tcBorders>
              <w:top w:val="nil"/>
              <w:left w:val="nil"/>
              <w:bottom w:val="single" w:sz="4" w:space="0" w:color="auto"/>
              <w:right w:val="nil"/>
            </w:tcBorders>
            <w:shd w:val="clear" w:color="auto" w:fill="auto"/>
            <w:noWrap/>
            <w:vAlign w:val="bottom"/>
            <w:hideMark/>
          </w:tcPr>
          <w:p w14:paraId="4805390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nil"/>
              <w:left w:val="nil"/>
              <w:bottom w:val="single" w:sz="4" w:space="0" w:color="auto"/>
              <w:right w:val="single" w:sz="4" w:space="0" w:color="auto"/>
            </w:tcBorders>
            <w:shd w:val="clear" w:color="auto" w:fill="auto"/>
            <w:noWrap/>
            <w:vAlign w:val="bottom"/>
            <w:hideMark/>
          </w:tcPr>
          <w:p w14:paraId="0B688C3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15%</w:t>
            </w:r>
          </w:p>
        </w:tc>
      </w:tr>
      <w:tr w:rsidR="00755886" w:rsidRPr="00DC0E3F" w14:paraId="7D34F052" w14:textId="77777777" w:rsidTr="00F2166D">
        <w:trPr>
          <w:gridAfter w:val="1"/>
          <w:wAfter w:w="666" w:type="dxa"/>
          <w:trHeight w:val="345"/>
        </w:trPr>
        <w:tc>
          <w:tcPr>
            <w:tcW w:w="6784" w:type="dxa"/>
            <w:tcBorders>
              <w:top w:val="nil"/>
              <w:left w:val="single" w:sz="4" w:space="0" w:color="auto"/>
              <w:bottom w:val="single" w:sz="4" w:space="0" w:color="auto"/>
              <w:right w:val="nil"/>
            </w:tcBorders>
            <w:shd w:val="clear" w:color="auto" w:fill="auto"/>
            <w:vAlign w:val="center"/>
            <w:hideMark/>
          </w:tcPr>
          <w:p w14:paraId="2E29F48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$100,000-200,000</w:t>
            </w:r>
          </w:p>
        </w:tc>
        <w:tc>
          <w:tcPr>
            <w:tcW w:w="282" w:type="dxa"/>
            <w:gridSpan w:val="2"/>
            <w:tcBorders>
              <w:top w:val="nil"/>
              <w:left w:val="nil"/>
              <w:bottom w:val="single" w:sz="4" w:space="0" w:color="auto"/>
              <w:right w:val="nil"/>
            </w:tcBorders>
            <w:shd w:val="clear" w:color="auto" w:fill="auto"/>
            <w:noWrap/>
            <w:vAlign w:val="bottom"/>
            <w:hideMark/>
          </w:tcPr>
          <w:p w14:paraId="1A9606B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nil"/>
              <w:left w:val="nil"/>
              <w:bottom w:val="single" w:sz="4" w:space="0" w:color="auto"/>
              <w:right w:val="single" w:sz="4" w:space="0" w:color="auto"/>
            </w:tcBorders>
            <w:shd w:val="clear" w:color="auto" w:fill="auto"/>
            <w:noWrap/>
            <w:vAlign w:val="bottom"/>
            <w:hideMark/>
          </w:tcPr>
          <w:p w14:paraId="088BFB5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14%</w:t>
            </w:r>
          </w:p>
        </w:tc>
      </w:tr>
      <w:tr w:rsidR="00755886" w:rsidRPr="00DC0E3F" w14:paraId="6DFB7AAB" w14:textId="77777777" w:rsidTr="00F2166D">
        <w:trPr>
          <w:gridAfter w:val="1"/>
          <w:wAfter w:w="666" w:type="dxa"/>
          <w:trHeight w:val="345"/>
        </w:trPr>
        <w:tc>
          <w:tcPr>
            <w:tcW w:w="6784" w:type="dxa"/>
            <w:tcBorders>
              <w:top w:val="single" w:sz="4" w:space="0" w:color="auto"/>
              <w:left w:val="single" w:sz="4" w:space="0" w:color="auto"/>
              <w:bottom w:val="single" w:sz="4" w:space="0" w:color="auto"/>
              <w:right w:val="nil"/>
            </w:tcBorders>
            <w:shd w:val="clear" w:color="auto" w:fill="auto"/>
            <w:vAlign w:val="center"/>
            <w:hideMark/>
          </w:tcPr>
          <w:p w14:paraId="72F465D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F. More than $200,000</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24F399E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3063568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34010A09" w14:textId="77777777" w:rsidTr="00F2166D">
        <w:trPr>
          <w:gridAfter w:val="1"/>
          <w:wAfter w:w="666" w:type="dxa"/>
          <w:trHeight w:val="345"/>
        </w:trPr>
        <w:tc>
          <w:tcPr>
            <w:tcW w:w="6784" w:type="dxa"/>
            <w:tcBorders>
              <w:top w:val="nil"/>
              <w:left w:val="single" w:sz="4" w:space="0" w:color="auto"/>
              <w:bottom w:val="single" w:sz="4" w:space="0" w:color="auto"/>
              <w:right w:val="nil"/>
            </w:tcBorders>
            <w:shd w:val="clear" w:color="auto" w:fill="auto"/>
            <w:vAlign w:val="center"/>
            <w:hideMark/>
          </w:tcPr>
          <w:p w14:paraId="639DD51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G. Prefer not to answer</w:t>
            </w:r>
          </w:p>
        </w:tc>
        <w:tc>
          <w:tcPr>
            <w:tcW w:w="282" w:type="dxa"/>
            <w:gridSpan w:val="2"/>
            <w:tcBorders>
              <w:top w:val="nil"/>
              <w:left w:val="nil"/>
              <w:bottom w:val="single" w:sz="4" w:space="0" w:color="auto"/>
              <w:right w:val="nil"/>
            </w:tcBorders>
            <w:shd w:val="clear" w:color="auto" w:fill="auto"/>
            <w:noWrap/>
            <w:vAlign w:val="bottom"/>
            <w:hideMark/>
          </w:tcPr>
          <w:p w14:paraId="39051E5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68" w:type="dxa"/>
            <w:gridSpan w:val="2"/>
            <w:tcBorders>
              <w:top w:val="single" w:sz="4" w:space="0" w:color="auto"/>
              <w:left w:val="nil"/>
              <w:bottom w:val="single" w:sz="4" w:space="0" w:color="auto"/>
              <w:right w:val="single" w:sz="4" w:space="0" w:color="auto"/>
            </w:tcBorders>
            <w:shd w:val="clear" w:color="auto" w:fill="auto"/>
            <w:noWrap/>
            <w:vAlign w:val="bottom"/>
            <w:hideMark/>
          </w:tcPr>
          <w:p w14:paraId="1469A58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20%</w:t>
            </w:r>
          </w:p>
        </w:tc>
      </w:tr>
      <w:tr w:rsidR="00755886" w:rsidRPr="00DC0E3F" w14:paraId="16CB29B4" w14:textId="77777777" w:rsidTr="00F2166D">
        <w:trPr>
          <w:trHeight w:val="345"/>
        </w:trPr>
        <w:tc>
          <w:tcPr>
            <w:tcW w:w="8800" w:type="dxa"/>
            <w:gridSpan w:val="6"/>
            <w:tcBorders>
              <w:top w:val="nil"/>
              <w:left w:val="nil"/>
              <w:bottom w:val="nil"/>
              <w:right w:val="nil"/>
            </w:tcBorders>
            <w:shd w:val="clear" w:color="auto" w:fill="auto"/>
            <w:vAlign w:val="center"/>
            <w:hideMark/>
          </w:tcPr>
          <w:p w14:paraId="26EABFC1"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21. What is your current employment status?</w:t>
            </w:r>
          </w:p>
        </w:tc>
      </w:tr>
      <w:tr w:rsidR="00755886" w:rsidRPr="00DC0E3F" w14:paraId="34735398"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0B0BA90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Employed Full-Time</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595FFB5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single" w:sz="4" w:space="0" w:color="auto"/>
              <w:left w:val="nil"/>
              <w:bottom w:val="single" w:sz="4" w:space="0" w:color="auto"/>
              <w:right w:val="single" w:sz="4" w:space="0" w:color="auto"/>
            </w:tcBorders>
            <w:shd w:val="clear" w:color="auto" w:fill="auto"/>
            <w:noWrap/>
            <w:vAlign w:val="bottom"/>
            <w:hideMark/>
          </w:tcPr>
          <w:p w14:paraId="523ACA6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56%</w:t>
            </w:r>
          </w:p>
        </w:tc>
      </w:tr>
      <w:tr w:rsidR="00755886" w:rsidRPr="00DC0E3F" w14:paraId="6AD26001"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475AABF6"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Employed Part-Time</w:t>
            </w:r>
          </w:p>
        </w:tc>
        <w:tc>
          <w:tcPr>
            <w:tcW w:w="282" w:type="dxa"/>
            <w:gridSpan w:val="2"/>
            <w:tcBorders>
              <w:top w:val="nil"/>
              <w:left w:val="nil"/>
              <w:bottom w:val="single" w:sz="4" w:space="0" w:color="auto"/>
              <w:right w:val="nil"/>
            </w:tcBorders>
            <w:shd w:val="clear" w:color="auto" w:fill="auto"/>
            <w:noWrap/>
            <w:vAlign w:val="bottom"/>
            <w:hideMark/>
          </w:tcPr>
          <w:p w14:paraId="7C83C99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66DA96A7"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1C776BFF"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23B9F05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Seeking Employment</w:t>
            </w:r>
          </w:p>
        </w:tc>
        <w:tc>
          <w:tcPr>
            <w:tcW w:w="282" w:type="dxa"/>
            <w:gridSpan w:val="2"/>
            <w:tcBorders>
              <w:top w:val="nil"/>
              <w:left w:val="nil"/>
              <w:bottom w:val="single" w:sz="4" w:space="0" w:color="auto"/>
              <w:right w:val="nil"/>
            </w:tcBorders>
            <w:shd w:val="clear" w:color="auto" w:fill="auto"/>
            <w:noWrap/>
            <w:vAlign w:val="bottom"/>
            <w:hideMark/>
          </w:tcPr>
          <w:p w14:paraId="2F4500E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0540A7F1"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r w:rsidR="00755886" w:rsidRPr="00DC0E3F" w14:paraId="12B35873"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2C76C5E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lastRenderedPageBreak/>
              <w:t>D: Retired</w:t>
            </w:r>
          </w:p>
        </w:tc>
        <w:tc>
          <w:tcPr>
            <w:tcW w:w="282" w:type="dxa"/>
            <w:gridSpan w:val="2"/>
            <w:tcBorders>
              <w:top w:val="nil"/>
              <w:left w:val="nil"/>
              <w:bottom w:val="single" w:sz="4" w:space="0" w:color="auto"/>
              <w:right w:val="nil"/>
            </w:tcBorders>
            <w:shd w:val="clear" w:color="auto" w:fill="auto"/>
            <w:noWrap/>
            <w:vAlign w:val="bottom"/>
            <w:hideMark/>
          </w:tcPr>
          <w:p w14:paraId="639294C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0962145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44%</w:t>
            </w:r>
          </w:p>
        </w:tc>
      </w:tr>
      <w:tr w:rsidR="00755886" w:rsidRPr="00DC0E3F" w14:paraId="3F9C9417"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0554FD8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Prefer not to say</w:t>
            </w:r>
          </w:p>
        </w:tc>
        <w:tc>
          <w:tcPr>
            <w:tcW w:w="282" w:type="dxa"/>
            <w:gridSpan w:val="2"/>
            <w:tcBorders>
              <w:top w:val="nil"/>
              <w:left w:val="nil"/>
              <w:bottom w:val="single" w:sz="4" w:space="0" w:color="auto"/>
              <w:right w:val="nil"/>
            </w:tcBorders>
            <w:shd w:val="clear" w:color="auto" w:fill="auto"/>
            <w:noWrap/>
            <w:vAlign w:val="bottom"/>
            <w:hideMark/>
          </w:tcPr>
          <w:p w14:paraId="288E33E1"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7268F56F"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xml:space="preserve">    0%</w:t>
            </w:r>
          </w:p>
        </w:tc>
      </w:tr>
      <w:tr w:rsidR="00755886" w:rsidRPr="00DC0E3F" w14:paraId="549E4743" w14:textId="77777777" w:rsidTr="00F2166D">
        <w:trPr>
          <w:trHeight w:val="345"/>
        </w:trPr>
        <w:tc>
          <w:tcPr>
            <w:tcW w:w="8800" w:type="dxa"/>
            <w:gridSpan w:val="6"/>
            <w:tcBorders>
              <w:top w:val="nil"/>
              <w:left w:val="nil"/>
              <w:bottom w:val="nil"/>
              <w:right w:val="nil"/>
            </w:tcBorders>
            <w:shd w:val="clear" w:color="auto" w:fill="auto"/>
            <w:vAlign w:val="center"/>
            <w:hideMark/>
          </w:tcPr>
          <w:p w14:paraId="74EA1E6E"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22. How many children do you have living at home?</w:t>
            </w:r>
          </w:p>
        </w:tc>
      </w:tr>
      <w:tr w:rsidR="00755886" w:rsidRPr="00DC0E3F" w14:paraId="6DD35384"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5720C55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None</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1F40231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single" w:sz="4" w:space="0" w:color="auto"/>
              <w:left w:val="nil"/>
              <w:bottom w:val="single" w:sz="4" w:space="0" w:color="auto"/>
              <w:right w:val="single" w:sz="4" w:space="0" w:color="auto"/>
            </w:tcBorders>
            <w:shd w:val="clear" w:color="auto" w:fill="auto"/>
            <w:noWrap/>
            <w:vAlign w:val="bottom"/>
            <w:hideMark/>
          </w:tcPr>
          <w:p w14:paraId="7A8F7DA0"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56%</w:t>
            </w:r>
          </w:p>
        </w:tc>
      </w:tr>
      <w:tr w:rsidR="00755886" w:rsidRPr="00DC0E3F" w14:paraId="43141975"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5F37DA7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1</w:t>
            </w:r>
          </w:p>
        </w:tc>
        <w:tc>
          <w:tcPr>
            <w:tcW w:w="282" w:type="dxa"/>
            <w:gridSpan w:val="2"/>
            <w:tcBorders>
              <w:top w:val="nil"/>
              <w:left w:val="nil"/>
              <w:bottom w:val="single" w:sz="4" w:space="0" w:color="auto"/>
              <w:right w:val="nil"/>
            </w:tcBorders>
            <w:shd w:val="clear" w:color="auto" w:fill="auto"/>
            <w:noWrap/>
            <w:vAlign w:val="bottom"/>
            <w:hideMark/>
          </w:tcPr>
          <w:p w14:paraId="7CC546F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37409154"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17%</w:t>
            </w:r>
          </w:p>
        </w:tc>
      </w:tr>
      <w:tr w:rsidR="00755886" w:rsidRPr="00DC0E3F" w14:paraId="03C703AD"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7521847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2-4</w:t>
            </w:r>
          </w:p>
        </w:tc>
        <w:tc>
          <w:tcPr>
            <w:tcW w:w="282" w:type="dxa"/>
            <w:gridSpan w:val="2"/>
            <w:tcBorders>
              <w:top w:val="nil"/>
              <w:left w:val="nil"/>
              <w:bottom w:val="single" w:sz="4" w:space="0" w:color="auto"/>
              <w:right w:val="nil"/>
            </w:tcBorders>
            <w:shd w:val="clear" w:color="auto" w:fill="auto"/>
            <w:noWrap/>
            <w:vAlign w:val="bottom"/>
            <w:hideMark/>
          </w:tcPr>
          <w:p w14:paraId="21E3460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27019BE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23%</w:t>
            </w:r>
          </w:p>
        </w:tc>
      </w:tr>
      <w:tr w:rsidR="00755886" w:rsidRPr="00DC0E3F" w14:paraId="25A09813"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04E4C90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More than 4</w:t>
            </w:r>
          </w:p>
        </w:tc>
        <w:tc>
          <w:tcPr>
            <w:tcW w:w="282" w:type="dxa"/>
            <w:gridSpan w:val="2"/>
            <w:tcBorders>
              <w:top w:val="nil"/>
              <w:left w:val="nil"/>
              <w:bottom w:val="single" w:sz="4" w:space="0" w:color="auto"/>
              <w:right w:val="nil"/>
            </w:tcBorders>
            <w:shd w:val="clear" w:color="auto" w:fill="auto"/>
            <w:noWrap/>
            <w:vAlign w:val="bottom"/>
            <w:hideMark/>
          </w:tcPr>
          <w:p w14:paraId="58001E4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1797623E"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7C393E10"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1CF6E98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Prefer not to say</w:t>
            </w:r>
          </w:p>
        </w:tc>
        <w:tc>
          <w:tcPr>
            <w:tcW w:w="282" w:type="dxa"/>
            <w:gridSpan w:val="2"/>
            <w:tcBorders>
              <w:top w:val="nil"/>
              <w:left w:val="nil"/>
              <w:bottom w:val="single" w:sz="4" w:space="0" w:color="auto"/>
              <w:right w:val="nil"/>
            </w:tcBorders>
            <w:shd w:val="clear" w:color="auto" w:fill="auto"/>
            <w:noWrap/>
            <w:vAlign w:val="bottom"/>
            <w:hideMark/>
          </w:tcPr>
          <w:p w14:paraId="476A4EC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545C83CD"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w:t>
            </w:r>
          </w:p>
        </w:tc>
      </w:tr>
      <w:tr w:rsidR="00755886" w:rsidRPr="00DC0E3F" w14:paraId="4716A07A" w14:textId="77777777" w:rsidTr="00F2166D">
        <w:trPr>
          <w:trHeight w:val="345"/>
        </w:trPr>
        <w:tc>
          <w:tcPr>
            <w:tcW w:w="8800" w:type="dxa"/>
            <w:gridSpan w:val="6"/>
            <w:tcBorders>
              <w:top w:val="nil"/>
              <w:left w:val="nil"/>
              <w:bottom w:val="nil"/>
              <w:right w:val="nil"/>
            </w:tcBorders>
            <w:shd w:val="clear" w:color="auto" w:fill="auto"/>
            <w:vAlign w:val="center"/>
            <w:hideMark/>
          </w:tcPr>
          <w:p w14:paraId="3B0EEFE9" w14:textId="77777777" w:rsidR="00755886" w:rsidRPr="00DC0E3F" w:rsidRDefault="00755886" w:rsidP="00755886">
            <w:pPr>
              <w:spacing w:after="0" w:line="240" w:lineRule="auto"/>
              <w:rPr>
                <w:rFonts w:eastAsia="Times New Roman" w:cs="Segoe UI"/>
                <w:b/>
                <w:bCs/>
                <w:color w:val="000000"/>
                <w:sz w:val="24"/>
                <w:szCs w:val="24"/>
              </w:rPr>
            </w:pPr>
            <w:r w:rsidRPr="00DC0E3F">
              <w:rPr>
                <w:rFonts w:eastAsia="Times New Roman" w:cs="Segoe UI"/>
                <w:b/>
                <w:bCs/>
                <w:color w:val="000000"/>
                <w:sz w:val="24"/>
                <w:szCs w:val="24"/>
              </w:rPr>
              <w:t>23. What is the highest degree or level of education you have completed?</w:t>
            </w:r>
          </w:p>
        </w:tc>
      </w:tr>
      <w:tr w:rsidR="00755886" w:rsidRPr="00DC0E3F" w14:paraId="299DD337"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4A17323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 Some high school</w:t>
            </w:r>
          </w:p>
        </w:tc>
        <w:tc>
          <w:tcPr>
            <w:tcW w:w="282" w:type="dxa"/>
            <w:gridSpan w:val="2"/>
            <w:tcBorders>
              <w:top w:val="single" w:sz="4" w:space="0" w:color="auto"/>
              <w:left w:val="nil"/>
              <w:bottom w:val="single" w:sz="4" w:space="0" w:color="auto"/>
              <w:right w:val="nil"/>
            </w:tcBorders>
            <w:shd w:val="clear" w:color="auto" w:fill="auto"/>
            <w:noWrap/>
            <w:vAlign w:val="bottom"/>
            <w:hideMark/>
          </w:tcPr>
          <w:p w14:paraId="76EDAC1C"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single" w:sz="4" w:space="0" w:color="auto"/>
              <w:left w:val="nil"/>
              <w:bottom w:val="single" w:sz="4" w:space="0" w:color="auto"/>
              <w:right w:val="single" w:sz="4" w:space="0" w:color="auto"/>
            </w:tcBorders>
            <w:shd w:val="clear" w:color="auto" w:fill="auto"/>
            <w:noWrap/>
            <w:vAlign w:val="bottom"/>
            <w:hideMark/>
          </w:tcPr>
          <w:p w14:paraId="16F0A95B"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w:t>
            </w:r>
          </w:p>
        </w:tc>
      </w:tr>
      <w:tr w:rsidR="00755886" w:rsidRPr="00DC0E3F" w14:paraId="4CB86126"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26BC9F9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B: High School</w:t>
            </w:r>
          </w:p>
        </w:tc>
        <w:tc>
          <w:tcPr>
            <w:tcW w:w="282" w:type="dxa"/>
            <w:gridSpan w:val="2"/>
            <w:tcBorders>
              <w:top w:val="nil"/>
              <w:left w:val="nil"/>
              <w:bottom w:val="single" w:sz="4" w:space="0" w:color="auto"/>
              <w:right w:val="nil"/>
            </w:tcBorders>
            <w:shd w:val="clear" w:color="auto" w:fill="auto"/>
            <w:noWrap/>
            <w:vAlign w:val="bottom"/>
            <w:hideMark/>
          </w:tcPr>
          <w:p w14:paraId="2D42A5E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70E2ED59"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20%</w:t>
            </w:r>
          </w:p>
        </w:tc>
      </w:tr>
      <w:tr w:rsidR="00755886" w:rsidRPr="00DC0E3F" w14:paraId="101245FB" w14:textId="77777777" w:rsidTr="00F2166D">
        <w:trPr>
          <w:gridAfter w:val="1"/>
          <w:wAfter w:w="666" w:type="dxa"/>
          <w:trHeight w:val="368"/>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5873C558"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C: Trade School/Certificate Program</w:t>
            </w:r>
          </w:p>
        </w:tc>
        <w:tc>
          <w:tcPr>
            <w:tcW w:w="282" w:type="dxa"/>
            <w:gridSpan w:val="2"/>
            <w:tcBorders>
              <w:top w:val="nil"/>
              <w:left w:val="nil"/>
              <w:bottom w:val="single" w:sz="4" w:space="0" w:color="auto"/>
              <w:right w:val="nil"/>
            </w:tcBorders>
            <w:shd w:val="clear" w:color="auto" w:fill="auto"/>
            <w:noWrap/>
            <w:vAlign w:val="bottom"/>
            <w:hideMark/>
          </w:tcPr>
          <w:p w14:paraId="6C66B94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3BDFB43C"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28%</w:t>
            </w:r>
          </w:p>
        </w:tc>
      </w:tr>
      <w:tr w:rsidR="00755886" w:rsidRPr="00DC0E3F" w14:paraId="35C9ACB2"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28135C0B"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D: Bachelor’s Degree</w:t>
            </w:r>
          </w:p>
        </w:tc>
        <w:tc>
          <w:tcPr>
            <w:tcW w:w="282" w:type="dxa"/>
            <w:gridSpan w:val="2"/>
            <w:tcBorders>
              <w:top w:val="nil"/>
              <w:left w:val="nil"/>
              <w:bottom w:val="single" w:sz="4" w:space="0" w:color="auto"/>
              <w:right w:val="nil"/>
            </w:tcBorders>
            <w:shd w:val="clear" w:color="auto" w:fill="auto"/>
            <w:noWrap/>
            <w:vAlign w:val="bottom"/>
            <w:hideMark/>
          </w:tcPr>
          <w:p w14:paraId="09BECBC5"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779BF9C3"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25%</w:t>
            </w:r>
          </w:p>
        </w:tc>
      </w:tr>
      <w:tr w:rsidR="00755886" w:rsidRPr="00DC0E3F" w14:paraId="09DEFE3E" w14:textId="77777777" w:rsidTr="00F2166D">
        <w:trPr>
          <w:gridAfter w:val="1"/>
          <w:wAfter w:w="666" w:type="dxa"/>
          <w:trHeight w:val="350"/>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14F2F01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E: Master’s, Ph.D., or other advanced degree</w:t>
            </w:r>
          </w:p>
        </w:tc>
        <w:tc>
          <w:tcPr>
            <w:tcW w:w="282" w:type="dxa"/>
            <w:gridSpan w:val="2"/>
            <w:tcBorders>
              <w:top w:val="nil"/>
              <w:left w:val="nil"/>
              <w:bottom w:val="single" w:sz="4" w:space="0" w:color="auto"/>
              <w:right w:val="nil"/>
            </w:tcBorders>
            <w:shd w:val="clear" w:color="auto" w:fill="auto"/>
            <w:noWrap/>
            <w:vAlign w:val="bottom"/>
            <w:hideMark/>
          </w:tcPr>
          <w:p w14:paraId="46F0C059"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1D10000F"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7%</w:t>
            </w:r>
          </w:p>
        </w:tc>
      </w:tr>
      <w:tr w:rsidR="00755886" w:rsidRPr="00DC0E3F" w14:paraId="581505E7"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4ACC4C3E"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F. Prefer not to say</w:t>
            </w:r>
          </w:p>
        </w:tc>
        <w:tc>
          <w:tcPr>
            <w:tcW w:w="282" w:type="dxa"/>
            <w:gridSpan w:val="2"/>
            <w:tcBorders>
              <w:top w:val="nil"/>
              <w:left w:val="nil"/>
              <w:bottom w:val="single" w:sz="4" w:space="0" w:color="auto"/>
              <w:right w:val="nil"/>
            </w:tcBorders>
            <w:shd w:val="clear" w:color="auto" w:fill="auto"/>
            <w:noWrap/>
            <w:vAlign w:val="bottom"/>
            <w:hideMark/>
          </w:tcPr>
          <w:p w14:paraId="1A95B773"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7CAB70D8"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11%</w:t>
            </w:r>
          </w:p>
        </w:tc>
      </w:tr>
      <w:tr w:rsidR="00755886" w:rsidRPr="00DC0E3F" w14:paraId="4D02AF6D"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39905D70"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Associates</w:t>
            </w:r>
          </w:p>
        </w:tc>
        <w:tc>
          <w:tcPr>
            <w:tcW w:w="282" w:type="dxa"/>
            <w:gridSpan w:val="2"/>
            <w:tcBorders>
              <w:top w:val="nil"/>
              <w:left w:val="nil"/>
              <w:bottom w:val="single" w:sz="4" w:space="0" w:color="auto"/>
              <w:right w:val="nil"/>
            </w:tcBorders>
            <w:shd w:val="clear" w:color="auto" w:fill="auto"/>
            <w:noWrap/>
            <w:vAlign w:val="bottom"/>
            <w:hideMark/>
          </w:tcPr>
          <w:p w14:paraId="725D6874"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047D1105"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1%</w:t>
            </w:r>
          </w:p>
        </w:tc>
      </w:tr>
      <w:tr w:rsidR="00755886" w:rsidRPr="00DC0E3F" w14:paraId="7FC42955" w14:textId="77777777" w:rsidTr="00F2166D">
        <w:trPr>
          <w:gridAfter w:val="1"/>
          <w:wAfter w:w="666" w:type="dxa"/>
          <w:trHeight w:val="345"/>
        </w:trPr>
        <w:tc>
          <w:tcPr>
            <w:tcW w:w="6847" w:type="dxa"/>
            <w:gridSpan w:val="2"/>
            <w:tcBorders>
              <w:top w:val="single" w:sz="4" w:space="0" w:color="auto"/>
              <w:left w:val="single" w:sz="4" w:space="0" w:color="auto"/>
              <w:bottom w:val="single" w:sz="4" w:space="0" w:color="auto"/>
              <w:right w:val="nil"/>
            </w:tcBorders>
            <w:shd w:val="clear" w:color="auto" w:fill="auto"/>
            <w:vAlign w:val="center"/>
            <w:hideMark/>
          </w:tcPr>
          <w:p w14:paraId="7B10D4CA"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No answer</w:t>
            </w:r>
          </w:p>
        </w:tc>
        <w:tc>
          <w:tcPr>
            <w:tcW w:w="282" w:type="dxa"/>
            <w:gridSpan w:val="2"/>
            <w:tcBorders>
              <w:top w:val="nil"/>
              <w:left w:val="nil"/>
              <w:bottom w:val="single" w:sz="4" w:space="0" w:color="auto"/>
              <w:right w:val="nil"/>
            </w:tcBorders>
            <w:shd w:val="clear" w:color="auto" w:fill="auto"/>
            <w:noWrap/>
            <w:vAlign w:val="bottom"/>
            <w:hideMark/>
          </w:tcPr>
          <w:p w14:paraId="4FC054AD" w14:textId="77777777" w:rsidR="00755886" w:rsidRPr="00DC0E3F" w:rsidRDefault="00755886" w:rsidP="00755886">
            <w:pPr>
              <w:spacing w:after="0" w:line="240" w:lineRule="auto"/>
              <w:rPr>
                <w:rFonts w:eastAsia="Times New Roman" w:cs="Segoe UI"/>
                <w:color w:val="000000"/>
                <w:sz w:val="24"/>
                <w:szCs w:val="24"/>
              </w:rPr>
            </w:pPr>
            <w:r w:rsidRPr="00DC0E3F">
              <w:rPr>
                <w:rFonts w:eastAsia="Times New Roman" w:cs="Segoe UI"/>
                <w:color w:val="000000"/>
                <w:sz w:val="24"/>
                <w:szCs w:val="24"/>
              </w:rPr>
              <w:t> </w:t>
            </w:r>
          </w:p>
        </w:tc>
        <w:tc>
          <w:tcPr>
            <w:tcW w:w="1005" w:type="dxa"/>
            <w:tcBorders>
              <w:top w:val="nil"/>
              <w:left w:val="nil"/>
              <w:bottom w:val="single" w:sz="4" w:space="0" w:color="auto"/>
              <w:right w:val="single" w:sz="4" w:space="0" w:color="auto"/>
            </w:tcBorders>
            <w:shd w:val="clear" w:color="auto" w:fill="auto"/>
            <w:noWrap/>
            <w:vAlign w:val="bottom"/>
            <w:hideMark/>
          </w:tcPr>
          <w:p w14:paraId="207D3E1A" w14:textId="77777777" w:rsidR="00755886" w:rsidRPr="00DC0E3F" w:rsidRDefault="00755886" w:rsidP="00755886">
            <w:pPr>
              <w:spacing w:after="0" w:line="240" w:lineRule="auto"/>
              <w:jc w:val="right"/>
              <w:rPr>
                <w:rFonts w:eastAsia="Times New Roman" w:cs="Segoe UI"/>
                <w:color w:val="000000"/>
                <w:sz w:val="24"/>
                <w:szCs w:val="24"/>
              </w:rPr>
            </w:pPr>
            <w:r w:rsidRPr="00DC0E3F">
              <w:rPr>
                <w:rFonts w:eastAsia="Times New Roman" w:cs="Segoe UI"/>
                <w:color w:val="000000"/>
                <w:sz w:val="24"/>
                <w:szCs w:val="24"/>
              </w:rPr>
              <w:t>0%</w:t>
            </w:r>
          </w:p>
        </w:tc>
      </w:tr>
    </w:tbl>
    <w:p w14:paraId="78A267F8" w14:textId="3D3A965F" w:rsidR="0069566B" w:rsidRPr="00DC0E3F" w:rsidRDefault="0069566B" w:rsidP="00755886">
      <w:pPr>
        <w:rPr>
          <w:rFonts w:cs="Segoe UI"/>
          <w:sz w:val="24"/>
          <w:szCs w:val="24"/>
        </w:rPr>
      </w:pPr>
    </w:p>
    <w:sectPr w:rsidR="0069566B" w:rsidRPr="00DC0E3F" w:rsidSect="001F79F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E031EC" w14:textId="77777777" w:rsidR="001135B3" w:rsidRDefault="001135B3" w:rsidP="001D04E1">
      <w:pPr>
        <w:spacing w:after="0" w:line="240" w:lineRule="auto"/>
      </w:pPr>
      <w:r>
        <w:separator/>
      </w:r>
    </w:p>
  </w:endnote>
  <w:endnote w:type="continuationSeparator" w:id="0">
    <w:p w14:paraId="59E95549" w14:textId="77777777" w:rsidR="001135B3" w:rsidRDefault="001135B3" w:rsidP="001D04E1">
      <w:pPr>
        <w:spacing w:after="0" w:line="240" w:lineRule="auto"/>
      </w:pPr>
      <w:r>
        <w:continuationSeparator/>
      </w:r>
    </w:p>
  </w:endnote>
  <w:endnote w:type="continuationNotice" w:id="1">
    <w:p w14:paraId="41E93782" w14:textId="77777777" w:rsidR="001135B3" w:rsidRDefault="001135B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Semilight">
    <w:panose1 w:val="020B04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058628" w14:textId="23B18CAE" w:rsidR="009D4CB0" w:rsidRDefault="009D4CB0">
    <w:pPr>
      <w:pStyle w:val="Footer"/>
    </w:pPr>
    <w:r>
      <w:ptab w:relativeTo="margin" w:alignment="right" w:leader="none"/>
    </w:r>
    <w:r>
      <w:t xml:space="preserve">Page </w:t>
    </w:r>
    <w:r>
      <w:fldChar w:fldCharType="begin"/>
    </w:r>
    <w:r>
      <w:instrText xml:space="preserve"> PAGE  \* Arabic  \* MERGEFORMAT </w:instrText>
    </w:r>
    <w:r>
      <w:fldChar w:fldCharType="separate"/>
    </w:r>
    <w:r w:rsidR="000A2ACF">
      <w:rPr>
        <w:noProof/>
      </w:rPr>
      <w:t>47</w:t>
    </w:r>
    <w:r>
      <w:fldChar w:fldCharType="end"/>
    </w:r>
    <w:r>
      <w:t xml:space="preserve"> </w:t>
    </w:r>
    <w:r>
      <w:ptab w:relativeTo="margin" w:alignment="right" w:leader="none"/>
    </w:r>
    <w:r>
      <w:fldChar w:fldCharType="begin"/>
    </w:r>
    <w:r>
      <w:instrText xml:space="preserve"> DATE  \@ "MMM-yyyy" </w:instrText>
    </w:r>
    <w:r>
      <w:fldChar w:fldCharType="separate"/>
    </w:r>
    <w:r w:rsidR="007D2B53">
      <w:rPr>
        <w:noProof/>
      </w:rPr>
      <w:t>Jan-2023</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48501337"/>
      <w:docPartObj>
        <w:docPartGallery w:val="Page Numbers (Bottom of Page)"/>
        <w:docPartUnique/>
      </w:docPartObj>
    </w:sdtPr>
    <w:sdtEndPr>
      <w:rPr>
        <w:color w:val="7F7F7F" w:themeColor="background1" w:themeShade="7F"/>
        <w:spacing w:val="60"/>
      </w:rPr>
    </w:sdtEndPr>
    <w:sdtContent>
      <w:p w14:paraId="52FDDB8D" w14:textId="77777777" w:rsidR="00755886" w:rsidRDefault="00755886">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2</w:t>
        </w:r>
        <w:r>
          <w:rPr>
            <w:noProof/>
          </w:rPr>
          <w:fldChar w:fldCharType="end"/>
        </w:r>
        <w:r>
          <w:t xml:space="preserve"> | </w:t>
        </w:r>
        <w:r>
          <w:rPr>
            <w:color w:val="7F7F7F" w:themeColor="background1" w:themeShade="7F"/>
            <w:spacing w:val="60"/>
          </w:rPr>
          <w:t>Page</w:t>
        </w:r>
      </w:p>
    </w:sdtContent>
  </w:sdt>
  <w:p w14:paraId="6FDC89AF" w14:textId="77777777" w:rsidR="00755886" w:rsidRDefault="007558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0D2BCC" w14:textId="77777777" w:rsidR="001135B3" w:rsidRDefault="001135B3" w:rsidP="001D04E1">
      <w:pPr>
        <w:spacing w:after="0" w:line="240" w:lineRule="auto"/>
      </w:pPr>
      <w:r>
        <w:separator/>
      </w:r>
    </w:p>
  </w:footnote>
  <w:footnote w:type="continuationSeparator" w:id="0">
    <w:p w14:paraId="4BCC8B03" w14:textId="77777777" w:rsidR="001135B3" w:rsidRDefault="001135B3" w:rsidP="001D04E1">
      <w:pPr>
        <w:spacing w:after="0" w:line="240" w:lineRule="auto"/>
      </w:pPr>
      <w:r>
        <w:continuationSeparator/>
      </w:r>
    </w:p>
  </w:footnote>
  <w:footnote w:type="continuationNotice" w:id="1">
    <w:p w14:paraId="2296A5DE" w14:textId="77777777" w:rsidR="001135B3" w:rsidRDefault="001135B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72EBBA" w14:textId="7F9EF0F9" w:rsidR="009D4CB0" w:rsidRDefault="009D4CB0">
    <w:pPr>
      <w:pStyle w:val="Header"/>
    </w:pPr>
    <w:r>
      <w:ptab w:relativeTo="margin" w:alignment="right" w:leader="none"/>
    </w:r>
    <w:r w:rsidR="00A75673">
      <w:t>The City of Corinne</w:t>
    </w:r>
    <w:r>
      <w:t>, Utah General Plan 2022</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C57E17"/>
    <w:multiLevelType w:val="multilevel"/>
    <w:tmpl w:val="E62E0DA8"/>
    <w:lvl w:ilvl="0">
      <w:start w:val="1"/>
      <w:numFmt w:val="decimal"/>
      <w:lvlText w:val="%1."/>
      <w:lvlJc w:val="left"/>
      <w:pPr>
        <w:ind w:left="-72" w:firstLine="72"/>
      </w:pPr>
      <w:rPr>
        <w:rFonts w:hint="default"/>
      </w:rPr>
    </w:lvl>
    <w:lvl w:ilvl="1">
      <w:start w:val="1"/>
      <w:numFmt w:val="decimal"/>
      <w:lvlText w:val="%1.%2"/>
      <w:lvlJc w:val="left"/>
      <w:pPr>
        <w:tabs>
          <w:tab w:val="num" w:pos="288"/>
        </w:tabs>
        <w:ind w:left="360" w:hanging="360"/>
      </w:pPr>
      <w:rPr>
        <w:rFonts w:hint="default"/>
      </w:rPr>
    </w:lvl>
    <w:lvl w:ilvl="2">
      <w:start w:val="1"/>
      <w:numFmt w:val="none"/>
      <w:lvlText w:val="%1.%2.1"/>
      <w:lvlJc w:val="left"/>
      <w:pPr>
        <w:ind w:left="36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 w15:restartNumberingAfterBreak="0">
    <w:nsid w:val="0F9A2FF6"/>
    <w:multiLevelType w:val="hybridMultilevel"/>
    <w:tmpl w:val="4D1811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A67E13"/>
    <w:multiLevelType w:val="hybridMultilevel"/>
    <w:tmpl w:val="D550EBB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16376832"/>
    <w:multiLevelType w:val="multilevel"/>
    <w:tmpl w:val="FAB809C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D86425A"/>
    <w:multiLevelType w:val="multilevel"/>
    <w:tmpl w:val="21D6971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5" w15:restartNumberingAfterBreak="0">
    <w:nsid w:val="1F1B0E07"/>
    <w:multiLevelType w:val="hybridMultilevel"/>
    <w:tmpl w:val="95AECD3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411965"/>
    <w:multiLevelType w:val="hybridMultilevel"/>
    <w:tmpl w:val="F196BA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9C22D85"/>
    <w:multiLevelType w:val="hybridMultilevel"/>
    <w:tmpl w:val="02B07A70"/>
    <w:lvl w:ilvl="0" w:tplc="30FED5B4">
      <w:start w:val="3"/>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B7A211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113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9" w15:restartNumberingAfterBreak="0">
    <w:nsid w:val="3C59703B"/>
    <w:multiLevelType w:val="multilevel"/>
    <w:tmpl w:val="8B5CE7DE"/>
    <w:lvl w:ilvl="0">
      <w:start w:val="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3C8B64DF"/>
    <w:multiLevelType w:val="hybridMultilevel"/>
    <w:tmpl w:val="B5B8DD5C"/>
    <w:lvl w:ilvl="0" w:tplc="8D4C14F8">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ED406E0"/>
    <w:multiLevelType w:val="multilevel"/>
    <w:tmpl w:val="E9BEBBF2"/>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2" w15:restartNumberingAfterBreak="0">
    <w:nsid w:val="451872D7"/>
    <w:multiLevelType w:val="hybridMultilevel"/>
    <w:tmpl w:val="A604974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E4B65B5"/>
    <w:multiLevelType w:val="hybridMultilevel"/>
    <w:tmpl w:val="4D0C3CD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65D26B98"/>
    <w:multiLevelType w:val="hybridMultilevel"/>
    <w:tmpl w:val="3C829CBC"/>
    <w:lvl w:ilvl="0" w:tplc="82C8CD16">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72D5176A"/>
    <w:multiLevelType w:val="multilevel"/>
    <w:tmpl w:val="08C4B3A0"/>
    <w:lvl w:ilvl="0">
      <w:start w:val="5"/>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3747AA0"/>
    <w:multiLevelType w:val="hybridMultilevel"/>
    <w:tmpl w:val="E68AF9F8"/>
    <w:lvl w:ilvl="0" w:tplc="4410A402">
      <w:start w:val="1"/>
      <w:numFmt w:val="decimal"/>
      <w:lvlText w:val="%1."/>
      <w:lvlJc w:val="left"/>
      <w:pPr>
        <w:ind w:left="360" w:hanging="360"/>
      </w:pPr>
      <w:rPr>
        <w:color w:val="auto"/>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7" w15:restartNumberingAfterBreak="0">
    <w:nsid w:val="7973143A"/>
    <w:multiLevelType w:val="multilevel"/>
    <w:tmpl w:val="2FC04BA2"/>
    <w:lvl w:ilvl="0">
      <w:start w:val="6"/>
      <w:numFmt w:val="decimal"/>
      <w:lvlText w:val="%1"/>
      <w:lvlJc w:val="left"/>
      <w:pPr>
        <w:ind w:left="525" w:hanging="52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880" w:hanging="2880"/>
      </w:pPr>
      <w:rPr>
        <w:rFonts w:hint="default"/>
      </w:rPr>
    </w:lvl>
  </w:abstractNum>
  <w:abstractNum w:abstractNumId="18" w15:restartNumberingAfterBreak="0">
    <w:nsid w:val="7D9F0158"/>
    <w:multiLevelType w:val="hybridMultilevel"/>
    <w:tmpl w:val="7A98827E"/>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F344002"/>
    <w:multiLevelType w:val="multilevel"/>
    <w:tmpl w:val="0409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16cid:durableId="2129617463">
    <w:abstractNumId w:val="5"/>
  </w:num>
  <w:num w:numId="2" w16cid:durableId="71779458">
    <w:abstractNumId w:val="12"/>
  </w:num>
  <w:num w:numId="3" w16cid:durableId="1208295218">
    <w:abstractNumId w:val="7"/>
  </w:num>
  <w:num w:numId="4" w16cid:durableId="1630210625">
    <w:abstractNumId w:val="16"/>
  </w:num>
  <w:num w:numId="5" w16cid:durableId="1389456421">
    <w:abstractNumId w:val="18"/>
  </w:num>
  <w:num w:numId="6" w16cid:durableId="1758866837">
    <w:abstractNumId w:val="0"/>
  </w:num>
  <w:num w:numId="7" w16cid:durableId="651300393">
    <w:abstractNumId w:val="15"/>
  </w:num>
  <w:num w:numId="8" w16cid:durableId="2032801789">
    <w:abstractNumId w:val="9"/>
  </w:num>
  <w:num w:numId="9" w16cid:durableId="255292259">
    <w:abstractNumId w:val="17"/>
  </w:num>
  <w:num w:numId="10" w16cid:durableId="1782608796">
    <w:abstractNumId w:val="19"/>
  </w:num>
  <w:num w:numId="11" w16cid:durableId="1596088109">
    <w:abstractNumId w:val="3"/>
  </w:num>
  <w:num w:numId="12" w16cid:durableId="1923875773">
    <w:abstractNumId w:val="4"/>
  </w:num>
  <w:num w:numId="13" w16cid:durableId="861896610">
    <w:abstractNumId w:val="11"/>
  </w:num>
  <w:num w:numId="14" w16cid:durableId="430048737">
    <w:abstractNumId w:val="8"/>
  </w:num>
  <w:num w:numId="15" w16cid:durableId="142046663">
    <w:abstractNumId w:val="14"/>
  </w:num>
  <w:num w:numId="16" w16cid:durableId="2100128571">
    <w:abstractNumId w:val="1"/>
  </w:num>
  <w:num w:numId="17" w16cid:durableId="1700085205">
    <w:abstractNumId w:val="13"/>
  </w:num>
  <w:num w:numId="18" w16cid:durableId="1639646635">
    <w:abstractNumId w:val="2"/>
  </w:num>
  <w:num w:numId="19" w16cid:durableId="670252185">
    <w:abstractNumId w:val="6"/>
  </w:num>
  <w:num w:numId="20" w16cid:durableId="185095178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57D6A"/>
    <w:rsid w:val="000010C7"/>
    <w:rsid w:val="000021C2"/>
    <w:rsid w:val="000106BF"/>
    <w:rsid w:val="0001263D"/>
    <w:rsid w:val="0001323C"/>
    <w:rsid w:val="00022466"/>
    <w:rsid w:val="00031FD9"/>
    <w:rsid w:val="00035EED"/>
    <w:rsid w:val="000424B9"/>
    <w:rsid w:val="00042BBF"/>
    <w:rsid w:val="00047AF0"/>
    <w:rsid w:val="00051B7A"/>
    <w:rsid w:val="00056C24"/>
    <w:rsid w:val="00062CD4"/>
    <w:rsid w:val="00065790"/>
    <w:rsid w:val="00072FF2"/>
    <w:rsid w:val="000839D8"/>
    <w:rsid w:val="00086753"/>
    <w:rsid w:val="00086A32"/>
    <w:rsid w:val="000871FA"/>
    <w:rsid w:val="00087BDE"/>
    <w:rsid w:val="00092EB6"/>
    <w:rsid w:val="00093823"/>
    <w:rsid w:val="00096067"/>
    <w:rsid w:val="000A0141"/>
    <w:rsid w:val="000A2ACF"/>
    <w:rsid w:val="000A45C1"/>
    <w:rsid w:val="000A4CB4"/>
    <w:rsid w:val="000B04A0"/>
    <w:rsid w:val="000B0822"/>
    <w:rsid w:val="000B1ED0"/>
    <w:rsid w:val="000D42D1"/>
    <w:rsid w:val="000E0E52"/>
    <w:rsid w:val="000E487B"/>
    <w:rsid w:val="000E6259"/>
    <w:rsid w:val="000E6AF0"/>
    <w:rsid w:val="00102A4E"/>
    <w:rsid w:val="00104DAE"/>
    <w:rsid w:val="00105423"/>
    <w:rsid w:val="00111005"/>
    <w:rsid w:val="001135B3"/>
    <w:rsid w:val="00117D19"/>
    <w:rsid w:val="00122CFF"/>
    <w:rsid w:val="00125FCE"/>
    <w:rsid w:val="001278E9"/>
    <w:rsid w:val="001331AE"/>
    <w:rsid w:val="001367A6"/>
    <w:rsid w:val="0014221E"/>
    <w:rsid w:val="0014368D"/>
    <w:rsid w:val="001459A7"/>
    <w:rsid w:val="00153018"/>
    <w:rsid w:val="00154FBF"/>
    <w:rsid w:val="00161787"/>
    <w:rsid w:val="00164CB6"/>
    <w:rsid w:val="0017012B"/>
    <w:rsid w:val="0017259D"/>
    <w:rsid w:val="00175F8F"/>
    <w:rsid w:val="0018012C"/>
    <w:rsid w:val="00181FAD"/>
    <w:rsid w:val="00183A3C"/>
    <w:rsid w:val="00185F1F"/>
    <w:rsid w:val="00190176"/>
    <w:rsid w:val="00191113"/>
    <w:rsid w:val="00191C7C"/>
    <w:rsid w:val="00193212"/>
    <w:rsid w:val="001950D1"/>
    <w:rsid w:val="00197A17"/>
    <w:rsid w:val="001A1210"/>
    <w:rsid w:val="001B04E2"/>
    <w:rsid w:val="001B09B6"/>
    <w:rsid w:val="001B2A71"/>
    <w:rsid w:val="001D04E1"/>
    <w:rsid w:val="001D5391"/>
    <w:rsid w:val="001D79DB"/>
    <w:rsid w:val="001E094F"/>
    <w:rsid w:val="001E3D41"/>
    <w:rsid w:val="001F454C"/>
    <w:rsid w:val="001F79F7"/>
    <w:rsid w:val="00210C3D"/>
    <w:rsid w:val="00211036"/>
    <w:rsid w:val="002168A7"/>
    <w:rsid w:val="00217278"/>
    <w:rsid w:val="00222D38"/>
    <w:rsid w:val="00223500"/>
    <w:rsid w:val="00226202"/>
    <w:rsid w:val="002269F0"/>
    <w:rsid w:val="00226A1D"/>
    <w:rsid w:val="002315CD"/>
    <w:rsid w:val="00233DC9"/>
    <w:rsid w:val="0023675E"/>
    <w:rsid w:val="00237C85"/>
    <w:rsid w:val="0024425B"/>
    <w:rsid w:val="00252687"/>
    <w:rsid w:val="002530F1"/>
    <w:rsid w:val="00255A00"/>
    <w:rsid w:val="00256711"/>
    <w:rsid w:val="00261482"/>
    <w:rsid w:val="00261C90"/>
    <w:rsid w:val="00263867"/>
    <w:rsid w:val="002716F2"/>
    <w:rsid w:val="0027237A"/>
    <w:rsid w:val="00277D37"/>
    <w:rsid w:val="002805DE"/>
    <w:rsid w:val="00280EDB"/>
    <w:rsid w:val="00286111"/>
    <w:rsid w:val="00286F58"/>
    <w:rsid w:val="002964A5"/>
    <w:rsid w:val="002A3168"/>
    <w:rsid w:val="002A3254"/>
    <w:rsid w:val="002A61FA"/>
    <w:rsid w:val="002A67A3"/>
    <w:rsid w:val="002A6CC5"/>
    <w:rsid w:val="002B1238"/>
    <w:rsid w:val="002B3211"/>
    <w:rsid w:val="002B448C"/>
    <w:rsid w:val="002B7A15"/>
    <w:rsid w:val="002C0732"/>
    <w:rsid w:val="002C381F"/>
    <w:rsid w:val="002D3E36"/>
    <w:rsid w:val="002D4228"/>
    <w:rsid w:val="002E0DD8"/>
    <w:rsid w:val="002E6CF8"/>
    <w:rsid w:val="002E703B"/>
    <w:rsid w:val="002F46DA"/>
    <w:rsid w:val="002F6213"/>
    <w:rsid w:val="002F735C"/>
    <w:rsid w:val="003021EB"/>
    <w:rsid w:val="003023D3"/>
    <w:rsid w:val="00306ACA"/>
    <w:rsid w:val="003151B9"/>
    <w:rsid w:val="0031603F"/>
    <w:rsid w:val="00320104"/>
    <w:rsid w:val="0032497D"/>
    <w:rsid w:val="003321C7"/>
    <w:rsid w:val="003339D8"/>
    <w:rsid w:val="00334CCD"/>
    <w:rsid w:val="00337407"/>
    <w:rsid w:val="00340B5A"/>
    <w:rsid w:val="003424EB"/>
    <w:rsid w:val="00347281"/>
    <w:rsid w:val="0036129F"/>
    <w:rsid w:val="00361B50"/>
    <w:rsid w:val="0036459D"/>
    <w:rsid w:val="003719BE"/>
    <w:rsid w:val="003742FA"/>
    <w:rsid w:val="00375E3C"/>
    <w:rsid w:val="00377A43"/>
    <w:rsid w:val="00386420"/>
    <w:rsid w:val="0038718C"/>
    <w:rsid w:val="00387DB4"/>
    <w:rsid w:val="0039140B"/>
    <w:rsid w:val="003915F6"/>
    <w:rsid w:val="00391CBC"/>
    <w:rsid w:val="003945EA"/>
    <w:rsid w:val="0039702A"/>
    <w:rsid w:val="00397532"/>
    <w:rsid w:val="003A0ABA"/>
    <w:rsid w:val="003A0C7B"/>
    <w:rsid w:val="003A0DD4"/>
    <w:rsid w:val="003A31A8"/>
    <w:rsid w:val="003A4CDA"/>
    <w:rsid w:val="003A7BCE"/>
    <w:rsid w:val="003A7DDE"/>
    <w:rsid w:val="003B04CF"/>
    <w:rsid w:val="003B2772"/>
    <w:rsid w:val="003B2860"/>
    <w:rsid w:val="003B63B4"/>
    <w:rsid w:val="003C1414"/>
    <w:rsid w:val="003C2894"/>
    <w:rsid w:val="003C52E4"/>
    <w:rsid w:val="003D1CB3"/>
    <w:rsid w:val="003D3032"/>
    <w:rsid w:val="003D57B5"/>
    <w:rsid w:val="003D5CE9"/>
    <w:rsid w:val="003E4AB4"/>
    <w:rsid w:val="003F16B3"/>
    <w:rsid w:val="003F2076"/>
    <w:rsid w:val="003F3FCF"/>
    <w:rsid w:val="003F43CB"/>
    <w:rsid w:val="003F7807"/>
    <w:rsid w:val="003F79EB"/>
    <w:rsid w:val="00404170"/>
    <w:rsid w:val="004049EE"/>
    <w:rsid w:val="00406552"/>
    <w:rsid w:val="00411083"/>
    <w:rsid w:val="00411937"/>
    <w:rsid w:val="00413AFA"/>
    <w:rsid w:val="00422F3C"/>
    <w:rsid w:val="00424D42"/>
    <w:rsid w:val="00435C47"/>
    <w:rsid w:val="00447209"/>
    <w:rsid w:val="004548C5"/>
    <w:rsid w:val="00456805"/>
    <w:rsid w:val="00456837"/>
    <w:rsid w:val="00457787"/>
    <w:rsid w:val="00460BC1"/>
    <w:rsid w:val="004631CB"/>
    <w:rsid w:val="00465A95"/>
    <w:rsid w:val="004675C9"/>
    <w:rsid w:val="00473423"/>
    <w:rsid w:val="00474B86"/>
    <w:rsid w:val="00481371"/>
    <w:rsid w:val="004872F0"/>
    <w:rsid w:val="00497C1B"/>
    <w:rsid w:val="004A176B"/>
    <w:rsid w:val="004A1E47"/>
    <w:rsid w:val="004A2F11"/>
    <w:rsid w:val="004A4AAF"/>
    <w:rsid w:val="004B0DEB"/>
    <w:rsid w:val="004B4215"/>
    <w:rsid w:val="004B77AA"/>
    <w:rsid w:val="004B7FD3"/>
    <w:rsid w:val="004C1610"/>
    <w:rsid w:val="004C5D7F"/>
    <w:rsid w:val="004D10D7"/>
    <w:rsid w:val="004D6278"/>
    <w:rsid w:val="004F3002"/>
    <w:rsid w:val="004F45BC"/>
    <w:rsid w:val="004F5780"/>
    <w:rsid w:val="004F6CC8"/>
    <w:rsid w:val="00500C17"/>
    <w:rsid w:val="005029D1"/>
    <w:rsid w:val="005038CC"/>
    <w:rsid w:val="00503E9C"/>
    <w:rsid w:val="0051175F"/>
    <w:rsid w:val="00512FCD"/>
    <w:rsid w:val="005155C1"/>
    <w:rsid w:val="00516CC1"/>
    <w:rsid w:val="005211CB"/>
    <w:rsid w:val="005235BB"/>
    <w:rsid w:val="00530583"/>
    <w:rsid w:val="005336D9"/>
    <w:rsid w:val="005372D5"/>
    <w:rsid w:val="00541CB3"/>
    <w:rsid w:val="00543624"/>
    <w:rsid w:val="0054562F"/>
    <w:rsid w:val="00556444"/>
    <w:rsid w:val="00557938"/>
    <w:rsid w:val="00564133"/>
    <w:rsid w:val="00566C01"/>
    <w:rsid w:val="00570224"/>
    <w:rsid w:val="00570AB6"/>
    <w:rsid w:val="00580749"/>
    <w:rsid w:val="00580FDE"/>
    <w:rsid w:val="00582263"/>
    <w:rsid w:val="005855E6"/>
    <w:rsid w:val="005869F9"/>
    <w:rsid w:val="005874A2"/>
    <w:rsid w:val="005879FD"/>
    <w:rsid w:val="005943C7"/>
    <w:rsid w:val="005A0B80"/>
    <w:rsid w:val="005A2F40"/>
    <w:rsid w:val="005A4713"/>
    <w:rsid w:val="005B254C"/>
    <w:rsid w:val="005B33D4"/>
    <w:rsid w:val="005C2754"/>
    <w:rsid w:val="005C389A"/>
    <w:rsid w:val="005D2F64"/>
    <w:rsid w:val="005E0A0D"/>
    <w:rsid w:val="005E1A1E"/>
    <w:rsid w:val="005E1B52"/>
    <w:rsid w:val="005F1B20"/>
    <w:rsid w:val="005F3171"/>
    <w:rsid w:val="005F5E89"/>
    <w:rsid w:val="00604BB0"/>
    <w:rsid w:val="00611787"/>
    <w:rsid w:val="0061370F"/>
    <w:rsid w:val="00614A0B"/>
    <w:rsid w:val="006154ED"/>
    <w:rsid w:val="0062380A"/>
    <w:rsid w:val="006259DE"/>
    <w:rsid w:val="00626809"/>
    <w:rsid w:val="00635221"/>
    <w:rsid w:val="00635314"/>
    <w:rsid w:val="006357B7"/>
    <w:rsid w:val="00637E08"/>
    <w:rsid w:val="00641D67"/>
    <w:rsid w:val="00647E11"/>
    <w:rsid w:val="0065716D"/>
    <w:rsid w:val="00657211"/>
    <w:rsid w:val="00660B57"/>
    <w:rsid w:val="00664058"/>
    <w:rsid w:val="00681D24"/>
    <w:rsid w:val="00683FB8"/>
    <w:rsid w:val="00691AF2"/>
    <w:rsid w:val="00693A02"/>
    <w:rsid w:val="00693BFA"/>
    <w:rsid w:val="00694E95"/>
    <w:rsid w:val="0069566B"/>
    <w:rsid w:val="006A29DD"/>
    <w:rsid w:val="006A74ED"/>
    <w:rsid w:val="006A7B4F"/>
    <w:rsid w:val="006B7AC8"/>
    <w:rsid w:val="006C17E9"/>
    <w:rsid w:val="006C2359"/>
    <w:rsid w:val="006C367B"/>
    <w:rsid w:val="006D168C"/>
    <w:rsid w:val="006E04A1"/>
    <w:rsid w:val="006E0CD2"/>
    <w:rsid w:val="006E0D8E"/>
    <w:rsid w:val="006E1371"/>
    <w:rsid w:val="006E55CF"/>
    <w:rsid w:val="006E5DCD"/>
    <w:rsid w:val="006F14B8"/>
    <w:rsid w:val="00706C55"/>
    <w:rsid w:val="00711A6B"/>
    <w:rsid w:val="00712244"/>
    <w:rsid w:val="007134A0"/>
    <w:rsid w:val="007203FC"/>
    <w:rsid w:val="00740B96"/>
    <w:rsid w:val="00741361"/>
    <w:rsid w:val="0074285C"/>
    <w:rsid w:val="00751DE4"/>
    <w:rsid w:val="007524AF"/>
    <w:rsid w:val="00755886"/>
    <w:rsid w:val="0076034E"/>
    <w:rsid w:val="007613EC"/>
    <w:rsid w:val="00761877"/>
    <w:rsid w:val="007662F5"/>
    <w:rsid w:val="00767F7D"/>
    <w:rsid w:val="007736F1"/>
    <w:rsid w:val="00782F78"/>
    <w:rsid w:val="00787E7A"/>
    <w:rsid w:val="0079166B"/>
    <w:rsid w:val="0079697B"/>
    <w:rsid w:val="007A31E5"/>
    <w:rsid w:val="007A55E7"/>
    <w:rsid w:val="007A5D47"/>
    <w:rsid w:val="007A62C0"/>
    <w:rsid w:val="007A7F38"/>
    <w:rsid w:val="007B38BB"/>
    <w:rsid w:val="007B740A"/>
    <w:rsid w:val="007C3C94"/>
    <w:rsid w:val="007D2B53"/>
    <w:rsid w:val="007D30CE"/>
    <w:rsid w:val="007D3793"/>
    <w:rsid w:val="007D576A"/>
    <w:rsid w:val="007D6BA3"/>
    <w:rsid w:val="007D7E2B"/>
    <w:rsid w:val="007E27D0"/>
    <w:rsid w:val="007E5E99"/>
    <w:rsid w:val="007E6435"/>
    <w:rsid w:val="007F349A"/>
    <w:rsid w:val="007F3CBF"/>
    <w:rsid w:val="007F44AB"/>
    <w:rsid w:val="007F456C"/>
    <w:rsid w:val="007F527B"/>
    <w:rsid w:val="00801A29"/>
    <w:rsid w:val="00806A58"/>
    <w:rsid w:val="00807039"/>
    <w:rsid w:val="00811D06"/>
    <w:rsid w:val="00812091"/>
    <w:rsid w:val="00814949"/>
    <w:rsid w:val="00815CEA"/>
    <w:rsid w:val="008165CA"/>
    <w:rsid w:val="00821A99"/>
    <w:rsid w:val="0082242F"/>
    <w:rsid w:val="00824EB7"/>
    <w:rsid w:val="00825A2F"/>
    <w:rsid w:val="0082735D"/>
    <w:rsid w:val="00835B20"/>
    <w:rsid w:val="00835E79"/>
    <w:rsid w:val="008378B9"/>
    <w:rsid w:val="00842977"/>
    <w:rsid w:val="00843720"/>
    <w:rsid w:val="0084596A"/>
    <w:rsid w:val="00850670"/>
    <w:rsid w:val="008512E2"/>
    <w:rsid w:val="0085151D"/>
    <w:rsid w:val="0085562E"/>
    <w:rsid w:val="008576BF"/>
    <w:rsid w:val="00863C76"/>
    <w:rsid w:val="00864439"/>
    <w:rsid w:val="0086699E"/>
    <w:rsid w:val="00866A8E"/>
    <w:rsid w:val="00867A30"/>
    <w:rsid w:val="00867BFE"/>
    <w:rsid w:val="0087277A"/>
    <w:rsid w:val="00872AFB"/>
    <w:rsid w:val="00875A62"/>
    <w:rsid w:val="00875C59"/>
    <w:rsid w:val="00875E05"/>
    <w:rsid w:val="008773DF"/>
    <w:rsid w:val="008858AE"/>
    <w:rsid w:val="008932FB"/>
    <w:rsid w:val="008A25E8"/>
    <w:rsid w:val="008B3C1A"/>
    <w:rsid w:val="008B7DA3"/>
    <w:rsid w:val="008C797E"/>
    <w:rsid w:val="008D0CBD"/>
    <w:rsid w:val="008D1EED"/>
    <w:rsid w:val="008D34DF"/>
    <w:rsid w:val="008D6A97"/>
    <w:rsid w:val="008E3464"/>
    <w:rsid w:val="008E5C6D"/>
    <w:rsid w:val="009065A5"/>
    <w:rsid w:val="00916BCD"/>
    <w:rsid w:val="0092006A"/>
    <w:rsid w:val="00920699"/>
    <w:rsid w:val="00920719"/>
    <w:rsid w:val="009210E8"/>
    <w:rsid w:val="009310FE"/>
    <w:rsid w:val="009313E6"/>
    <w:rsid w:val="00931740"/>
    <w:rsid w:val="00931C61"/>
    <w:rsid w:val="00932002"/>
    <w:rsid w:val="009331F6"/>
    <w:rsid w:val="00936E53"/>
    <w:rsid w:val="009415BA"/>
    <w:rsid w:val="009421B5"/>
    <w:rsid w:val="00951615"/>
    <w:rsid w:val="00953D00"/>
    <w:rsid w:val="00954983"/>
    <w:rsid w:val="00957791"/>
    <w:rsid w:val="0096202E"/>
    <w:rsid w:val="00962E0A"/>
    <w:rsid w:val="0096453C"/>
    <w:rsid w:val="009671A5"/>
    <w:rsid w:val="0096733C"/>
    <w:rsid w:val="009737F2"/>
    <w:rsid w:val="00973F4F"/>
    <w:rsid w:val="00976221"/>
    <w:rsid w:val="0097635C"/>
    <w:rsid w:val="00976DCF"/>
    <w:rsid w:val="00992984"/>
    <w:rsid w:val="00994FE2"/>
    <w:rsid w:val="009A320F"/>
    <w:rsid w:val="009A489B"/>
    <w:rsid w:val="009B10D9"/>
    <w:rsid w:val="009B1E64"/>
    <w:rsid w:val="009B3333"/>
    <w:rsid w:val="009C28FC"/>
    <w:rsid w:val="009C35F5"/>
    <w:rsid w:val="009C6C80"/>
    <w:rsid w:val="009D13F8"/>
    <w:rsid w:val="009D32A9"/>
    <w:rsid w:val="009D4CB0"/>
    <w:rsid w:val="009D7EFF"/>
    <w:rsid w:val="009E07EB"/>
    <w:rsid w:val="009E155C"/>
    <w:rsid w:val="009E3401"/>
    <w:rsid w:val="009F3E1C"/>
    <w:rsid w:val="009F3E1D"/>
    <w:rsid w:val="009F6043"/>
    <w:rsid w:val="009F7017"/>
    <w:rsid w:val="009F76AB"/>
    <w:rsid w:val="00A005CB"/>
    <w:rsid w:val="00A0138A"/>
    <w:rsid w:val="00A02417"/>
    <w:rsid w:val="00A069E7"/>
    <w:rsid w:val="00A06F31"/>
    <w:rsid w:val="00A12682"/>
    <w:rsid w:val="00A15E9A"/>
    <w:rsid w:val="00A2617B"/>
    <w:rsid w:val="00A273EC"/>
    <w:rsid w:val="00A445DD"/>
    <w:rsid w:val="00A51C2F"/>
    <w:rsid w:val="00A60862"/>
    <w:rsid w:val="00A60D13"/>
    <w:rsid w:val="00A62319"/>
    <w:rsid w:val="00A67C80"/>
    <w:rsid w:val="00A71ECB"/>
    <w:rsid w:val="00A75673"/>
    <w:rsid w:val="00A84005"/>
    <w:rsid w:val="00A8526C"/>
    <w:rsid w:val="00A95584"/>
    <w:rsid w:val="00A97149"/>
    <w:rsid w:val="00AA6A37"/>
    <w:rsid w:val="00AB0A7D"/>
    <w:rsid w:val="00AB0E3A"/>
    <w:rsid w:val="00AB25A4"/>
    <w:rsid w:val="00AB78D3"/>
    <w:rsid w:val="00AD046C"/>
    <w:rsid w:val="00AD2D30"/>
    <w:rsid w:val="00AE03EA"/>
    <w:rsid w:val="00AE089C"/>
    <w:rsid w:val="00AE0A8E"/>
    <w:rsid w:val="00AE2344"/>
    <w:rsid w:val="00AE25C5"/>
    <w:rsid w:val="00AE3ADF"/>
    <w:rsid w:val="00AE58A1"/>
    <w:rsid w:val="00AE7BC9"/>
    <w:rsid w:val="00AF456D"/>
    <w:rsid w:val="00AF51CF"/>
    <w:rsid w:val="00B0280D"/>
    <w:rsid w:val="00B056CC"/>
    <w:rsid w:val="00B11B11"/>
    <w:rsid w:val="00B12677"/>
    <w:rsid w:val="00B247DB"/>
    <w:rsid w:val="00B30BE7"/>
    <w:rsid w:val="00B36F24"/>
    <w:rsid w:val="00B4567B"/>
    <w:rsid w:val="00B505F0"/>
    <w:rsid w:val="00B543D7"/>
    <w:rsid w:val="00B54A7B"/>
    <w:rsid w:val="00B5553C"/>
    <w:rsid w:val="00B55605"/>
    <w:rsid w:val="00B64B61"/>
    <w:rsid w:val="00B7043D"/>
    <w:rsid w:val="00B749D4"/>
    <w:rsid w:val="00B77055"/>
    <w:rsid w:val="00B85695"/>
    <w:rsid w:val="00B90B74"/>
    <w:rsid w:val="00BA02EF"/>
    <w:rsid w:val="00BA0B8C"/>
    <w:rsid w:val="00BA24EF"/>
    <w:rsid w:val="00BA7FD8"/>
    <w:rsid w:val="00BB419E"/>
    <w:rsid w:val="00BB4766"/>
    <w:rsid w:val="00BB6619"/>
    <w:rsid w:val="00BB6A95"/>
    <w:rsid w:val="00BC15FD"/>
    <w:rsid w:val="00BD02E9"/>
    <w:rsid w:val="00BD0A49"/>
    <w:rsid w:val="00BD20DB"/>
    <w:rsid w:val="00BE16CB"/>
    <w:rsid w:val="00BE2CFD"/>
    <w:rsid w:val="00BE32FA"/>
    <w:rsid w:val="00C05367"/>
    <w:rsid w:val="00C063CB"/>
    <w:rsid w:val="00C1342F"/>
    <w:rsid w:val="00C2183F"/>
    <w:rsid w:val="00C246C6"/>
    <w:rsid w:val="00C25550"/>
    <w:rsid w:val="00C259E5"/>
    <w:rsid w:val="00C26394"/>
    <w:rsid w:val="00C2667C"/>
    <w:rsid w:val="00C27700"/>
    <w:rsid w:val="00C3301F"/>
    <w:rsid w:val="00C4238F"/>
    <w:rsid w:val="00C621CB"/>
    <w:rsid w:val="00C62C45"/>
    <w:rsid w:val="00C637F3"/>
    <w:rsid w:val="00C655F7"/>
    <w:rsid w:val="00C66334"/>
    <w:rsid w:val="00C7062A"/>
    <w:rsid w:val="00C7209D"/>
    <w:rsid w:val="00C765AB"/>
    <w:rsid w:val="00C80F43"/>
    <w:rsid w:val="00C83E8C"/>
    <w:rsid w:val="00C86761"/>
    <w:rsid w:val="00C86EDF"/>
    <w:rsid w:val="00C9535A"/>
    <w:rsid w:val="00C975CE"/>
    <w:rsid w:val="00C97629"/>
    <w:rsid w:val="00C97662"/>
    <w:rsid w:val="00C97A52"/>
    <w:rsid w:val="00CA0135"/>
    <w:rsid w:val="00CA0971"/>
    <w:rsid w:val="00CA1229"/>
    <w:rsid w:val="00CA7814"/>
    <w:rsid w:val="00CC266A"/>
    <w:rsid w:val="00CC39A4"/>
    <w:rsid w:val="00CC6698"/>
    <w:rsid w:val="00CC7B1F"/>
    <w:rsid w:val="00CD1695"/>
    <w:rsid w:val="00CD236F"/>
    <w:rsid w:val="00CD2DBC"/>
    <w:rsid w:val="00CD5EF9"/>
    <w:rsid w:val="00CD60D3"/>
    <w:rsid w:val="00CE1A40"/>
    <w:rsid w:val="00CE3EE9"/>
    <w:rsid w:val="00CE4435"/>
    <w:rsid w:val="00CE6A82"/>
    <w:rsid w:val="00CF3744"/>
    <w:rsid w:val="00CF4D4E"/>
    <w:rsid w:val="00CF5EF7"/>
    <w:rsid w:val="00D02421"/>
    <w:rsid w:val="00D14623"/>
    <w:rsid w:val="00D23346"/>
    <w:rsid w:val="00D248C1"/>
    <w:rsid w:val="00D313D6"/>
    <w:rsid w:val="00D329AB"/>
    <w:rsid w:val="00D32E27"/>
    <w:rsid w:val="00D37374"/>
    <w:rsid w:val="00D40101"/>
    <w:rsid w:val="00D43310"/>
    <w:rsid w:val="00D435FC"/>
    <w:rsid w:val="00D43835"/>
    <w:rsid w:val="00D43E14"/>
    <w:rsid w:val="00D44C92"/>
    <w:rsid w:val="00D463B6"/>
    <w:rsid w:val="00D5421B"/>
    <w:rsid w:val="00D6497B"/>
    <w:rsid w:val="00D7500F"/>
    <w:rsid w:val="00D81531"/>
    <w:rsid w:val="00D81A13"/>
    <w:rsid w:val="00D83D5A"/>
    <w:rsid w:val="00D907A8"/>
    <w:rsid w:val="00D922CF"/>
    <w:rsid w:val="00D942C2"/>
    <w:rsid w:val="00D958F0"/>
    <w:rsid w:val="00DA4377"/>
    <w:rsid w:val="00DA4809"/>
    <w:rsid w:val="00DA60D7"/>
    <w:rsid w:val="00DB2533"/>
    <w:rsid w:val="00DB2DBD"/>
    <w:rsid w:val="00DB6BC9"/>
    <w:rsid w:val="00DB7AD9"/>
    <w:rsid w:val="00DC0E3F"/>
    <w:rsid w:val="00DC5A8B"/>
    <w:rsid w:val="00DC6A42"/>
    <w:rsid w:val="00DC7562"/>
    <w:rsid w:val="00DD51E6"/>
    <w:rsid w:val="00DD568A"/>
    <w:rsid w:val="00DE183E"/>
    <w:rsid w:val="00DE2201"/>
    <w:rsid w:val="00DF767F"/>
    <w:rsid w:val="00E0197C"/>
    <w:rsid w:val="00E06269"/>
    <w:rsid w:val="00E12348"/>
    <w:rsid w:val="00E124E1"/>
    <w:rsid w:val="00E20CD4"/>
    <w:rsid w:val="00E20E3E"/>
    <w:rsid w:val="00E21B22"/>
    <w:rsid w:val="00E23145"/>
    <w:rsid w:val="00E2442B"/>
    <w:rsid w:val="00E2721B"/>
    <w:rsid w:val="00E34D65"/>
    <w:rsid w:val="00E35BD8"/>
    <w:rsid w:val="00E43A91"/>
    <w:rsid w:val="00E4528E"/>
    <w:rsid w:val="00E54CB1"/>
    <w:rsid w:val="00E556B6"/>
    <w:rsid w:val="00E56F87"/>
    <w:rsid w:val="00E63788"/>
    <w:rsid w:val="00E655D2"/>
    <w:rsid w:val="00E66371"/>
    <w:rsid w:val="00E6691D"/>
    <w:rsid w:val="00E66ACB"/>
    <w:rsid w:val="00E751F9"/>
    <w:rsid w:val="00E7692C"/>
    <w:rsid w:val="00E8034C"/>
    <w:rsid w:val="00E87AF7"/>
    <w:rsid w:val="00E90376"/>
    <w:rsid w:val="00E9359D"/>
    <w:rsid w:val="00EA243F"/>
    <w:rsid w:val="00EA5327"/>
    <w:rsid w:val="00EA535C"/>
    <w:rsid w:val="00EA6292"/>
    <w:rsid w:val="00EA6348"/>
    <w:rsid w:val="00EA72A6"/>
    <w:rsid w:val="00EB192A"/>
    <w:rsid w:val="00EB5012"/>
    <w:rsid w:val="00EB54A1"/>
    <w:rsid w:val="00EB5BD7"/>
    <w:rsid w:val="00EB70A2"/>
    <w:rsid w:val="00EC2B0A"/>
    <w:rsid w:val="00EC3C31"/>
    <w:rsid w:val="00ED2996"/>
    <w:rsid w:val="00ED5902"/>
    <w:rsid w:val="00EE5BD7"/>
    <w:rsid w:val="00EF15E6"/>
    <w:rsid w:val="00EF1876"/>
    <w:rsid w:val="00EF4973"/>
    <w:rsid w:val="00EF7BC3"/>
    <w:rsid w:val="00F01F5F"/>
    <w:rsid w:val="00F0258E"/>
    <w:rsid w:val="00F03C25"/>
    <w:rsid w:val="00F041F6"/>
    <w:rsid w:val="00F04934"/>
    <w:rsid w:val="00F06702"/>
    <w:rsid w:val="00F06B80"/>
    <w:rsid w:val="00F1087A"/>
    <w:rsid w:val="00F1288D"/>
    <w:rsid w:val="00F20C9D"/>
    <w:rsid w:val="00F241AF"/>
    <w:rsid w:val="00F276DA"/>
    <w:rsid w:val="00F32BF0"/>
    <w:rsid w:val="00F32C6E"/>
    <w:rsid w:val="00F331B2"/>
    <w:rsid w:val="00F35004"/>
    <w:rsid w:val="00F37FA2"/>
    <w:rsid w:val="00F42359"/>
    <w:rsid w:val="00F450DA"/>
    <w:rsid w:val="00F51524"/>
    <w:rsid w:val="00F54502"/>
    <w:rsid w:val="00F57D6A"/>
    <w:rsid w:val="00F629EE"/>
    <w:rsid w:val="00F66636"/>
    <w:rsid w:val="00F70907"/>
    <w:rsid w:val="00F8003E"/>
    <w:rsid w:val="00F822C9"/>
    <w:rsid w:val="00F82983"/>
    <w:rsid w:val="00F85E9E"/>
    <w:rsid w:val="00F926FA"/>
    <w:rsid w:val="00F96DCC"/>
    <w:rsid w:val="00FA1B33"/>
    <w:rsid w:val="00FA3C50"/>
    <w:rsid w:val="00FA45E9"/>
    <w:rsid w:val="00FA499E"/>
    <w:rsid w:val="00FA6976"/>
    <w:rsid w:val="00FA78D0"/>
    <w:rsid w:val="00FB0EC6"/>
    <w:rsid w:val="00FB3391"/>
    <w:rsid w:val="00FB677B"/>
    <w:rsid w:val="00FB693F"/>
    <w:rsid w:val="00FB701C"/>
    <w:rsid w:val="00FB71F3"/>
    <w:rsid w:val="00FC0722"/>
    <w:rsid w:val="00FD1190"/>
    <w:rsid w:val="00FD2248"/>
    <w:rsid w:val="00FE3A01"/>
    <w:rsid w:val="00FE6D47"/>
    <w:rsid w:val="00FF380D"/>
    <w:rsid w:val="00FF4C3A"/>
    <w:rsid w:val="00FF5C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E30847"/>
  <w15:docId w15:val="{DE73F3C3-CBDE-4578-8B80-CA63FBC03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D42D1"/>
    <w:rPr>
      <w:rFonts w:ascii="Segoe UI" w:hAnsi="Segoe UI"/>
      <w:color w:val="282829"/>
    </w:rPr>
  </w:style>
  <w:style w:type="paragraph" w:styleId="Heading1">
    <w:name w:val="heading 1"/>
    <w:basedOn w:val="Normal"/>
    <w:next w:val="Normal"/>
    <w:link w:val="Heading1Char"/>
    <w:uiPriority w:val="9"/>
    <w:qFormat/>
    <w:rsid w:val="00FD2248"/>
    <w:pPr>
      <w:keepNext/>
      <w:keepLines/>
      <w:numPr>
        <w:numId w:val="14"/>
      </w:numPr>
      <w:spacing w:before="840" w:after="360"/>
      <w:outlineLvl w:val="0"/>
    </w:pPr>
    <w:rPr>
      <w:rFonts w:eastAsiaTheme="majorEastAsia" w:cstheme="majorBidi"/>
      <w:b/>
      <w:color w:val="113E59"/>
      <w:sz w:val="48"/>
      <w:szCs w:val="32"/>
      <w:u w:val="thick"/>
    </w:rPr>
  </w:style>
  <w:style w:type="paragraph" w:styleId="Heading2">
    <w:name w:val="heading 2"/>
    <w:basedOn w:val="Normal"/>
    <w:next w:val="Normal"/>
    <w:link w:val="Heading2Char"/>
    <w:uiPriority w:val="9"/>
    <w:unhideWhenUsed/>
    <w:qFormat/>
    <w:rsid w:val="00FD2248"/>
    <w:pPr>
      <w:keepNext/>
      <w:keepLines/>
      <w:numPr>
        <w:ilvl w:val="1"/>
        <w:numId w:val="14"/>
      </w:numPr>
      <w:spacing w:before="240" w:after="0"/>
      <w:outlineLvl w:val="1"/>
    </w:pPr>
    <w:rPr>
      <w:rFonts w:eastAsiaTheme="majorEastAsia" w:cstheme="majorBidi"/>
      <w:b/>
      <w:color w:val="4B9D3F"/>
      <w:sz w:val="36"/>
      <w:szCs w:val="26"/>
    </w:rPr>
  </w:style>
  <w:style w:type="paragraph" w:styleId="Heading3">
    <w:name w:val="heading 3"/>
    <w:basedOn w:val="Normal"/>
    <w:next w:val="Normal"/>
    <w:link w:val="Heading3Char"/>
    <w:uiPriority w:val="9"/>
    <w:unhideWhenUsed/>
    <w:qFormat/>
    <w:rsid w:val="00C97662"/>
    <w:pPr>
      <w:keepNext/>
      <w:keepLines/>
      <w:numPr>
        <w:ilvl w:val="2"/>
        <w:numId w:val="14"/>
      </w:numPr>
      <w:spacing w:before="40" w:after="0"/>
      <w:outlineLvl w:val="2"/>
    </w:pPr>
    <w:rPr>
      <w:rFonts w:eastAsiaTheme="majorEastAsia" w:cstheme="majorBidi"/>
      <w:b/>
      <w:color w:val="000000" w:themeColor="text1"/>
      <w:szCs w:val="24"/>
    </w:rPr>
  </w:style>
  <w:style w:type="paragraph" w:styleId="Heading4">
    <w:name w:val="heading 4"/>
    <w:basedOn w:val="Normal"/>
    <w:next w:val="Normal"/>
    <w:link w:val="Heading4Char"/>
    <w:uiPriority w:val="9"/>
    <w:unhideWhenUsed/>
    <w:qFormat/>
    <w:rsid w:val="0096453C"/>
    <w:pPr>
      <w:keepNext/>
      <w:keepLines/>
      <w:numPr>
        <w:ilvl w:val="3"/>
        <w:numId w:val="14"/>
      </w:numPr>
      <w:spacing w:before="240" w:after="0"/>
      <w:outlineLvl w:val="3"/>
    </w:pPr>
    <w:rPr>
      <w:rFonts w:eastAsiaTheme="majorEastAsia" w:cstheme="majorBidi"/>
      <w:b/>
      <w:i/>
      <w:iCs/>
      <w:color w:val="113E59"/>
    </w:rPr>
  </w:style>
  <w:style w:type="paragraph" w:styleId="Heading5">
    <w:name w:val="heading 5"/>
    <w:basedOn w:val="Normal"/>
    <w:next w:val="Normal"/>
    <w:link w:val="Heading5Char"/>
    <w:uiPriority w:val="9"/>
    <w:unhideWhenUsed/>
    <w:qFormat/>
    <w:rsid w:val="00C97662"/>
    <w:pPr>
      <w:keepNext/>
      <w:keepLines/>
      <w:numPr>
        <w:ilvl w:val="4"/>
        <w:numId w:val="14"/>
      </w:numPr>
      <w:spacing w:before="40" w:after="0"/>
      <w:outlineLvl w:val="4"/>
    </w:pPr>
    <w:rPr>
      <w:rFonts w:eastAsiaTheme="majorEastAsia" w:cstheme="majorBidi"/>
      <w:i/>
      <w:color w:val="4B9D3F"/>
      <w:u w:val="single"/>
    </w:rPr>
  </w:style>
  <w:style w:type="paragraph" w:styleId="Heading6">
    <w:name w:val="heading 6"/>
    <w:basedOn w:val="Normal"/>
    <w:next w:val="Normal"/>
    <w:link w:val="Heading6Char"/>
    <w:uiPriority w:val="9"/>
    <w:semiHidden/>
    <w:unhideWhenUsed/>
    <w:qFormat/>
    <w:rsid w:val="008165CA"/>
    <w:pPr>
      <w:keepNext/>
      <w:keepLines/>
      <w:numPr>
        <w:ilvl w:val="5"/>
        <w:numId w:val="14"/>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8165CA"/>
    <w:pPr>
      <w:keepNext/>
      <w:keepLines/>
      <w:numPr>
        <w:ilvl w:val="6"/>
        <w:numId w:val="14"/>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8165CA"/>
    <w:pPr>
      <w:keepNext/>
      <w:keepLines/>
      <w:numPr>
        <w:ilvl w:val="7"/>
        <w:numId w:val="14"/>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8165CA"/>
    <w:pPr>
      <w:keepNext/>
      <w:keepLines/>
      <w:numPr>
        <w:ilvl w:val="8"/>
        <w:numId w:val="14"/>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2248"/>
    <w:rPr>
      <w:rFonts w:ascii="Segoe UI" w:eastAsiaTheme="majorEastAsia" w:hAnsi="Segoe UI" w:cstheme="majorBidi"/>
      <w:b/>
      <w:color w:val="113E59"/>
      <w:sz w:val="48"/>
      <w:szCs w:val="32"/>
      <w:u w:val="thick"/>
    </w:rPr>
  </w:style>
  <w:style w:type="character" w:customStyle="1" w:styleId="Heading2Char">
    <w:name w:val="Heading 2 Char"/>
    <w:basedOn w:val="DefaultParagraphFont"/>
    <w:link w:val="Heading2"/>
    <w:uiPriority w:val="9"/>
    <w:rsid w:val="00FD2248"/>
    <w:rPr>
      <w:rFonts w:ascii="Segoe UI" w:eastAsiaTheme="majorEastAsia" w:hAnsi="Segoe UI" w:cstheme="majorBidi"/>
      <w:b/>
      <w:color w:val="4B9D3F"/>
      <w:sz w:val="36"/>
      <w:szCs w:val="26"/>
    </w:rPr>
  </w:style>
  <w:style w:type="paragraph" w:styleId="ListParagraph">
    <w:name w:val="List Paragraph"/>
    <w:basedOn w:val="Normal"/>
    <w:uiPriority w:val="34"/>
    <w:qFormat/>
    <w:rsid w:val="001E3D41"/>
    <w:pPr>
      <w:ind w:left="720"/>
      <w:contextualSpacing/>
    </w:pPr>
  </w:style>
  <w:style w:type="character" w:styleId="Hyperlink">
    <w:name w:val="Hyperlink"/>
    <w:basedOn w:val="DefaultParagraphFont"/>
    <w:uiPriority w:val="99"/>
    <w:unhideWhenUsed/>
    <w:rsid w:val="00042BBF"/>
    <w:rPr>
      <w:rFonts w:ascii="Segoe UI" w:hAnsi="Segoe UI"/>
      <w:b w:val="0"/>
      <w:i w:val="0"/>
      <w:color w:val="0563C1" w:themeColor="hyperlink"/>
      <w:sz w:val="22"/>
      <w:u w:val="single"/>
    </w:rPr>
  </w:style>
  <w:style w:type="character" w:customStyle="1" w:styleId="UnresolvedMention1">
    <w:name w:val="Unresolved Mention1"/>
    <w:basedOn w:val="DefaultParagraphFont"/>
    <w:uiPriority w:val="99"/>
    <w:semiHidden/>
    <w:unhideWhenUsed/>
    <w:rsid w:val="001E3D41"/>
    <w:rPr>
      <w:color w:val="605E5C"/>
      <w:shd w:val="clear" w:color="auto" w:fill="E1DFDD"/>
    </w:rPr>
  </w:style>
  <w:style w:type="character" w:customStyle="1" w:styleId="Heading3Char">
    <w:name w:val="Heading 3 Char"/>
    <w:basedOn w:val="DefaultParagraphFont"/>
    <w:link w:val="Heading3"/>
    <w:uiPriority w:val="9"/>
    <w:rsid w:val="00C97662"/>
    <w:rPr>
      <w:rFonts w:ascii="Segoe UI" w:eastAsiaTheme="majorEastAsia" w:hAnsi="Segoe UI" w:cstheme="majorBidi"/>
      <w:b/>
      <w:color w:val="000000" w:themeColor="text1"/>
      <w:szCs w:val="24"/>
    </w:rPr>
  </w:style>
  <w:style w:type="character" w:styleId="CommentReference">
    <w:name w:val="annotation reference"/>
    <w:basedOn w:val="DefaultParagraphFont"/>
    <w:semiHidden/>
    <w:unhideWhenUsed/>
    <w:rsid w:val="00801A29"/>
    <w:rPr>
      <w:sz w:val="16"/>
      <w:szCs w:val="16"/>
    </w:rPr>
  </w:style>
  <w:style w:type="paragraph" w:styleId="CommentText">
    <w:name w:val="annotation text"/>
    <w:basedOn w:val="Normal"/>
    <w:link w:val="CommentTextChar"/>
    <w:unhideWhenUsed/>
    <w:rsid w:val="00801A29"/>
    <w:pPr>
      <w:spacing w:line="240" w:lineRule="auto"/>
    </w:pPr>
    <w:rPr>
      <w:sz w:val="20"/>
      <w:szCs w:val="20"/>
    </w:rPr>
  </w:style>
  <w:style w:type="character" w:customStyle="1" w:styleId="CommentTextChar">
    <w:name w:val="Comment Text Char"/>
    <w:basedOn w:val="DefaultParagraphFont"/>
    <w:link w:val="CommentText"/>
    <w:rsid w:val="00801A29"/>
    <w:rPr>
      <w:sz w:val="20"/>
      <w:szCs w:val="20"/>
    </w:rPr>
  </w:style>
  <w:style w:type="paragraph" w:styleId="CommentSubject">
    <w:name w:val="annotation subject"/>
    <w:basedOn w:val="CommentText"/>
    <w:next w:val="CommentText"/>
    <w:link w:val="CommentSubjectChar"/>
    <w:uiPriority w:val="99"/>
    <w:semiHidden/>
    <w:unhideWhenUsed/>
    <w:rsid w:val="00801A29"/>
    <w:rPr>
      <w:b/>
      <w:bCs/>
    </w:rPr>
  </w:style>
  <w:style w:type="character" w:customStyle="1" w:styleId="CommentSubjectChar">
    <w:name w:val="Comment Subject Char"/>
    <w:basedOn w:val="CommentTextChar"/>
    <w:link w:val="CommentSubject"/>
    <w:uiPriority w:val="99"/>
    <w:semiHidden/>
    <w:rsid w:val="00801A29"/>
    <w:rPr>
      <w:b/>
      <w:bCs/>
      <w:sz w:val="20"/>
      <w:szCs w:val="20"/>
    </w:rPr>
  </w:style>
  <w:style w:type="table" w:styleId="TableGrid">
    <w:name w:val="Table Grid"/>
    <w:basedOn w:val="TableNormal"/>
    <w:uiPriority w:val="39"/>
    <w:rsid w:val="00801A2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4Char">
    <w:name w:val="Heading 4 Char"/>
    <w:basedOn w:val="DefaultParagraphFont"/>
    <w:link w:val="Heading4"/>
    <w:uiPriority w:val="9"/>
    <w:rsid w:val="0096453C"/>
    <w:rPr>
      <w:rFonts w:ascii="Segoe UI" w:eastAsiaTheme="majorEastAsia" w:hAnsi="Segoe UI" w:cstheme="majorBidi"/>
      <w:b/>
      <w:i/>
      <w:iCs/>
      <w:color w:val="113E59"/>
    </w:rPr>
  </w:style>
  <w:style w:type="character" w:customStyle="1" w:styleId="Heading5Char">
    <w:name w:val="Heading 5 Char"/>
    <w:basedOn w:val="DefaultParagraphFont"/>
    <w:link w:val="Heading5"/>
    <w:uiPriority w:val="9"/>
    <w:rsid w:val="00C97662"/>
    <w:rPr>
      <w:rFonts w:ascii="Segoe UI" w:eastAsiaTheme="majorEastAsia" w:hAnsi="Segoe UI" w:cstheme="majorBidi"/>
      <w:i/>
      <w:color w:val="4B9D3F"/>
      <w:u w:val="single"/>
    </w:rPr>
  </w:style>
  <w:style w:type="paragraph" w:styleId="Caption">
    <w:name w:val="caption"/>
    <w:basedOn w:val="Normal"/>
    <w:next w:val="Normal"/>
    <w:uiPriority w:val="35"/>
    <w:unhideWhenUsed/>
    <w:qFormat/>
    <w:rsid w:val="00F331B2"/>
    <w:pPr>
      <w:spacing w:after="200" w:line="240" w:lineRule="auto"/>
    </w:pPr>
    <w:rPr>
      <w:i/>
      <w:iCs/>
      <w:color w:val="7F7F7F" w:themeColor="text1" w:themeTint="80"/>
      <w:sz w:val="18"/>
      <w:szCs w:val="18"/>
    </w:rPr>
  </w:style>
  <w:style w:type="paragraph" w:styleId="Header">
    <w:name w:val="header"/>
    <w:basedOn w:val="Normal"/>
    <w:link w:val="HeaderChar"/>
    <w:uiPriority w:val="99"/>
    <w:unhideWhenUsed/>
    <w:rsid w:val="001D04E1"/>
    <w:pPr>
      <w:tabs>
        <w:tab w:val="center" w:pos="4680"/>
        <w:tab w:val="right" w:pos="9360"/>
      </w:tabs>
      <w:spacing w:after="0" w:line="240" w:lineRule="auto"/>
    </w:pPr>
    <w:rPr>
      <w:sz w:val="18"/>
    </w:rPr>
  </w:style>
  <w:style w:type="character" w:customStyle="1" w:styleId="HeaderChar">
    <w:name w:val="Header Char"/>
    <w:basedOn w:val="DefaultParagraphFont"/>
    <w:link w:val="Header"/>
    <w:uiPriority w:val="99"/>
    <w:rsid w:val="001D04E1"/>
    <w:rPr>
      <w:rFonts w:ascii="Segoe UI" w:hAnsi="Segoe UI"/>
      <w:sz w:val="18"/>
    </w:rPr>
  </w:style>
  <w:style w:type="paragraph" w:styleId="Footer">
    <w:name w:val="footer"/>
    <w:basedOn w:val="Normal"/>
    <w:link w:val="FooterChar"/>
    <w:uiPriority w:val="99"/>
    <w:unhideWhenUsed/>
    <w:rsid w:val="001D04E1"/>
    <w:pPr>
      <w:tabs>
        <w:tab w:val="center" w:pos="4680"/>
        <w:tab w:val="right" w:pos="9360"/>
      </w:tabs>
      <w:spacing w:after="0" w:line="240" w:lineRule="auto"/>
    </w:pPr>
    <w:rPr>
      <w:sz w:val="18"/>
    </w:rPr>
  </w:style>
  <w:style w:type="character" w:customStyle="1" w:styleId="FooterChar">
    <w:name w:val="Footer Char"/>
    <w:basedOn w:val="DefaultParagraphFont"/>
    <w:link w:val="Footer"/>
    <w:uiPriority w:val="99"/>
    <w:rsid w:val="001D04E1"/>
    <w:rPr>
      <w:rFonts w:ascii="Segoe UI" w:hAnsi="Segoe UI"/>
      <w:sz w:val="18"/>
    </w:rPr>
  </w:style>
  <w:style w:type="paragraph" w:styleId="NoSpacing">
    <w:name w:val="No Spacing"/>
    <w:link w:val="NoSpacingChar"/>
    <w:uiPriority w:val="1"/>
    <w:qFormat/>
    <w:rsid w:val="00F450DA"/>
    <w:pPr>
      <w:spacing w:after="0" w:line="240" w:lineRule="auto"/>
    </w:pPr>
    <w:rPr>
      <w:rFonts w:eastAsiaTheme="minorEastAsia"/>
    </w:rPr>
  </w:style>
  <w:style w:type="character" w:customStyle="1" w:styleId="NoSpacingChar">
    <w:name w:val="No Spacing Char"/>
    <w:basedOn w:val="DefaultParagraphFont"/>
    <w:link w:val="NoSpacing"/>
    <w:uiPriority w:val="1"/>
    <w:rsid w:val="00F450DA"/>
    <w:rPr>
      <w:rFonts w:eastAsiaTheme="minorEastAsia"/>
    </w:rPr>
  </w:style>
  <w:style w:type="paragraph" w:styleId="TOCHeading">
    <w:name w:val="TOC Heading"/>
    <w:basedOn w:val="Heading1"/>
    <w:next w:val="Normal"/>
    <w:uiPriority w:val="39"/>
    <w:unhideWhenUsed/>
    <w:qFormat/>
    <w:rsid w:val="00042BBF"/>
    <w:pPr>
      <w:spacing w:before="240" w:after="0"/>
      <w:outlineLvl w:val="9"/>
    </w:pPr>
    <w:rPr>
      <w:b w:val="0"/>
      <w:sz w:val="32"/>
      <w:u w:val="none"/>
    </w:rPr>
  </w:style>
  <w:style w:type="paragraph" w:styleId="TOC1">
    <w:name w:val="toc 1"/>
    <w:basedOn w:val="Normal"/>
    <w:next w:val="Normal"/>
    <w:autoRedefine/>
    <w:uiPriority w:val="39"/>
    <w:unhideWhenUsed/>
    <w:rsid w:val="00F450DA"/>
    <w:pPr>
      <w:spacing w:after="100"/>
    </w:pPr>
  </w:style>
  <w:style w:type="paragraph" w:styleId="TOC2">
    <w:name w:val="toc 2"/>
    <w:basedOn w:val="Normal"/>
    <w:next w:val="Normal"/>
    <w:autoRedefine/>
    <w:uiPriority w:val="39"/>
    <w:unhideWhenUsed/>
    <w:rsid w:val="00F450DA"/>
    <w:pPr>
      <w:spacing w:after="100"/>
      <w:ind w:left="220"/>
    </w:pPr>
  </w:style>
  <w:style w:type="paragraph" w:styleId="TOC3">
    <w:name w:val="toc 3"/>
    <w:basedOn w:val="Normal"/>
    <w:next w:val="Normal"/>
    <w:autoRedefine/>
    <w:uiPriority w:val="39"/>
    <w:unhideWhenUsed/>
    <w:rsid w:val="00F450DA"/>
    <w:pPr>
      <w:spacing w:after="100"/>
      <w:ind w:left="440"/>
    </w:pPr>
  </w:style>
  <w:style w:type="paragraph" w:styleId="TableofFigures">
    <w:name w:val="table of figures"/>
    <w:basedOn w:val="Normal"/>
    <w:next w:val="Normal"/>
    <w:uiPriority w:val="99"/>
    <w:unhideWhenUsed/>
    <w:rsid w:val="00E54CB1"/>
    <w:pPr>
      <w:spacing w:after="0"/>
    </w:pPr>
  </w:style>
  <w:style w:type="paragraph" w:customStyle="1" w:styleId="AppendixTitle">
    <w:name w:val="Appendix Title"/>
    <w:basedOn w:val="Heading1"/>
    <w:qFormat/>
    <w:rsid w:val="004548C5"/>
    <w:pPr>
      <w:pageBreakBefore/>
      <w:numPr>
        <w:numId w:val="0"/>
      </w:numPr>
      <w:spacing w:before="0"/>
    </w:pPr>
  </w:style>
  <w:style w:type="character" w:customStyle="1" w:styleId="UnresolvedMention2">
    <w:name w:val="Unresolved Mention2"/>
    <w:basedOn w:val="DefaultParagraphFont"/>
    <w:uiPriority w:val="99"/>
    <w:semiHidden/>
    <w:unhideWhenUsed/>
    <w:rsid w:val="002E0DD8"/>
    <w:rPr>
      <w:color w:val="605E5C"/>
      <w:shd w:val="clear" w:color="auto" w:fill="E1DFDD"/>
    </w:rPr>
  </w:style>
  <w:style w:type="paragraph" w:styleId="BalloonText">
    <w:name w:val="Balloon Text"/>
    <w:basedOn w:val="Normal"/>
    <w:link w:val="BalloonTextChar"/>
    <w:uiPriority w:val="99"/>
    <w:semiHidden/>
    <w:unhideWhenUsed/>
    <w:rsid w:val="00E90376"/>
    <w:pPr>
      <w:spacing w:after="0" w:line="240" w:lineRule="auto"/>
    </w:pPr>
    <w:rPr>
      <w:rFonts w:cs="Segoe UI"/>
      <w:sz w:val="18"/>
      <w:szCs w:val="18"/>
    </w:rPr>
  </w:style>
  <w:style w:type="character" w:customStyle="1" w:styleId="BalloonTextChar">
    <w:name w:val="Balloon Text Char"/>
    <w:basedOn w:val="DefaultParagraphFont"/>
    <w:link w:val="BalloonText"/>
    <w:uiPriority w:val="99"/>
    <w:semiHidden/>
    <w:rsid w:val="00E90376"/>
    <w:rPr>
      <w:rFonts w:ascii="Segoe UI" w:hAnsi="Segoe UI" w:cs="Segoe UI"/>
      <w:color w:val="282829"/>
      <w:sz w:val="18"/>
      <w:szCs w:val="18"/>
    </w:rPr>
  </w:style>
  <w:style w:type="character" w:customStyle="1" w:styleId="UnresolvedMention3">
    <w:name w:val="Unresolved Mention3"/>
    <w:basedOn w:val="DefaultParagraphFont"/>
    <w:uiPriority w:val="99"/>
    <w:semiHidden/>
    <w:unhideWhenUsed/>
    <w:rsid w:val="004F3002"/>
    <w:rPr>
      <w:color w:val="605E5C"/>
      <w:shd w:val="clear" w:color="auto" w:fill="E1DFDD"/>
    </w:rPr>
  </w:style>
  <w:style w:type="character" w:customStyle="1" w:styleId="Heading6Char">
    <w:name w:val="Heading 6 Char"/>
    <w:basedOn w:val="DefaultParagraphFont"/>
    <w:link w:val="Heading6"/>
    <w:uiPriority w:val="9"/>
    <w:semiHidden/>
    <w:rsid w:val="008165CA"/>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8165CA"/>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8165CA"/>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8165CA"/>
    <w:rPr>
      <w:rFonts w:asciiTheme="majorHAnsi" w:eastAsiaTheme="majorEastAsia" w:hAnsiTheme="majorHAnsi" w:cstheme="majorBidi"/>
      <w:i/>
      <w:iCs/>
      <w:color w:val="272727" w:themeColor="text1" w:themeTint="D8"/>
      <w:sz w:val="21"/>
      <w:szCs w:val="21"/>
    </w:rPr>
  </w:style>
  <w:style w:type="character" w:styleId="FollowedHyperlink">
    <w:name w:val="FollowedHyperlink"/>
    <w:basedOn w:val="DefaultParagraphFont"/>
    <w:uiPriority w:val="99"/>
    <w:semiHidden/>
    <w:unhideWhenUsed/>
    <w:rsid w:val="002E703B"/>
    <w:rPr>
      <w:color w:val="954F72" w:themeColor="followedHyperlink"/>
      <w:u w:val="single"/>
    </w:rPr>
  </w:style>
  <w:style w:type="character" w:styleId="UnresolvedMention">
    <w:name w:val="Unresolved Mention"/>
    <w:basedOn w:val="DefaultParagraphFont"/>
    <w:uiPriority w:val="99"/>
    <w:semiHidden/>
    <w:unhideWhenUsed/>
    <w:rsid w:val="002E703B"/>
    <w:rPr>
      <w:color w:val="605E5C"/>
      <w:shd w:val="clear" w:color="auto" w:fill="E1DFDD"/>
    </w:rPr>
  </w:style>
  <w:style w:type="paragraph" w:styleId="Revision">
    <w:name w:val="Revision"/>
    <w:hidden/>
    <w:uiPriority w:val="99"/>
    <w:semiHidden/>
    <w:rsid w:val="009E3401"/>
    <w:pPr>
      <w:spacing w:after="0" w:line="240" w:lineRule="auto"/>
    </w:pPr>
    <w:rPr>
      <w:rFonts w:ascii="Segoe UI" w:hAnsi="Segoe UI"/>
      <w:color w:val="282829"/>
    </w:rPr>
  </w:style>
  <w:style w:type="numbering" w:customStyle="1" w:styleId="NoList1">
    <w:name w:val="No List1"/>
    <w:next w:val="NoList"/>
    <w:uiPriority w:val="99"/>
    <w:semiHidden/>
    <w:unhideWhenUsed/>
    <w:rsid w:val="00755886"/>
  </w:style>
  <w:style w:type="table" w:customStyle="1" w:styleId="TableGrid1">
    <w:name w:val="Table Grid1"/>
    <w:basedOn w:val="TableNormal"/>
    <w:next w:val="TableGrid"/>
    <w:uiPriority w:val="39"/>
    <w:rsid w:val="00755886"/>
    <w:pPr>
      <w:spacing w:after="0" w:line="240" w:lineRule="auto"/>
    </w:pPr>
    <w:rPr>
      <w:rFonts w:ascii="Segoe UI Semilight" w:hAnsi="Segoe UI Semiligh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755886"/>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font5">
    <w:name w:val="font5"/>
    <w:basedOn w:val="Normal"/>
    <w:rsid w:val="00755886"/>
    <w:pPr>
      <w:spacing w:before="100" w:beforeAutospacing="1" w:after="100" w:afterAutospacing="1" w:line="240" w:lineRule="auto"/>
    </w:pPr>
    <w:rPr>
      <w:rFonts w:eastAsia="Times New Roman" w:cs="Segoe UI"/>
      <w:color w:val="000000"/>
      <w:sz w:val="24"/>
      <w:szCs w:val="24"/>
    </w:rPr>
  </w:style>
  <w:style w:type="paragraph" w:customStyle="1" w:styleId="xl65">
    <w:name w:val="xl65"/>
    <w:basedOn w:val="Normal"/>
    <w:rsid w:val="00755886"/>
    <w:pPr>
      <w:spacing w:before="100" w:beforeAutospacing="1" w:after="100" w:afterAutospacing="1" w:line="240" w:lineRule="auto"/>
      <w:textAlignment w:val="center"/>
    </w:pPr>
    <w:rPr>
      <w:rFonts w:eastAsia="Times New Roman" w:cs="Segoe UI"/>
      <w:color w:val="000000"/>
      <w:sz w:val="36"/>
      <w:szCs w:val="36"/>
    </w:rPr>
  </w:style>
  <w:style w:type="paragraph" w:customStyle="1" w:styleId="xl66">
    <w:name w:val="xl66"/>
    <w:basedOn w:val="Normal"/>
    <w:rsid w:val="00755886"/>
    <w:pPr>
      <w:spacing w:before="100" w:beforeAutospacing="1" w:after="100" w:afterAutospacing="1" w:line="240" w:lineRule="auto"/>
      <w:textAlignment w:val="center"/>
    </w:pPr>
    <w:rPr>
      <w:rFonts w:eastAsia="Times New Roman" w:cs="Segoe UI"/>
      <w:color w:val="auto"/>
      <w:sz w:val="24"/>
      <w:szCs w:val="24"/>
    </w:rPr>
  </w:style>
  <w:style w:type="paragraph" w:customStyle="1" w:styleId="xl67">
    <w:name w:val="xl67"/>
    <w:basedOn w:val="Normal"/>
    <w:rsid w:val="00755886"/>
    <w:pPr>
      <w:spacing w:before="100" w:beforeAutospacing="1" w:after="100" w:afterAutospacing="1" w:line="240" w:lineRule="auto"/>
    </w:pPr>
    <w:rPr>
      <w:rFonts w:eastAsia="Times New Roman" w:cs="Segoe UI"/>
      <w:color w:val="auto"/>
      <w:sz w:val="24"/>
      <w:szCs w:val="24"/>
    </w:rPr>
  </w:style>
  <w:style w:type="paragraph" w:customStyle="1" w:styleId="xl68">
    <w:name w:val="xl68"/>
    <w:basedOn w:val="Normal"/>
    <w:rsid w:val="00755886"/>
    <w:pPr>
      <w:pBdr>
        <w:top w:val="single" w:sz="4" w:space="0" w:color="auto"/>
        <w:bottom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69">
    <w:name w:val="xl69"/>
    <w:basedOn w:val="Normal"/>
    <w:rsid w:val="00755886"/>
    <w:pPr>
      <w:pBdr>
        <w:top w:val="single" w:sz="4" w:space="0" w:color="auto"/>
        <w:bottom w:val="single" w:sz="4" w:space="0" w:color="auto"/>
      </w:pBdr>
      <w:spacing w:before="100" w:beforeAutospacing="1" w:after="100" w:afterAutospacing="1" w:line="240" w:lineRule="auto"/>
      <w:textAlignment w:val="center"/>
    </w:pPr>
    <w:rPr>
      <w:rFonts w:eastAsia="Times New Roman" w:cs="Segoe UI"/>
      <w:color w:val="auto"/>
      <w:sz w:val="24"/>
      <w:szCs w:val="24"/>
    </w:rPr>
  </w:style>
  <w:style w:type="paragraph" w:customStyle="1" w:styleId="xl70">
    <w:name w:val="xl70"/>
    <w:basedOn w:val="Normal"/>
    <w:rsid w:val="00755886"/>
    <w:pPr>
      <w:pBdr>
        <w:top w:val="single" w:sz="4" w:space="0" w:color="auto"/>
      </w:pBdr>
      <w:spacing w:before="100" w:beforeAutospacing="1" w:after="100" w:afterAutospacing="1" w:line="240" w:lineRule="auto"/>
      <w:textAlignment w:val="center"/>
    </w:pPr>
    <w:rPr>
      <w:rFonts w:eastAsia="Times New Roman" w:cs="Segoe UI"/>
      <w:color w:val="auto"/>
      <w:sz w:val="24"/>
      <w:szCs w:val="24"/>
    </w:rPr>
  </w:style>
  <w:style w:type="paragraph" w:customStyle="1" w:styleId="xl71">
    <w:name w:val="xl71"/>
    <w:basedOn w:val="Normal"/>
    <w:rsid w:val="00755886"/>
    <w:pPr>
      <w:pBdr>
        <w:top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72">
    <w:name w:val="xl72"/>
    <w:basedOn w:val="Normal"/>
    <w:rsid w:val="00755886"/>
    <w:pPr>
      <w:spacing w:before="100" w:beforeAutospacing="1" w:after="100" w:afterAutospacing="1" w:line="240" w:lineRule="auto"/>
      <w:textAlignment w:val="center"/>
    </w:pPr>
    <w:rPr>
      <w:rFonts w:eastAsia="Times New Roman" w:cs="Segoe UI"/>
      <w:color w:val="auto"/>
      <w:sz w:val="24"/>
      <w:szCs w:val="24"/>
    </w:rPr>
  </w:style>
  <w:style w:type="paragraph" w:customStyle="1" w:styleId="xl73">
    <w:name w:val="xl73"/>
    <w:basedOn w:val="Normal"/>
    <w:rsid w:val="00755886"/>
    <w:pPr>
      <w:pBdr>
        <w:bottom w:val="single" w:sz="4" w:space="0" w:color="auto"/>
      </w:pBdr>
      <w:spacing w:before="100" w:beforeAutospacing="1" w:after="100" w:afterAutospacing="1" w:line="240" w:lineRule="auto"/>
      <w:textAlignment w:val="center"/>
    </w:pPr>
    <w:rPr>
      <w:rFonts w:eastAsia="Times New Roman" w:cs="Segoe UI"/>
      <w:color w:val="auto"/>
      <w:sz w:val="24"/>
      <w:szCs w:val="24"/>
    </w:rPr>
  </w:style>
  <w:style w:type="paragraph" w:customStyle="1" w:styleId="xl74">
    <w:name w:val="xl74"/>
    <w:basedOn w:val="Normal"/>
    <w:rsid w:val="00755886"/>
    <w:pPr>
      <w:pBdr>
        <w:bottom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75">
    <w:name w:val="xl75"/>
    <w:basedOn w:val="Normal"/>
    <w:rsid w:val="00755886"/>
    <w:pPr>
      <w:pBdr>
        <w:top w:val="single" w:sz="4" w:space="0" w:color="auto"/>
        <w:bottom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76">
    <w:name w:val="xl76"/>
    <w:basedOn w:val="Normal"/>
    <w:rsid w:val="00755886"/>
    <w:pPr>
      <w:spacing w:before="100" w:beforeAutospacing="1" w:after="100" w:afterAutospacing="1" w:line="240" w:lineRule="auto"/>
      <w:textAlignment w:val="center"/>
    </w:pPr>
    <w:rPr>
      <w:rFonts w:eastAsia="Times New Roman" w:cs="Segoe UI"/>
      <w:b/>
      <w:bCs/>
      <w:color w:val="auto"/>
      <w:sz w:val="24"/>
      <w:szCs w:val="24"/>
      <w:u w:val="single"/>
    </w:rPr>
  </w:style>
  <w:style w:type="paragraph" w:customStyle="1" w:styleId="xl77">
    <w:name w:val="xl77"/>
    <w:basedOn w:val="Normal"/>
    <w:rsid w:val="00755886"/>
    <w:pPr>
      <w:pBdr>
        <w:top w:val="single" w:sz="4" w:space="0" w:color="auto"/>
      </w:pBdr>
      <w:spacing w:before="100" w:beforeAutospacing="1" w:after="100" w:afterAutospacing="1" w:line="240" w:lineRule="auto"/>
      <w:textAlignment w:val="center"/>
    </w:pPr>
    <w:rPr>
      <w:rFonts w:eastAsia="Times New Roman" w:cs="Segoe UI"/>
      <w:color w:val="auto"/>
      <w:sz w:val="24"/>
      <w:szCs w:val="24"/>
    </w:rPr>
  </w:style>
  <w:style w:type="paragraph" w:customStyle="1" w:styleId="xl78">
    <w:name w:val="xl78"/>
    <w:basedOn w:val="Normal"/>
    <w:rsid w:val="00755886"/>
    <w:pPr>
      <w:pBdr>
        <w:bottom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79">
    <w:name w:val="xl79"/>
    <w:basedOn w:val="Normal"/>
    <w:rsid w:val="00755886"/>
    <w:pPr>
      <w:spacing w:before="100" w:beforeAutospacing="1" w:after="100" w:afterAutospacing="1" w:line="240" w:lineRule="auto"/>
      <w:jc w:val="right"/>
    </w:pPr>
    <w:rPr>
      <w:rFonts w:ascii="Times New Roman" w:eastAsia="Times New Roman" w:hAnsi="Times New Roman" w:cs="Times New Roman"/>
      <w:color w:val="auto"/>
      <w:sz w:val="24"/>
      <w:szCs w:val="24"/>
    </w:rPr>
  </w:style>
  <w:style w:type="paragraph" w:customStyle="1" w:styleId="xl80">
    <w:name w:val="xl80"/>
    <w:basedOn w:val="Normal"/>
    <w:rsid w:val="00755886"/>
    <w:pPr>
      <w:pBdr>
        <w:bottom w:val="single" w:sz="4" w:space="0" w:color="auto"/>
      </w:pBdr>
      <w:spacing w:before="100" w:beforeAutospacing="1" w:after="100" w:afterAutospacing="1" w:line="240" w:lineRule="auto"/>
      <w:textAlignment w:val="center"/>
    </w:pPr>
    <w:rPr>
      <w:rFonts w:eastAsia="Times New Roman" w:cs="Segoe UI"/>
      <w:b/>
      <w:bCs/>
      <w:color w:val="auto"/>
      <w:sz w:val="24"/>
      <w:szCs w:val="24"/>
      <w:u w:val="single"/>
    </w:rPr>
  </w:style>
  <w:style w:type="paragraph" w:customStyle="1" w:styleId="xl81">
    <w:name w:val="xl81"/>
    <w:basedOn w:val="Normal"/>
    <w:rsid w:val="00755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eastAsia="Times New Roman" w:cs="Segoe UI"/>
      <w:b/>
      <w:bCs/>
      <w:color w:val="auto"/>
      <w:sz w:val="24"/>
      <w:szCs w:val="24"/>
      <w:u w:val="single"/>
    </w:rPr>
  </w:style>
  <w:style w:type="paragraph" w:customStyle="1" w:styleId="xl82">
    <w:name w:val="xl82"/>
    <w:basedOn w:val="Normal"/>
    <w:rsid w:val="00755886"/>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textAlignment w:val="center"/>
    </w:pPr>
    <w:rPr>
      <w:rFonts w:eastAsia="Times New Roman" w:cs="Segoe UI"/>
      <w:b/>
      <w:bCs/>
      <w:color w:val="auto"/>
      <w:sz w:val="24"/>
      <w:szCs w:val="24"/>
      <w:u w:val="single"/>
    </w:rPr>
  </w:style>
  <w:style w:type="paragraph" w:customStyle="1" w:styleId="xl83">
    <w:name w:val="xl83"/>
    <w:basedOn w:val="Normal"/>
    <w:rsid w:val="0075588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textAlignment w:val="center"/>
    </w:pPr>
    <w:rPr>
      <w:rFonts w:eastAsia="Times New Roman" w:cs="Segoe UI"/>
      <w:b/>
      <w:bCs/>
      <w:color w:val="auto"/>
      <w:sz w:val="24"/>
      <w:szCs w:val="24"/>
      <w:u w:val="single"/>
    </w:rPr>
  </w:style>
  <w:style w:type="paragraph" w:customStyle="1" w:styleId="xl84">
    <w:name w:val="xl84"/>
    <w:basedOn w:val="Normal"/>
    <w:rsid w:val="00755886"/>
    <w:pPr>
      <w:pBdr>
        <w:bottom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85">
    <w:name w:val="xl85"/>
    <w:basedOn w:val="Normal"/>
    <w:rsid w:val="00755886"/>
    <w:pPr>
      <w:pBdr>
        <w:top w:val="single" w:sz="4" w:space="0" w:color="auto"/>
        <w:bottom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86">
    <w:name w:val="xl86"/>
    <w:basedOn w:val="Normal"/>
    <w:rsid w:val="00755886"/>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eastAsia="Times New Roman" w:cs="Segoe UI"/>
      <w:color w:val="auto"/>
      <w:sz w:val="24"/>
      <w:szCs w:val="24"/>
    </w:rPr>
  </w:style>
  <w:style w:type="paragraph" w:customStyle="1" w:styleId="xl87">
    <w:name w:val="xl87"/>
    <w:basedOn w:val="Normal"/>
    <w:rsid w:val="00755886"/>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line="240" w:lineRule="auto"/>
    </w:pPr>
    <w:rPr>
      <w:rFonts w:eastAsia="Times New Roman" w:cs="Segoe UI"/>
      <w:color w:val="auto"/>
      <w:sz w:val="24"/>
      <w:szCs w:val="24"/>
    </w:rPr>
  </w:style>
  <w:style w:type="paragraph" w:customStyle="1" w:styleId="xl88">
    <w:name w:val="xl88"/>
    <w:basedOn w:val="Normal"/>
    <w:rsid w:val="00755886"/>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pPr>
    <w:rPr>
      <w:rFonts w:eastAsia="Times New Roman" w:cs="Segoe UI"/>
      <w:color w:val="auto"/>
      <w:sz w:val="24"/>
      <w:szCs w:val="24"/>
    </w:rPr>
  </w:style>
  <w:style w:type="paragraph" w:customStyle="1" w:styleId="xl89">
    <w:name w:val="xl89"/>
    <w:basedOn w:val="Normal"/>
    <w:rsid w:val="00755886"/>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line="240" w:lineRule="auto"/>
    </w:pPr>
    <w:rPr>
      <w:rFonts w:eastAsia="Times New Roman" w:cs="Segoe UI"/>
      <w:color w:val="auto"/>
      <w:sz w:val="24"/>
      <w:szCs w:val="24"/>
    </w:rPr>
  </w:style>
  <w:style w:type="paragraph" w:customStyle="1" w:styleId="xl90">
    <w:name w:val="xl90"/>
    <w:basedOn w:val="Normal"/>
    <w:rsid w:val="00755886"/>
    <w:pPr>
      <w:pBdr>
        <w:top w:val="single" w:sz="4" w:space="0" w:color="auto"/>
        <w:left w:val="single" w:sz="4" w:space="0" w:color="auto"/>
        <w:bottom w:val="single" w:sz="4" w:space="0" w:color="auto"/>
      </w:pBdr>
      <w:spacing w:before="100" w:beforeAutospacing="1" w:after="100" w:afterAutospacing="1" w:line="240" w:lineRule="auto"/>
      <w:textAlignment w:val="center"/>
    </w:pPr>
    <w:rPr>
      <w:rFonts w:eastAsia="Times New Roman" w:cs="Segoe UI"/>
      <w:color w:val="auto"/>
      <w:sz w:val="24"/>
      <w:szCs w:val="24"/>
    </w:rPr>
  </w:style>
  <w:style w:type="paragraph" w:customStyle="1" w:styleId="xl91">
    <w:name w:val="xl91"/>
    <w:basedOn w:val="Normal"/>
    <w:rsid w:val="00755886"/>
    <w:pPr>
      <w:spacing w:before="100" w:beforeAutospacing="1" w:after="100" w:afterAutospacing="1" w:line="240" w:lineRule="auto"/>
      <w:jc w:val="right"/>
    </w:pPr>
    <w:rPr>
      <w:rFonts w:eastAsia="Times New Roman" w:cs="Segoe UI"/>
      <w:color w:val="auto"/>
      <w:sz w:val="24"/>
      <w:szCs w:val="24"/>
      <w:u w:val="single"/>
    </w:rPr>
  </w:style>
  <w:style w:type="paragraph" w:customStyle="1" w:styleId="xl92">
    <w:name w:val="xl92"/>
    <w:basedOn w:val="Normal"/>
    <w:rsid w:val="00755886"/>
    <w:pPr>
      <w:spacing w:before="100" w:beforeAutospacing="1" w:after="100" w:afterAutospacing="1" w:line="240" w:lineRule="auto"/>
    </w:pPr>
    <w:rPr>
      <w:rFonts w:eastAsia="Times New Roman" w:cs="Segoe UI"/>
      <w:color w:val="auto"/>
      <w:sz w:val="24"/>
      <w:szCs w:val="24"/>
      <w:u w:val="single"/>
    </w:rPr>
  </w:style>
  <w:style w:type="paragraph" w:customStyle="1" w:styleId="xl93">
    <w:name w:val="xl93"/>
    <w:basedOn w:val="Normal"/>
    <w:rsid w:val="00755886"/>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xl94">
    <w:name w:val="xl94"/>
    <w:basedOn w:val="Normal"/>
    <w:rsid w:val="00755886"/>
    <w:pPr>
      <w:spacing w:before="100" w:beforeAutospacing="1" w:after="100" w:afterAutospacing="1" w:line="240" w:lineRule="auto"/>
      <w:jc w:val="center"/>
    </w:pPr>
    <w:rPr>
      <w:rFonts w:eastAsia="Times New Roman" w:cs="Segoe UI"/>
      <w:color w:val="auto"/>
      <w:sz w:val="24"/>
      <w:szCs w:val="24"/>
    </w:rPr>
  </w:style>
  <w:style w:type="paragraph" w:customStyle="1" w:styleId="xl95">
    <w:name w:val="xl95"/>
    <w:basedOn w:val="Normal"/>
    <w:rsid w:val="00755886"/>
    <w:pPr>
      <w:spacing w:before="100" w:beforeAutospacing="1" w:after="100" w:afterAutospacing="1" w:line="240" w:lineRule="auto"/>
      <w:jc w:val="center"/>
    </w:pPr>
    <w:rPr>
      <w:rFonts w:eastAsia="Times New Roman" w:cs="Segoe UI"/>
      <w:color w:val="auto"/>
      <w:sz w:val="24"/>
      <w:szCs w:val="24"/>
    </w:rPr>
  </w:style>
  <w:style w:type="paragraph" w:customStyle="1" w:styleId="xl96">
    <w:name w:val="xl96"/>
    <w:basedOn w:val="Normal"/>
    <w:rsid w:val="00755886"/>
    <w:pPr>
      <w:shd w:val="clear" w:color="000000" w:fill="F2F2F2"/>
      <w:spacing w:before="100" w:beforeAutospacing="1" w:after="100" w:afterAutospacing="1" w:line="240" w:lineRule="auto"/>
      <w:jc w:val="center"/>
    </w:pPr>
    <w:rPr>
      <w:rFonts w:eastAsia="Times New Roman" w:cs="Segoe UI"/>
      <w:color w:val="auto"/>
      <w:sz w:val="24"/>
      <w:szCs w:val="24"/>
    </w:rPr>
  </w:style>
  <w:style w:type="paragraph" w:customStyle="1" w:styleId="xl97">
    <w:name w:val="xl97"/>
    <w:basedOn w:val="Normal"/>
    <w:rsid w:val="00755886"/>
    <w:pPr>
      <w:shd w:val="clear" w:color="000000" w:fill="DDEBF7"/>
      <w:spacing w:before="100" w:beforeAutospacing="1" w:after="100" w:afterAutospacing="1" w:line="240" w:lineRule="auto"/>
      <w:jc w:val="center"/>
    </w:pPr>
    <w:rPr>
      <w:rFonts w:eastAsia="Times New Roman" w:cs="Segoe UI"/>
      <w:color w:val="auto"/>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025774">
      <w:bodyDiv w:val="1"/>
      <w:marLeft w:val="0"/>
      <w:marRight w:val="0"/>
      <w:marTop w:val="0"/>
      <w:marBottom w:val="0"/>
      <w:divBdr>
        <w:top w:val="none" w:sz="0" w:space="0" w:color="auto"/>
        <w:left w:val="none" w:sz="0" w:space="0" w:color="auto"/>
        <w:bottom w:val="none" w:sz="0" w:space="0" w:color="auto"/>
        <w:right w:val="none" w:sz="0" w:space="0" w:color="auto"/>
      </w:divBdr>
    </w:div>
    <w:div w:id="168908434">
      <w:bodyDiv w:val="1"/>
      <w:marLeft w:val="0"/>
      <w:marRight w:val="0"/>
      <w:marTop w:val="0"/>
      <w:marBottom w:val="0"/>
      <w:divBdr>
        <w:top w:val="none" w:sz="0" w:space="0" w:color="auto"/>
        <w:left w:val="none" w:sz="0" w:space="0" w:color="auto"/>
        <w:bottom w:val="none" w:sz="0" w:space="0" w:color="auto"/>
        <w:right w:val="none" w:sz="0" w:space="0" w:color="auto"/>
      </w:divBdr>
    </w:div>
    <w:div w:id="437917237">
      <w:bodyDiv w:val="1"/>
      <w:marLeft w:val="0"/>
      <w:marRight w:val="0"/>
      <w:marTop w:val="0"/>
      <w:marBottom w:val="0"/>
      <w:divBdr>
        <w:top w:val="none" w:sz="0" w:space="0" w:color="auto"/>
        <w:left w:val="none" w:sz="0" w:space="0" w:color="auto"/>
        <w:bottom w:val="none" w:sz="0" w:space="0" w:color="auto"/>
        <w:right w:val="none" w:sz="0" w:space="0" w:color="auto"/>
      </w:divBdr>
    </w:div>
    <w:div w:id="882862367">
      <w:bodyDiv w:val="1"/>
      <w:marLeft w:val="0"/>
      <w:marRight w:val="0"/>
      <w:marTop w:val="0"/>
      <w:marBottom w:val="0"/>
      <w:divBdr>
        <w:top w:val="none" w:sz="0" w:space="0" w:color="auto"/>
        <w:left w:val="none" w:sz="0" w:space="0" w:color="auto"/>
        <w:bottom w:val="none" w:sz="0" w:space="0" w:color="auto"/>
        <w:right w:val="none" w:sz="0" w:space="0" w:color="auto"/>
      </w:divBdr>
    </w:div>
    <w:div w:id="1411348645">
      <w:bodyDiv w:val="1"/>
      <w:marLeft w:val="0"/>
      <w:marRight w:val="0"/>
      <w:marTop w:val="0"/>
      <w:marBottom w:val="0"/>
      <w:divBdr>
        <w:top w:val="none" w:sz="0" w:space="0" w:color="auto"/>
        <w:left w:val="none" w:sz="0" w:space="0" w:color="auto"/>
        <w:bottom w:val="none" w:sz="0" w:space="0" w:color="auto"/>
        <w:right w:val="none" w:sz="0" w:space="0" w:color="auto"/>
      </w:divBdr>
    </w:div>
    <w:div w:id="1478455695">
      <w:bodyDiv w:val="1"/>
      <w:marLeft w:val="0"/>
      <w:marRight w:val="0"/>
      <w:marTop w:val="0"/>
      <w:marBottom w:val="0"/>
      <w:divBdr>
        <w:top w:val="none" w:sz="0" w:space="0" w:color="auto"/>
        <w:left w:val="none" w:sz="0" w:space="0" w:color="auto"/>
        <w:bottom w:val="none" w:sz="0" w:space="0" w:color="auto"/>
        <w:right w:val="none" w:sz="0" w:space="0" w:color="auto"/>
      </w:divBdr>
    </w:div>
    <w:div w:id="1549103880">
      <w:bodyDiv w:val="1"/>
      <w:marLeft w:val="0"/>
      <w:marRight w:val="0"/>
      <w:marTop w:val="0"/>
      <w:marBottom w:val="0"/>
      <w:divBdr>
        <w:top w:val="none" w:sz="0" w:space="0" w:color="auto"/>
        <w:left w:val="none" w:sz="0" w:space="0" w:color="auto"/>
        <w:bottom w:val="none" w:sz="0" w:space="0" w:color="auto"/>
        <w:right w:val="none" w:sz="0" w:space="0" w:color="auto"/>
      </w:divBdr>
    </w:div>
    <w:div w:id="1615559113">
      <w:bodyDiv w:val="1"/>
      <w:marLeft w:val="0"/>
      <w:marRight w:val="0"/>
      <w:marTop w:val="0"/>
      <w:marBottom w:val="0"/>
      <w:divBdr>
        <w:top w:val="none" w:sz="0" w:space="0" w:color="auto"/>
        <w:left w:val="none" w:sz="0" w:space="0" w:color="auto"/>
        <w:bottom w:val="none" w:sz="0" w:space="0" w:color="auto"/>
        <w:right w:val="none" w:sz="0" w:space="0" w:color="auto"/>
      </w:divBdr>
    </w:div>
    <w:div w:id="182604412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hyperlink" Target="https://www.city-data.com/city/Corinne-Utah.html" TargetMode="External"/><Relationship Id="rId21" Type="http://schemas.openxmlformats.org/officeDocument/2006/relationships/hyperlink" Target="https://www.census.gov/programs-surveys/decennial-census/about/rdo.html" TargetMode="External"/><Relationship Id="rId34" Type="http://schemas.openxmlformats.org/officeDocument/2006/relationships/image" Target="media/image22.png"/><Relationship Id="rId42" Type="http://schemas.openxmlformats.org/officeDocument/2006/relationships/image" Target="media/image26.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17.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jpeg"/><Relationship Id="rId40" Type="http://schemas.openxmlformats.org/officeDocument/2006/relationships/hyperlink" Target="https://gardner.utah.edu/wp-content/uploads/Projections-Brief-Final.pdf"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header" Target="header1.xml"/><Relationship Id="rId23" Type="http://schemas.openxmlformats.org/officeDocument/2006/relationships/hyperlink" Target="https://www.corinnecity.com/" TargetMode="External"/><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image" Target="media/image3.jpeg"/><Relationship Id="rId19" Type="http://schemas.openxmlformats.org/officeDocument/2006/relationships/image" Target="media/image9.jpeg"/><Relationship Id="rId31" Type="http://schemas.openxmlformats.org/officeDocument/2006/relationships/image" Target="media/image19.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0.png"/><Relationship Id="rId22" Type="http://schemas.openxmlformats.org/officeDocument/2006/relationships/image" Target="media/image11.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footer" Target="footer2.xml"/><Relationship Id="rId8" Type="http://schemas.openxmlformats.org/officeDocument/2006/relationships/image" Target="media/image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hyperlink" Target="https://gardner.utah.edu/wp-content/uploads/LongTermProj-Jan2022.pdf?x71849&amp;x71849" TargetMode="External"/><Relationship Id="rId20" Type="http://schemas.openxmlformats.org/officeDocument/2006/relationships/image" Target="media/image10.jpeg"/><Relationship Id="rId41" Type="http://schemas.openxmlformats.org/officeDocument/2006/relationships/hyperlink" Target="https://gardner.utah.edu/wp-content/uploads/LongTermProj-Jan2022.pdf?x71849&amp;x7184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03542A3-D2BC-493C-9C72-D0A47D7D68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50</Pages>
  <Words>9025</Words>
  <Characters>51443</Characters>
  <Application>Microsoft Office Word</Application>
  <DocSecurity>0</DocSecurity>
  <Lines>428</Lines>
  <Paragraphs>120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Rebecca Bnnett</dc:creator>
  <cp:keywords/>
  <dc:description/>
  <cp:lastModifiedBy>Kendra Norman</cp:lastModifiedBy>
  <cp:revision>2</cp:revision>
  <cp:lastPrinted>2023-01-03T22:31:00Z</cp:lastPrinted>
  <dcterms:created xsi:type="dcterms:W3CDTF">2023-01-12T20:29:00Z</dcterms:created>
  <dcterms:modified xsi:type="dcterms:W3CDTF">2023-01-12T20:29:00Z</dcterms:modified>
</cp:coreProperties>
</file>